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94568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LUCAS CORDEIRO TEIXEIRA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94568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2374346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94568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94568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94568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DAEST/PROGESP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BA194B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BB511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</w:t>
            </w:r>
            <w:r w:rsidR="00BB5119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BB5119" w:rsidRDefault="00BB5119" w:rsidP="00BB5119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13/09/2018 a  12/03/2019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94568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945684">
              <w:rPr>
                <w:rFonts w:ascii="Arial" w:hAnsi="Arial" w:cs="Arial"/>
                <w:sz w:val="18"/>
                <w:szCs w:val="18"/>
              </w:rPr>
              <w:t>KLÉLIA SANDRA BRASIL DOS SANTOS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94568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401551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83A9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83A9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74087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5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3EB3"/>
    <w:rsid w:val="00254004"/>
    <w:rsid w:val="0025465C"/>
    <w:rsid w:val="00254840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6F78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3A91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600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05A19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A70AA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684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3722A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194B"/>
    <w:rsid w:val="00BA4443"/>
    <w:rsid w:val="00BA7757"/>
    <w:rsid w:val="00BA7DD9"/>
    <w:rsid w:val="00BB1044"/>
    <w:rsid w:val="00BB16AF"/>
    <w:rsid w:val="00BB5119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2019-01-23T13:28:00Z</dcterms:created>
  <dcterms:modified xsi:type="dcterms:W3CDTF">2019-01-23T13:28:00Z</dcterms:modified>
</cp:coreProperties>
</file>