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C1" w:rsidRPr="00D12B10" w:rsidRDefault="000002C1" w:rsidP="000002C1">
      <w:pPr>
        <w:ind w:right="-17"/>
        <w:jc w:val="center"/>
        <w:rPr>
          <w:rFonts w:cs="Arial"/>
          <w:b/>
          <w:bCs/>
          <w:color w:val="000000"/>
          <w:szCs w:val="20"/>
        </w:rPr>
      </w:pPr>
      <w:r w:rsidRPr="00D12B10">
        <w:rPr>
          <w:rFonts w:cs="Arial"/>
          <w:b/>
          <w:bCs/>
          <w:color w:val="000000"/>
          <w:szCs w:val="20"/>
        </w:rPr>
        <w:t>ANEXO I</w:t>
      </w:r>
    </w:p>
    <w:p w:rsidR="00DB206B" w:rsidRPr="00D12B10" w:rsidRDefault="00DB206B" w:rsidP="000002C1">
      <w:pPr>
        <w:ind w:right="-17"/>
        <w:jc w:val="center"/>
        <w:rPr>
          <w:rFonts w:cs="Arial"/>
          <w:b/>
          <w:bCs/>
          <w:color w:val="000000"/>
          <w:szCs w:val="20"/>
        </w:rPr>
      </w:pPr>
      <w:r w:rsidRPr="00D12B10">
        <w:rPr>
          <w:rFonts w:cs="Arial"/>
          <w:b/>
          <w:bCs/>
          <w:color w:val="000000"/>
          <w:szCs w:val="20"/>
        </w:rPr>
        <w:t>MODELO DE TERMO DE REFERÊNCIA</w:t>
      </w:r>
    </w:p>
    <w:p w:rsidR="000002C1" w:rsidRPr="002066BC" w:rsidRDefault="000002C1" w:rsidP="000D390A">
      <w:pPr>
        <w:jc w:val="center"/>
        <w:rPr>
          <w:rFonts w:cs="Arial"/>
          <w:b/>
          <w:bCs/>
          <w:i/>
          <w:color w:val="FF0000"/>
          <w:szCs w:val="20"/>
        </w:rPr>
      </w:pPr>
      <w:r w:rsidRPr="002066BC">
        <w:rPr>
          <w:rFonts w:cs="Arial"/>
          <w:b/>
          <w:bCs/>
          <w:i/>
          <w:color w:val="00B050"/>
          <w:szCs w:val="20"/>
        </w:rPr>
        <w:t>INSTITUTO DE SAÚDE E BIOTECNOLOGIA</w:t>
      </w:r>
      <w:r w:rsidR="00E5149C" w:rsidRPr="002066BC">
        <w:rPr>
          <w:rFonts w:cs="Arial"/>
          <w:b/>
          <w:bCs/>
          <w:i/>
          <w:color w:val="00B050"/>
          <w:szCs w:val="20"/>
        </w:rPr>
        <w:t xml:space="preserve"> - UFAM</w:t>
      </w:r>
    </w:p>
    <w:p w:rsidR="00DB206B" w:rsidRPr="00D12B10" w:rsidRDefault="00924A4C" w:rsidP="000D390A">
      <w:pPr>
        <w:jc w:val="center"/>
        <w:rPr>
          <w:rFonts w:cs="Arial"/>
          <w:bCs/>
          <w:color w:val="000000"/>
          <w:szCs w:val="20"/>
        </w:rPr>
      </w:pPr>
      <w:r w:rsidRPr="00D12B10">
        <w:rPr>
          <w:rFonts w:cs="Arial"/>
          <w:bCs/>
          <w:color w:val="000000"/>
          <w:szCs w:val="20"/>
        </w:rPr>
        <w:t>PREGÃO Nº 259</w:t>
      </w:r>
      <w:r w:rsidR="00DB206B" w:rsidRPr="00D12B10">
        <w:rPr>
          <w:rFonts w:cs="Arial"/>
          <w:bCs/>
          <w:color w:val="000000"/>
          <w:szCs w:val="20"/>
        </w:rPr>
        <w:t>/20</w:t>
      </w:r>
      <w:r w:rsidRPr="00D12B10">
        <w:rPr>
          <w:rFonts w:cs="Arial"/>
          <w:bCs/>
          <w:color w:val="000000"/>
          <w:szCs w:val="20"/>
        </w:rPr>
        <w:t>19</w:t>
      </w:r>
    </w:p>
    <w:p w:rsidR="00DB206B" w:rsidRPr="00D12B10" w:rsidRDefault="00DB206B" w:rsidP="000D390A">
      <w:pPr>
        <w:jc w:val="center"/>
        <w:rPr>
          <w:rFonts w:cs="Arial"/>
          <w:bCs/>
          <w:color w:val="000000"/>
          <w:szCs w:val="20"/>
        </w:rPr>
      </w:pPr>
      <w:r w:rsidRPr="00D12B10">
        <w:rPr>
          <w:rFonts w:cs="Arial"/>
          <w:bCs/>
          <w:color w:val="000000"/>
          <w:szCs w:val="20"/>
        </w:rPr>
        <w:t>(Processo Administrativo n.°</w:t>
      </w:r>
      <w:r w:rsidR="00924A4C" w:rsidRPr="00D12B10">
        <w:rPr>
          <w:rFonts w:cs="Arial"/>
          <w:bCs/>
          <w:color w:val="000000"/>
          <w:szCs w:val="20"/>
        </w:rPr>
        <w:t>23105.055576/2019</w:t>
      </w:r>
      <w:r w:rsidRPr="00D12B10">
        <w:rPr>
          <w:rFonts w:cs="Arial"/>
          <w:bCs/>
          <w:color w:val="000000"/>
          <w:szCs w:val="20"/>
        </w:rPr>
        <w:t>)</w:t>
      </w:r>
    </w:p>
    <w:p w:rsidR="00DB206B" w:rsidRPr="00D12B10" w:rsidRDefault="00DB206B" w:rsidP="00C44231">
      <w:pPr>
        <w:pStyle w:val="Nivel1"/>
        <w:tabs>
          <w:tab w:val="left" w:pos="284"/>
        </w:tabs>
        <w:ind w:left="0" w:firstLine="0"/>
        <w:rPr>
          <w:rFonts w:cs="Arial"/>
          <w:color w:val="auto"/>
        </w:rPr>
      </w:pPr>
      <w:r w:rsidRPr="00D12B10">
        <w:rPr>
          <w:rFonts w:cs="Arial"/>
          <w:color w:val="auto"/>
        </w:rPr>
        <w:t>DO OBJETO</w:t>
      </w:r>
    </w:p>
    <w:p w:rsidR="00F6690E" w:rsidRPr="002066BC" w:rsidRDefault="000911B7" w:rsidP="00DA107D">
      <w:pPr>
        <w:numPr>
          <w:ilvl w:val="1"/>
          <w:numId w:val="1"/>
        </w:numPr>
        <w:spacing w:before="120" w:after="120" w:line="276" w:lineRule="auto"/>
        <w:ind w:left="0" w:hanging="7"/>
        <w:jc w:val="both"/>
        <w:rPr>
          <w:rFonts w:cs="Arial"/>
          <w:szCs w:val="20"/>
        </w:rPr>
      </w:pPr>
      <w:r w:rsidRPr="002066BC">
        <w:rPr>
          <w:szCs w:val="20"/>
        </w:rPr>
        <w:t>Contratação de empresa especializada para a prestação de serviços continuados de limpeza e conservação, com fornecimento de mão de obra, materiais, equipamentos e insumos necessários ao atendimento das necessidades do Instituto de Saúde e Biotecnologia (Campus 01 e 02) da Fundação Universidade do Amazonas, no Município de Coari/AM, conforme condições, quantidades e exigências estabelecidas neste Edital e seus anexos:</w:t>
      </w:r>
    </w:p>
    <w:tbl>
      <w:tblPr>
        <w:tblpPr w:leftFromText="141" w:rightFromText="141" w:vertAnchor="text" w:tblpXSpec="center" w:tblpY="1"/>
        <w:tblOverlap w:val="never"/>
        <w:tblW w:w="10527" w:type="dxa"/>
        <w:tblLayout w:type="fixed"/>
        <w:tblCellMar>
          <w:left w:w="70" w:type="dxa"/>
          <w:right w:w="70" w:type="dxa"/>
        </w:tblCellMar>
        <w:tblLook w:val="04A0" w:firstRow="1" w:lastRow="0" w:firstColumn="1" w:lastColumn="0" w:noHBand="0" w:noVBand="1"/>
      </w:tblPr>
      <w:tblGrid>
        <w:gridCol w:w="557"/>
        <w:gridCol w:w="613"/>
        <w:gridCol w:w="3120"/>
        <w:gridCol w:w="992"/>
        <w:gridCol w:w="1418"/>
        <w:gridCol w:w="1134"/>
        <w:gridCol w:w="1134"/>
        <w:gridCol w:w="1559"/>
      </w:tblGrid>
      <w:tr w:rsidR="000C7CBC" w:rsidRPr="003C2EEF" w:rsidTr="0057180C">
        <w:trPr>
          <w:trHeight w:val="260"/>
        </w:trPr>
        <w:tc>
          <w:tcPr>
            <w:tcW w:w="10527" w:type="dxa"/>
            <w:gridSpan w:val="8"/>
            <w:tcBorders>
              <w:top w:val="single" w:sz="8" w:space="0" w:color="auto"/>
              <w:left w:val="single" w:sz="8" w:space="0" w:color="auto"/>
              <w:bottom w:val="single" w:sz="4" w:space="0" w:color="auto"/>
              <w:right w:val="single" w:sz="8" w:space="0" w:color="000000"/>
            </w:tcBorders>
            <w:shd w:val="clear" w:color="000000" w:fill="BFBFBF"/>
            <w:vAlign w:val="center"/>
            <w:hideMark/>
          </w:tcPr>
          <w:p w:rsidR="000C7CBC" w:rsidRPr="003C2EEF" w:rsidRDefault="000C7CBC" w:rsidP="000C7CBC">
            <w:pPr>
              <w:jc w:val="center"/>
              <w:rPr>
                <w:rFonts w:asciiTheme="minorHAnsi" w:hAnsiTheme="minorHAnsi" w:cstheme="minorHAnsi"/>
                <w:b/>
                <w:bCs/>
                <w:color w:val="000000"/>
                <w:szCs w:val="18"/>
              </w:rPr>
            </w:pPr>
            <w:r w:rsidRPr="003C2EEF">
              <w:rPr>
                <w:rFonts w:asciiTheme="minorHAnsi" w:hAnsiTheme="minorHAnsi" w:cstheme="minorHAnsi"/>
                <w:b/>
                <w:bCs/>
                <w:color w:val="000000"/>
                <w:szCs w:val="18"/>
              </w:rPr>
              <w:t>GRUPO 01</w:t>
            </w:r>
          </w:p>
        </w:tc>
      </w:tr>
      <w:tr w:rsidR="000C7CBC" w:rsidRPr="003C2EEF" w:rsidTr="0057180C">
        <w:trPr>
          <w:trHeight w:val="300"/>
        </w:trPr>
        <w:tc>
          <w:tcPr>
            <w:tcW w:w="557" w:type="dxa"/>
            <w:vMerge w:val="restart"/>
            <w:tcBorders>
              <w:top w:val="nil"/>
              <w:left w:val="single" w:sz="8" w:space="0" w:color="auto"/>
              <w:bottom w:val="single" w:sz="8" w:space="0" w:color="000000"/>
              <w:right w:val="nil"/>
            </w:tcBorders>
            <w:shd w:val="clear" w:color="000000" w:fill="BFBFBF"/>
            <w:vAlign w:val="center"/>
            <w:hideMark/>
          </w:tcPr>
          <w:p w:rsidR="000C7CBC" w:rsidRPr="003C2EEF" w:rsidRDefault="000C7CBC" w:rsidP="000C7CBC">
            <w:pPr>
              <w:jc w:val="center"/>
              <w:rPr>
                <w:rFonts w:asciiTheme="minorHAnsi" w:hAnsiTheme="minorHAnsi" w:cstheme="minorHAnsi"/>
                <w:b/>
                <w:bCs/>
                <w:color w:val="000000"/>
                <w:szCs w:val="18"/>
              </w:rPr>
            </w:pPr>
            <w:r w:rsidRPr="003C2EEF">
              <w:rPr>
                <w:rFonts w:asciiTheme="minorHAnsi" w:hAnsiTheme="minorHAnsi" w:cstheme="minorHAnsi"/>
                <w:b/>
                <w:bCs/>
                <w:color w:val="000000"/>
                <w:szCs w:val="18"/>
              </w:rPr>
              <w:t>Item</w:t>
            </w:r>
          </w:p>
        </w:tc>
        <w:tc>
          <w:tcPr>
            <w:tcW w:w="3733" w:type="dxa"/>
            <w:gridSpan w:val="2"/>
            <w:vMerge w:val="restart"/>
            <w:tcBorders>
              <w:top w:val="single" w:sz="4" w:space="0" w:color="auto"/>
              <w:left w:val="single" w:sz="4" w:space="0" w:color="auto"/>
              <w:bottom w:val="single" w:sz="8" w:space="0" w:color="000000"/>
              <w:right w:val="single" w:sz="4" w:space="0" w:color="auto"/>
            </w:tcBorders>
            <w:shd w:val="clear" w:color="000000" w:fill="BFBFBF"/>
            <w:vAlign w:val="center"/>
            <w:hideMark/>
          </w:tcPr>
          <w:p w:rsidR="000C7CBC" w:rsidRPr="003C2EEF" w:rsidRDefault="000C7CBC" w:rsidP="000C7CBC">
            <w:pPr>
              <w:jc w:val="center"/>
              <w:rPr>
                <w:rFonts w:asciiTheme="minorHAnsi" w:hAnsiTheme="minorHAnsi" w:cstheme="minorHAnsi"/>
                <w:b/>
                <w:bCs/>
                <w:color w:val="000000"/>
                <w:szCs w:val="18"/>
              </w:rPr>
            </w:pPr>
            <w:r w:rsidRPr="003C2EEF">
              <w:rPr>
                <w:rFonts w:asciiTheme="minorHAnsi" w:hAnsiTheme="minorHAnsi" w:cstheme="minorHAnsi"/>
                <w:b/>
                <w:bCs/>
                <w:color w:val="000000"/>
                <w:szCs w:val="18"/>
              </w:rPr>
              <w:t>Tipo de Área / Local</w:t>
            </w:r>
          </w:p>
        </w:tc>
        <w:tc>
          <w:tcPr>
            <w:tcW w:w="992" w:type="dxa"/>
            <w:vMerge w:val="restart"/>
            <w:tcBorders>
              <w:top w:val="nil"/>
              <w:left w:val="single" w:sz="4" w:space="0" w:color="auto"/>
              <w:bottom w:val="single" w:sz="8" w:space="0" w:color="000000"/>
              <w:right w:val="single" w:sz="4" w:space="0" w:color="auto"/>
            </w:tcBorders>
            <w:shd w:val="clear" w:color="000000" w:fill="BFBFBF"/>
            <w:vAlign w:val="center"/>
            <w:hideMark/>
          </w:tcPr>
          <w:p w:rsidR="000C7CBC" w:rsidRPr="003C2EEF" w:rsidRDefault="000C7CBC" w:rsidP="000C7CBC">
            <w:pPr>
              <w:jc w:val="center"/>
              <w:rPr>
                <w:rFonts w:asciiTheme="minorHAnsi" w:hAnsiTheme="minorHAnsi" w:cstheme="minorHAnsi"/>
                <w:b/>
                <w:bCs/>
                <w:color w:val="000000"/>
                <w:szCs w:val="18"/>
              </w:rPr>
            </w:pPr>
            <w:r w:rsidRPr="003C2EEF">
              <w:rPr>
                <w:rFonts w:asciiTheme="minorHAnsi" w:hAnsiTheme="minorHAnsi" w:cstheme="minorHAnsi"/>
                <w:b/>
                <w:bCs/>
                <w:color w:val="000000"/>
                <w:szCs w:val="18"/>
              </w:rPr>
              <w:t>R$ m²</w:t>
            </w:r>
          </w:p>
        </w:tc>
        <w:tc>
          <w:tcPr>
            <w:tcW w:w="1418" w:type="dxa"/>
            <w:vMerge w:val="restart"/>
            <w:tcBorders>
              <w:top w:val="nil"/>
              <w:left w:val="single" w:sz="4" w:space="0" w:color="auto"/>
              <w:bottom w:val="single" w:sz="8" w:space="0" w:color="000000"/>
              <w:right w:val="single" w:sz="4" w:space="0" w:color="auto"/>
            </w:tcBorders>
            <w:shd w:val="clear" w:color="000000" w:fill="BFBFBF"/>
            <w:vAlign w:val="center"/>
            <w:hideMark/>
          </w:tcPr>
          <w:p w:rsidR="000C7CBC" w:rsidRPr="003C2EEF" w:rsidRDefault="000C7CBC" w:rsidP="000C7CBC">
            <w:pPr>
              <w:jc w:val="center"/>
              <w:rPr>
                <w:rFonts w:asciiTheme="minorHAnsi" w:hAnsiTheme="minorHAnsi" w:cstheme="minorHAnsi"/>
                <w:b/>
                <w:bCs/>
                <w:color w:val="000000"/>
                <w:szCs w:val="18"/>
              </w:rPr>
            </w:pPr>
            <w:r w:rsidRPr="003C2EEF">
              <w:rPr>
                <w:rFonts w:asciiTheme="minorHAnsi" w:hAnsiTheme="minorHAnsi" w:cstheme="minorHAnsi"/>
                <w:b/>
                <w:bCs/>
                <w:color w:val="000000"/>
                <w:szCs w:val="18"/>
              </w:rPr>
              <w:t>Produtividade</w:t>
            </w:r>
          </w:p>
        </w:tc>
        <w:tc>
          <w:tcPr>
            <w:tcW w:w="1134" w:type="dxa"/>
            <w:vMerge w:val="restart"/>
            <w:tcBorders>
              <w:top w:val="nil"/>
              <w:left w:val="single" w:sz="4" w:space="0" w:color="auto"/>
              <w:bottom w:val="single" w:sz="8" w:space="0" w:color="000000"/>
              <w:right w:val="single" w:sz="4" w:space="0" w:color="auto"/>
            </w:tcBorders>
            <w:shd w:val="clear" w:color="000000" w:fill="BFBFBF"/>
            <w:vAlign w:val="center"/>
            <w:hideMark/>
          </w:tcPr>
          <w:p w:rsidR="000C7CBC" w:rsidRPr="003C2EEF" w:rsidRDefault="000C7CBC" w:rsidP="000C7CBC">
            <w:pPr>
              <w:jc w:val="center"/>
              <w:rPr>
                <w:rFonts w:asciiTheme="minorHAnsi" w:hAnsiTheme="minorHAnsi" w:cstheme="minorHAnsi"/>
                <w:b/>
                <w:bCs/>
                <w:color w:val="000000"/>
                <w:szCs w:val="18"/>
              </w:rPr>
            </w:pPr>
            <w:r w:rsidRPr="003C2EEF">
              <w:rPr>
                <w:rFonts w:asciiTheme="minorHAnsi" w:hAnsiTheme="minorHAnsi" w:cstheme="minorHAnsi"/>
                <w:b/>
                <w:bCs/>
                <w:color w:val="000000"/>
                <w:szCs w:val="18"/>
              </w:rPr>
              <w:t>Área Construída</w:t>
            </w:r>
          </w:p>
        </w:tc>
        <w:tc>
          <w:tcPr>
            <w:tcW w:w="1134" w:type="dxa"/>
            <w:vMerge w:val="restart"/>
            <w:tcBorders>
              <w:top w:val="nil"/>
              <w:left w:val="single" w:sz="4" w:space="0" w:color="auto"/>
              <w:bottom w:val="single" w:sz="8" w:space="0" w:color="000000"/>
              <w:right w:val="single" w:sz="4" w:space="0" w:color="auto"/>
            </w:tcBorders>
            <w:shd w:val="clear" w:color="000000" w:fill="BFBFBF"/>
            <w:vAlign w:val="center"/>
            <w:hideMark/>
          </w:tcPr>
          <w:p w:rsidR="000C7CBC" w:rsidRPr="003C2EEF" w:rsidRDefault="000C7CBC" w:rsidP="000C7CBC">
            <w:pPr>
              <w:jc w:val="center"/>
              <w:rPr>
                <w:rFonts w:asciiTheme="minorHAnsi" w:hAnsiTheme="minorHAnsi" w:cstheme="minorHAnsi"/>
                <w:b/>
                <w:bCs/>
                <w:color w:val="000000"/>
                <w:szCs w:val="18"/>
              </w:rPr>
            </w:pPr>
            <w:r w:rsidRPr="003C2EEF">
              <w:rPr>
                <w:rFonts w:asciiTheme="minorHAnsi" w:hAnsiTheme="minorHAnsi" w:cstheme="minorHAnsi"/>
                <w:b/>
                <w:bCs/>
                <w:color w:val="000000"/>
                <w:szCs w:val="18"/>
              </w:rPr>
              <w:t>ATC - Área Total Convertida (m²)</w:t>
            </w:r>
          </w:p>
        </w:tc>
        <w:tc>
          <w:tcPr>
            <w:tcW w:w="1559" w:type="dxa"/>
            <w:vMerge w:val="restart"/>
            <w:tcBorders>
              <w:top w:val="nil"/>
              <w:left w:val="single" w:sz="4" w:space="0" w:color="auto"/>
              <w:bottom w:val="single" w:sz="8" w:space="0" w:color="000000"/>
              <w:right w:val="single" w:sz="8" w:space="0" w:color="auto"/>
            </w:tcBorders>
            <w:shd w:val="clear" w:color="000000" w:fill="BFBFBF"/>
            <w:vAlign w:val="center"/>
            <w:hideMark/>
          </w:tcPr>
          <w:p w:rsidR="000C7CBC" w:rsidRPr="003C2EEF" w:rsidRDefault="000C7CBC" w:rsidP="000C7CBC">
            <w:pPr>
              <w:jc w:val="center"/>
              <w:rPr>
                <w:rFonts w:asciiTheme="minorHAnsi" w:hAnsiTheme="minorHAnsi" w:cstheme="minorHAnsi"/>
                <w:b/>
                <w:bCs/>
                <w:color w:val="000000"/>
                <w:szCs w:val="18"/>
              </w:rPr>
            </w:pPr>
            <w:r w:rsidRPr="003C2EEF">
              <w:rPr>
                <w:rFonts w:asciiTheme="minorHAnsi" w:hAnsiTheme="minorHAnsi" w:cstheme="minorHAnsi"/>
                <w:b/>
                <w:bCs/>
                <w:color w:val="000000"/>
                <w:szCs w:val="18"/>
              </w:rPr>
              <w:t>Valor Mensal</w:t>
            </w:r>
          </w:p>
        </w:tc>
      </w:tr>
      <w:tr w:rsidR="00E5149C" w:rsidRPr="003C2EEF" w:rsidTr="0057180C">
        <w:trPr>
          <w:trHeight w:val="411"/>
        </w:trPr>
        <w:tc>
          <w:tcPr>
            <w:tcW w:w="557" w:type="dxa"/>
            <w:vMerge/>
            <w:tcBorders>
              <w:top w:val="nil"/>
              <w:left w:val="single" w:sz="8" w:space="0" w:color="auto"/>
              <w:bottom w:val="single" w:sz="8" w:space="0" w:color="000000"/>
              <w:right w:val="nil"/>
            </w:tcBorders>
            <w:vAlign w:val="center"/>
            <w:hideMark/>
          </w:tcPr>
          <w:p w:rsidR="000C7CBC" w:rsidRPr="003C2EEF" w:rsidRDefault="000C7CBC" w:rsidP="000C7CBC">
            <w:pPr>
              <w:rPr>
                <w:rFonts w:asciiTheme="minorHAnsi" w:hAnsiTheme="minorHAnsi" w:cstheme="minorHAnsi"/>
                <w:b/>
                <w:bCs/>
                <w:color w:val="000000"/>
                <w:szCs w:val="18"/>
              </w:rPr>
            </w:pPr>
          </w:p>
        </w:tc>
        <w:tc>
          <w:tcPr>
            <w:tcW w:w="3733" w:type="dxa"/>
            <w:gridSpan w:val="2"/>
            <w:vMerge/>
            <w:tcBorders>
              <w:top w:val="single" w:sz="4" w:space="0" w:color="auto"/>
              <w:left w:val="single" w:sz="4" w:space="0" w:color="auto"/>
              <w:bottom w:val="single" w:sz="8" w:space="0" w:color="000000"/>
              <w:right w:val="single" w:sz="4" w:space="0" w:color="auto"/>
            </w:tcBorders>
            <w:vAlign w:val="center"/>
            <w:hideMark/>
          </w:tcPr>
          <w:p w:rsidR="000C7CBC" w:rsidRPr="003C2EEF" w:rsidRDefault="000C7CBC" w:rsidP="000C7CBC">
            <w:pPr>
              <w:rPr>
                <w:rFonts w:asciiTheme="minorHAnsi" w:hAnsiTheme="minorHAnsi" w:cstheme="minorHAnsi"/>
                <w:b/>
                <w:bCs/>
                <w:color w:val="000000"/>
                <w:szCs w:val="18"/>
              </w:rPr>
            </w:pPr>
          </w:p>
        </w:tc>
        <w:tc>
          <w:tcPr>
            <w:tcW w:w="992" w:type="dxa"/>
            <w:vMerge/>
            <w:tcBorders>
              <w:top w:val="nil"/>
              <w:left w:val="single" w:sz="4" w:space="0" w:color="auto"/>
              <w:bottom w:val="single" w:sz="8" w:space="0" w:color="000000"/>
              <w:right w:val="single" w:sz="4" w:space="0" w:color="auto"/>
            </w:tcBorders>
            <w:vAlign w:val="center"/>
            <w:hideMark/>
          </w:tcPr>
          <w:p w:rsidR="000C7CBC" w:rsidRPr="003C2EEF" w:rsidRDefault="000C7CBC" w:rsidP="000C7CBC">
            <w:pPr>
              <w:rPr>
                <w:rFonts w:asciiTheme="minorHAnsi" w:hAnsiTheme="minorHAnsi" w:cstheme="minorHAnsi"/>
                <w:b/>
                <w:bCs/>
                <w:color w:val="000000"/>
                <w:szCs w:val="18"/>
              </w:rPr>
            </w:pPr>
          </w:p>
        </w:tc>
        <w:tc>
          <w:tcPr>
            <w:tcW w:w="1418" w:type="dxa"/>
            <w:vMerge/>
            <w:tcBorders>
              <w:top w:val="nil"/>
              <w:left w:val="single" w:sz="4" w:space="0" w:color="auto"/>
              <w:bottom w:val="single" w:sz="8" w:space="0" w:color="000000"/>
              <w:right w:val="single" w:sz="4" w:space="0" w:color="auto"/>
            </w:tcBorders>
            <w:vAlign w:val="center"/>
            <w:hideMark/>
          </w:tcPr>
          <w:p w:rsidR="000C7CBC" w:rsidRPr="003C2EEF" w:rsidRDefault="000C7CBC" w:rsidP="000C7CBC">
            <w:pPr>
              <w:rPr>
                <w:rFonts w:asciiTheme="minorHAnsi" w:hAnsiTheme="minorHAnsi" w:cstheme="minorHAnsi"/>
                <w:b/>
                <w:bCs/>
                <w:color w:val="000000"/>
                <w:szCs w:val="18"/>
              </w:rPr>
            </w:pPr>
          </w:p>
        </w:tc>
        <w:tc>
          <w:tcPr>
            <w:tcW w:w="1134" w:type="dxa"/>
            <w:vMerge/>
            <w:tcBorders>
              <w:top w:val="nil"/>
              <w:left w:val="single" w:sz="4" w:space="0" w:color="auto"/>
              <w:bottom w:val="single" w:sz="8" w:space="0" w:color="000000"/>
              <w:right w:val="single" w:sz="4" w:space="0" w:color="auto"/>
            </w:tcBorders>
            <w:vAlign w:val="center"/>
            <w:hideMark/>
          </w:tcPr>
          <w:p w:rsidR="000C7CBC" w:rsidRPr="003C2EEF" w:rsidRDefault="000C7CBC" w:rsidP="000C7CBC">
            <w:pPr>
              <w:rPr>
                <w:rFonts w:asciiTheme="minorHAnsi" w:hAnsiTheme="minorHAnsi" w:cstheme="minorHAnsi"/>
                <w:b/>
                <w:bCs/>
                <w:color w:val="000000"/>
                <w:szCs w:val="18"/>
              </w:rPr>
            </w:pPr>
          </w:p>
        </w:tc>
        <w:tc>
          <w:tcPr>
            <w:tcW w:w="1134" w:type="dxa"/>
            <w:vMerge/>
            <w:tcBorders>
              <w:top w:val="nil"/>
              <w:left w:val="single" w:sz="4" w:space="0" w:color="auto"/>
              <w:bottom w:val="single" w:sz="8" w:space="0" w:color="000000"/>
              <w:right w:val="single" w:sz="4" w:space="0" w:color="auto"/>
            </w:tcBorders>
            <w:vAlign w:val="center"/>
            <w:hideMark/>
          </w:tcPr>
          <w:p w:rsidR="000C7CBC" w:rsidRPr="003C2EEF" w:rsidRDefault="000C7CBC" w:rsidP="000C7CBC">
            <w:pPr>
              <w:rPr>
                <w:rFonts w:asciiTheme="minorHAnsi" w:hAnsiTheme="minorHAnsi" w:cstheme="minorHAnsi"/>
                <w:b/>
                <w:bCs/>
                <w:color w:val="000000"/>
                <w:szCs w:val="18"/>
              </w:rPr>
            </w:pPr>
          </w:p>
        </w:tc>
        <w:tc>
          <w:tcPr>
            <w:tcW w:w="1559" w:type="dxa"/>
            <w:vMerge/>
            <w:tcBorders>
              <w:top w:val="nil"/>
              <w:left w:val="single" w:sz="4" w:space="0" w:color="auto"/>
              <w:bottom w:val="single" w:sz="8" w:space="0" w:color="000000"/>
              <w:right w:val="single" w:sz="8" w:space="0" w:color="auto"/>
            </w:tcBorders>
            <w:vAlign w:val="center"/>
            <w:hideMark/>
          </w:tcPr>
          <w:p w:rsidR="000C7CBC" w:rsidRPr="003C2EEF" w:rsidRDefault="000C7CBC" w:rsidP="000C7CBC">
            <w:pPr>
              <w:rPr>
                <w:rFonts w:asciiTheme="minorHAnsi" w:hAnsiTheme="minorHAnsi" w:cstheme="minorHAnsi"/>
                <w:b/>
                <w:bCs/>
                <w:color w:val="000000"/>
                <w:szCs w:val="18"/>
              </w:rPr>
            </w:pPr>
          </w:p>
        </w:tc>
      </w:tr>
      <w:tr w:rsidR="002A11EE" w:rsidRPr="003C2EEF" w:rsidTr="0057180C">
        <w:trPr>
          <w:trHeight w:val="300"/>
        </w:trPr>
        <w:tc>
          <w:tcPr>
            <w:tcW w:w="557"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rsidR="002A11EE" w:rsidRPr="003C2EEF" w:rsidRDefault="002A11EE" w:rsidP="002A11EE">
            <w:pPr>
              <w:jc w:val="center"/>
              <w:rPr>
                <w:rFonts w:asciiTheme="minorHAnsi" w:hAnsiTheme="minorHAnsi" w:cstheme="minorHAnsi"/>
                <w:b/>
                <w:bCs/>
                <w:color w:val="000000"/>
                <w:szCs w:val="18"/>
              </w:rPr>
            </w:pPr>
            <w:r w:rsidRPr="003C2EEF">
              <w:rPr>
                <w:rFonts w:asciiTheme="minorHAnsi" w:hAnsiTheme="minorHAnsi" w:cstheme="minorHAnsi"/>
                <w:b/>
                <w:bCs/>
                <w:color w:val="000000"/>
                <w:szCs w:val="18"/>
              </w:rPr>
              <w:t>ITEM 01 (CAMPUS 01)</w:t>
            </w:r>
          </w:p>
        </w:tc>
        <w:tc>
          <w:tcPr>
            <w:tcW w:w="61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A11EE" w:rsidRPr="003C2EEF" w:rsidRDefault="002A11EE" w:rsidP="002A11EE">
            <w:pPr>
              <w:ind w:left="113" w:right="113"/>
              <w:jc w:val="center"/>
              <w:rPr>
                <w:rFonts w:asciiTheme="minorHAnsi" w:hAnsiTheme="minorHAnsi" w:cstheme="minorHAnsi"/>
                <w:color w:val="000000"/>
                <w:szCs w:val="18"/>
              </w:rPr>
            </w:pPr>
            <w:r w:rsidRPr="003C2EEF">
              <w:rPr>
                <w:rFonts w:asciiTheme="minorHAnsi" w:hAnsiTheme="minorHAnsi" w:cstheme="minorHAnsi"/>
                <w:color w:val="000000"/>
                <w:szCs w:val="18"/>
              </w:rPr>
              <w:t>Área Interna</w:t>
            </w:r>
          </w:p>
        </w:tc>
        <w:tc>
          <w:tcPr>
            <w:tcW w:w="3120" w:type="dxa"/>
            <w:tcBorders>
              <w:top w:val="nil"/>
              <w:left w:val="nil"/>
              <w:bottom w:val="single" w:sz="4" w:space="0" w:color="auto"/>
              <w:right w:val="single" w:sz="4" w:space="0" w:color="auto"/>
            </w:tcBorders>
            <w:shd w:val="clear" w:color="auto" w:fill="auto"/>
            <w:vAlign w:val="center"/>
            <w:hideMark/>
          </w:tcPr>
          <w:p w:rsidR="002A11EE" w:rsidRPr="003C2EEF" w:rsidRDefault="002A11EE" w:rsidP="002A11EE">
            <w:pPr>
              <w:jc w:val="center"/>
              <w:rPr>
                <w:rFonts w:asciiTheme="minorHAnsi" w:hAnsiTheme="minorHAnsi" w:cstheme="minorHAnsi"/>
                <w:color w:val="000000"/>
                <w:szCs w:val="18"/>
              </w:rPr>
            </w:pPr>
            <w:r w:rsidRPr="003C2EEF">
              <w:rPr>
                <w:rFonts w:asciiTheme="minorHAnsi" w:hAnsiTheme="minorHAnsi" w:cstheme="minorHAnsi"/>
                <w:color w:val="000000"/>
                <w:szCs w:val="18"/>
              </w:rPr>
              <w:t>Pisos Frios</w:t>
            </w:r>
          </w:p>
        </w:tc>
        <w:tc>
          <w:tcPr>
            <w:tcW w:w="992" w:type="dxa"/>
            <w:tcBorders>
              <w:top w:val="nil"/>
              <w:left w:val="nil"/>
              <w:bottom w:val="single" w:sz="4" w:space="0" w:color="auto"/>
              <w:right w:val="single" w:sz="4" w:space="0" w:color="auto"/>
            </w:tcBorders>
            <w:shd w:val="clear" w:color="auto" w:fill="auto"/>
            <w:vAlign w:val="center"/>
            <w:hideMark/>
          </w:tcPr>
          <w:p w:rsidR="002A11EE" w:rsidRPr="00705437" w:rsidRDefault="002A11EE" w:rsidP="002A11EE">
            <w:pPr>
              <w:jc w:val="center"/>
              <w:rPr>
                <w:rFonts w:asciiTheme="minorHAnsi" w:hAnsiTheme="minorHAnsi" w:cstheme="minorHAnsi"/>
                <w:color w:val="000000"/>
                <w:szCs w:val="20"/>
              </w:rPr>
            </w:pPr>
            <w:r w:rsidRPr="003C2EEF">
              <w:rPr>
                <w:rFonts w:asciiTheme="minorHAnsi" w:hAnsiTheme="minorHAnsi" w:cstheme="minorHAnsi"/>
                <w:color w:val="000000"/>
                <w:szCs w:val="20"/>
              </w:rPr>
              <w:t xml:space="preserve">R$ </w:t>
            </w:r>
            <w:r w:rsidRPr="00705437">
              <w:rPr>
                <w:rFonts w:asciiTheme="minorHAnsi" w:hAnsiTheme="minorHAnsi" w:cstheme="minorHAnsi"/>
                <w:color w:val="000000"/>
                <w:szCs w:val="20"/>
              </w:rPr>
              <w:t xml:space="preserve">3,28 </w:t>
            </w:r>
          </w:p>
        </w:tc>
        <w:tc>
          <w:tcPr>
            <w:tcW w:w="1418" w:type="dxa"/>
            <w:tcBorders>
              <w:top w:val="nil"/>
              <w:left w:val="nil"/>
              <w:bottom w:val="single" w:sz="4" w:space="0" w:color="auto"/>
              <w:right w:val="single" w:sz="4" w:space="0" w:color="auto"/>
            </w:tcBorders>
            <w:shd w:val="clear" w:color="auto" w:fill="auto"/>
            <w:vAlign w:val="center"/>
            <w:hideMark/>
          </w:tcPr>
          <w:p w:rsidR="002A11EE" w:rsidRPr="003C2EEF" w:rsidRDefault="002A11EE" w:rsidP="002A11EE">
            <w:pPr>
              <w:jc w:val="center"/>
              <w:rPr>
                <w:rFonts w:asciiTheme="minorHAnsi" w:hAnsiTheme="minorHAnsi" w:cstheme="minorHAnsi"/>
                <w:color w:val="000000"/>
                <w:szCs w:val="18"/>
              </w:rPr>
            </w:pPr>
            <w:r w:rsidRPr="003C2EEF">
              <w:rPr>
                <w:rFonts w:asciiTheme="minorHAnsi" w:hAnsiTheme="minorHAnsi" w:cstheme="minorHAnsi"/>
                <w:color w:val="000000"/>
                <w:szCs w:val="18"/>
              </w:rPr>
              <w:t>1200,00</w:t>
            </w:r>
          </w:p>
        </w:tc>
        <w:tc>
          <w:tcPr>
            <w:tcW w:w="1134" w:type="dxa"/>
            <w:tcBorders>
              <w:top w:val="nil"/>
              <w:left w:val="nil"/>
              <w:bottom w:val="single" w:sz="4" w:space="0" w:color="auto"/>
              <w:right w:val="single" w:sz="4" w:space="0" w:color="auto"/>
            </w:tcBorders>
            <w:shd w:val="clear" w:color="auto" w:fill="auto"/>
            <w:vAlign w:val="center"/>
            <w:hideMark/>
          </w:tcPr>
          <w:p w:rsidR="002A11EE" w:rsidRPr="003C2EEF" w:rsidRDefault="002A11EE" w:rsidP="002A11EE">
            <w:pPr>
              <w:jc w:val="center"/>
              <w:rPr>
                <w:rFonts w:asciiTheme="minorHAnsi" w:hAnsiTheme="minorHAnsi" w:cstheme="minorHAnsi"/>
                <w:color w:val="000000"/>
                <w:szCs w:val="18"/>
              </w:rPr>
            </w:pPr>
            <w:r w:rsidRPr="003C2EEF">
              <w:rPr>
                <w:rFonts w:asciiTheme="minorHAnsi" w:hAnsiTheme="minorHAnsi" w:cstheme="minorHAnsi"/>
                <w:color w:val="000000"/>
                <w:szCs w:val="18"/>
              </w:rPr>
              <w:t>2.792,06</w:t>
            </w:r>
          </w:p>
        </w:tc>
        <w:tc>
          <w:tcPr>
            <w:tcW w:w="1134" w:type="dxa"/>
            <w:tcBorders>
              <w:top w:val="nil"/>
              <w:left w:val="nil"/>
              <w:bottom w:val="single" w:sz="4" w:space="0" w:color="auto"/>
              <w:right w:val="single" w:sz="4" w:space="0" w:color="auto"/>
            </w:tcBorders>
            <w:shd w:val="clear" w:color="auto" w:fill="auto"/>
            <w:vAlign w:val="center"/>
            <w:hideMark/>
          </w:tcPr>
          <w:p w:rsidR="002A11EE" w:rsidRPr="003C2EEF" w:rsidRDefault="002A11EE" w:rsidP="002A11EE">
            <w:pPr>
              <w:jc w:val="center"/>
              <w:rPr>
                <w:rFonts w:asciiTheme="minorHAnsi" w:hAnsiTheme="minorHAnsi" w:cstheme="minorHAnsi"/>
                <w:color w:val="000000"/>
                <w:szCs w:val="18"/>
              </w:rPr>
            </w:pPr>
            <w:r w:rsidRPr="003C2EEF">
              <w:rPr>
                <w:rFonts w:asciiTheme="minorHAnsi" w:hAnsiTheme="minorHAnsi" w:cstheme="minorHAnsi"/>
                <w:color w:val="000000"/>
                <w:szCs w:val="18"/>
              </w:rPr>
              <w:t>2.290,15</w:t>
            </w:r>
          </w:p>
        </w:tc>
        <w:tc>
          <w:tcPr>
            <w:tcW w:w="1559" w:type="dxa"/>
            <w:tcBorders>
              <w:top w:val="nil"/>
              <w:left w:val="nil"/>
              <w:bottom w:val="single" w:sz="4" w:space="0" w:color="auto"/>
              <w:right w:val="single" w:sz="8" w:space="0" w:color="auto"/>
            </w:tcBorders>
            <w:shd w:val="clear" w:color="auto" w:fill="auto"/>
            <w:vAlign w:val="center"/>
            <w:hideMark/>
          </w:tcPr>
          <w:p w:rsidR="002A11EE" w:rsidRPr="00705437" w:rsidRDefault="002A11EE" w:rsidP="001A2BDD">
            <w:pPr>
              <w:jc w:val="center"/>
              <w:rPr>
                <w:rFonts w:asciiTheme="minorHAnsi" w:hAnsiTheme="minorHAnsi" w:cstheme="minorHAnsi"/>
                <w:color w:val="000000"/>
                <w:szCs w:val="18"/>
              </w:rPr>
            </w:pPr>
            <w:r w:rsidRPr="00705437">
              <w:rPr>
                <w:rFonts w:asciiTheme="minorHAnsi" w:hAnsiTheme="minorHAnsi" w:cstheme="minorHAnsi"/>
                <w:color w:val="000000"/>
                <w:szCs w:val="18"/>
              </w:rPr>
              <w:t>R$ 7.501,85</w:t>
            </w:r>
          </w:p>
        </w:tc>
      </w:tr>
      <w:tr w:rsidR="002A11EE" w:rsidRPr="003C2EEF" w:rsidTr="0057180C">
        <w:trPr>
          <w:trHeight w:val="300"/>
        </w:trPr>
        <w:tc>
          <w:tcPr>
            <w:tcW w:w="557" w:type="dxa"/>
            <w:vMerge/>
            <w:tcBorders>
              <w:top w:val="nil"/>
              <w:left w:val="single" w:sz="8" w:space="0" w:color="auto"/>
              <w:bottom w:val="single" w:sz="8" w:space="0" w:color="000000"/>
              <w:right w:val="single" w:sz="4" w:space="0" w:color="auto"/>
            </w:tcBorders>
            <w:vAlign w:val="center"/>
            <w:hideMark/>
          </w:tcPr>
          <w:p w:rsidR="002A11EE" w:rsidRPr="003C2EEF" w:rsidRDefault="002A11EE" w:rsidP="002A11EE">
            <w:pPr>
              <w:rPr>
                <w:rFonts w:asciiTheme="minorHAnsi" w:hAnsiTheme="minorHAnsi" w:cstheme="minorHAnsi"/>
                <w:b/>
                <w:bCs/>
                <w:color w:val="000000"/>
                <w:szCs w:val="18"/>
              </w:rPr>
            </w:pPr>
          </w:p>
        </w:tc>
        <w:tc>
          <w:tcPr>
            <w:tcW w:w="613" w:type="dxa"/>
            <w:vMerge/>
            <w:tcBorders>
              <w:top w:val="nil"/>
              <w:left w:val="single" w:sz="4" w:space="0" w:color="auto"/>
              <w:bottom w:val="single" w:sz="4" w:space="0" w:color="000000"/>
              <w:right w:val="single" w:sz="4" w:space="0" w:color="auto"/>
            </w:tcBorders>
            <w:vAlign w:val="center"/>
            <w:hideMark/>
          </w:tcPr>
          <w:p w:rsidR="002A11EE" w:rsidRPr="003C2EEF" w:rsidRDefault="002A11EE" w:rsidP="002A11EE">
            <w:pPr>
              <w:rPr>
                <w:rFonts w:asciiTheme="minorHAnsi" w:hAnsiTheme="minorHAnsi" w:cstheme="minorHAnsi"/>
                <w:color w:val="000000"/>
                <w:szCs w:val="18"/>
              </w:rPr>
            </w:pPr>
          </w:p>
        </w:tc>
        <w:tc>
          <w:tcPr>
            <w:tcW w:w="3120" w:type="dxa"/>
            <w:tcBorders>
              <w:top w:val="nil"/>
              <w:left w:val="nil"/>
              <w:bottom w:val="single" w:sz="4" w:space="0" w:color="auto"/>
              <w:right w:val="single" w:sz="4" w:space="0" w:color="auto"/>
            </w:tcBorders>
            <w:shd w:val="clear" w:color="auto" w:fill="auto"/>
            <w:vAlign w:val="center"/>
            <w:hideMark/>
          </w:tcPr>
          <w:p w:rsidR="002A11EE" w:rsidRPr="003C2EEF" w:rsidRDefault="002A11EE" w:rsidP="002A11EE">
            <w:pPr>
              <w:jc w:val="center"/>
              <w:rPr>
                <w:rFonts w:asciiTheme="minorHAnsi" w:hAnsiTheme="minorHAnsi" w:cstheme="minorHAnsi"/>
                <w:color w:val="000000"/>
                <w:szCs w:val="18"/>
              </w:rPr>
            </w:pPr>
            <w:r w:rsidRPr="003C2EEF">
              <w:rPr>
                <w:rFonts w:asciiTheme="minorHAnsi" w:hAnsiTheme="minorHAnsi" w:cstheme="minorHAnsi"/>
                <w:color w:val="000000"/>
                <w:szCs w:val="18"/>
              </w:rPr>
              <w:t>Laboratórios</w:t>
            </w:r>
          </w:p>
        </w:tc>
        <w:tc>
          <w:tcPr>
            <w:tcW w:w="992" w:type="dxa"/>
            <w:tcBorders>
              <w:top w:val="nil"/>
              <w:left w:val="nil"/>
              <w:bottom w:val="single" w:sz="4" w:space="0" w:color="auto"/>
              <w:right w:val="single" w:sz="4" w:space="0" w:color="auto"/>
            </w:tcBorders>
            <w:shd w:val="clear" w:color="auto" w:fill="auto"/>
            <w:vAlign w:val="center"/>
            <w:hideMark/>
          </w:tcPr>
          <w:p w:rsidR="002A11EE" w:rsidRPr="00705437" w:rsidRDefault="002A11EE" w:rsidP="002A11EE">
            <w:pPr>
              <w:jc w:val="center"/>
              <w:rPr>
                <w:rFonts w:asciiTheme="minorHAnsi" w:hAnsiTheme="minorHAnsi" w:cstheme="minorHAnsi"/>
                <w:color w:val="000000"/>
                <w:szCs w:val="20"/>
              </w:rPr>
            </w:pPr>
            <w:r w:rsidRPr="003C2EEF">
              <w:rPr>
                <w:rFonts w:asciiTheme="minorHAnsi" w:hAnsiTheme="minorHAnsi" w:cstheme="minorHAnsi"/>
                <w:color w:val="000000"/>
                <w:szCs w:val="20"/>
              </w:rPr>
              <w:t xml:space="preserve"> R$ </w:t>
            </w:r>
            <w:r w:rsidRPr="00705437">
              <w:rPr>
                <w:rFonts w:asciiTheme="minorHAnsi" w:hAnsiTheme="minorHAnsi" w:cstheme="minorHAnsi"/>
                <w:color w:val="000000"/>
                <w:szCs w:val="20"/>
              </w:rPr>
              <w:t xml:space="preserve">8,74 </w:t>
            </w:r>
          </w:p>
        </w:tc>
        <w:tc>
          <w:tcPr>
            <w:tcW w:w="1418" w:type="dxa"/>
            <w:tcBorders>
              <w:top w:val="nil"/>
              <w:left w:val="nil"/>
              <w:bottom w:val="single" w:sz="4" w:space="0" w:color="auto"/>
              <w:right w:val="single" w:sz="4" w:space="0" w:color="auto"/>
            </w:tcBorders>
            <w:shd w:val="clear" w:color="auto" w:fill="auto"/>
            <w:vAlign w:val="center"/>
            <w:hideMark/>
          </w:tcPr>
          <w:p w:rsidR="002A11EE" w:rsidRPr="003C2EEF" w:rsidRDefault="002A11EE" w:rsidP="002A11EE">
            <w:pPr>
              <w:jc w:val="center"/>
              <w:rPr>
                <w:rFonts w:asciiTheme="minorHAnsi" w:hAnsiTheme="minorHAnsi" w:cstheme="minorHAnsi"/>
                <w:color w:val="000000"/>
                <w:szCs w:val="18"/>
              </w:rPr>
            </w:pPr>
            <w:r w:rsidRPr="003C2EEF">
              <w:rPr>
                <w:rFonts w:asciiTheme="minorHAnsi" w:hAnsiTheme="minorHAnsi" w:cstheme="minorHAnsi"/>
                <w:color w:val="000000"/>
                <w:szCs w:val="18"/>
              </w:rPr>
              <w:t>450,00</w:t>
            </w:r>
          </w:p>
        </w:tc>
        <w:tc>
          <w:tcPr>
            <w:tcW w:w="1134" w:type="dxa"/>
            <w:tcBorders>
              <w:top w:val="nil"/>
              <w:left w:val="nil"/>
              <w:bottom w:val="single" w:sz="4" w:space="0" w:color="auto"/>
              <w:right w:val="single" w:sz="4" w:space="0" w:color="auto"/>
            </w:tcBorders>
            <w:shd w:val="clear" w:color="auto" w:fill="auto"/>
            <w:vAlign w:val="center"/>
            <w:hideMark/>
          </w:tcPr>
          <w:p w:rsidR="002A11EE" w:rsidRPr="003C2EEF" w:rsidRDefault="002A11EE" w:rsidP="002A11EE">
            <w:pPr>
              <w:jc w:val="center"/>
              <w:rPr>
                <w:rFonts w:asciiTheme="minorHAnsi" w:hAnsiTheme="minorHAnsi" w:cstheme="minorHAnsi"/>
                <w:color w:val="000000"/>
                <w:szCs w:val="18"/>
              </w:rPr>
            </w:pPr>
            <w:r w:rsidRPr="003C2EEF">
              <w:rPr>
                <w:rFonts w:asciiTheme="minorHAnsi" w:hAnsiTheme="minorHAnsi" w:cstheme="minorHAnsi"/>
                <w:color w:val="000000"/>
                <w:szCs w:val="18"/>
              </w:rPr>
              <w:t>1.633,11</w:t>
            </w:r>
          </w:p>
        </w:tc>
        <w:tc>
          <w:tcPr>
            <w:tcW w:w="1134" w:type="dxa"/>
            <w:tcBorders>
              <w:top w:val="nil"/>
              <w:left w:val="nil"/>
              <w:bottom w:val="single" w:sz="4" w:space="0" w:color="auto"/>
              <w:right w:val="single" w:sz="4" w:space="0" w:color="auto"/>
            </w:tcBorders>
            <w:shd w:val="clear" w:color="auto" w:fill="auto"/>
            <w:vAlign w:val="center"/>
            <w:hideMark/>
          </w:tcPr>
          <w:p w:rsidR="002A11EE" w:rsidRPr="003C2EEF" w:rsidRDefault="002A11EE" w:rsidP="002A11EE">
            <w:pPr>
              <w:jc w:val="center"/>
              <w:rPr>
                <w:rFonts w:asciiTheme="minorHAnsi" w:hAnsiTheme="minorHAnsi" w:cstheme="minorHAnsi"/>
                <w:color w:val="000000"/>
                <w:szCs w:val="18"/>
              </w:rPr>
            </w:pPr>
            <w:r w:rsidRPr="003C2EEF">
              <w:rPr>
                <w:rFonts w:asciiTheme="minorHAnsi" w:hAnsiTheme="minorHAnsi" w:cstheme="minorHAnsi"/>
                <w:color w:val="000000"/>
                <w:szCs w:val="18"/>
              </w:rPr>
              <w:t>626,78</w:t>
            </w:r>
          </w:p>
        </w:tc>
        <w:tc>
          <w:tcPr>
            <w:tcW w:w="1559" w:type="dxa"/>
            <w:tcBorders>
              <w:top w:val="nil"/>
              <w:left w:val="nil"/>
              <w:bottom w:val="single" w:sz="4" w:space="0" w:color="auto"/>
              <w:right w:val="single" w:sz="8" w:space="0" w:color="auto"/>
            </w:tcBorders>
            <w:shd w:val="clear" w:color="auto" w:fill="auto"/>
            <w:vAlign w:val="center"/>
            <w:hideMark/>
          </w:tcPr>
          <w:p w:rsidR="002A11EE" w:rsidRPr="00705437" w:rsidRDefault="002A11EE" w:rsidP="001A2BDD">
            <w:pPr>
              <w:jc w:val="center"/>
              <w:rPr>
                <w:rFonts w:asciiTheme="minorHAnsi" w:hAnsiTheme="minorHAnsi" w:cstheme="minorHAnsi"/>
                <w:color w:val="000000"/>
                <w:szCs w:val="18"/>
              </w:rPr>
            </w:pPr>
            <w:r w:rsidRPr="003C2EEF">
              <w:rPr>
                <w:rFonts w:asciiTheme="minorHAnsi" w:hAnsiTheme="minorHAnsi" w:cstheme="minorHAnsi"/>
                <w:color w:val="000000"/>
                <w:szCs w:val="18"/>
              </w:rPr>
              <w:t xml:space="preserve">R$ </w:t>
            </w:r>
            <w:r w:rsidRPr="00705437">
              <w:rPr>
                <w:rFonts w:asciiTheme="minorHAnsi" w:hAnsiTheme="minorHAnsi" w:cstheme="minorHAnsi"/>
                <w:color w:val="000000"/>
                <w:szCs w:val="18"/>
              </w:rPr>
              <w:t>5.475,06</w:t>
            </w:r>
          </w:p>
        </w:tc>
      </w:tr>
      <w:tr w:rsidR="002A11EE" w:rsidRPr="003C2EEF" w:rsidTr="0057180C">
        <w:trPr>
          <w:trHeight w:val="300"/>
        </w:trPr>
        <w:tc>
          <w:tcPr>
            <w:tcW w:w="557" w:type="dxa"/>
            <w:vMerge/>
            <w:tcBorders>
              <w:top w:val="nil"/>
              <w:left w:val="single" w:sz="8" w:space="0" w:color="auto"/>
              <w:bottom w:val="single" w:sz="8" w:space="0" w:color="000000"/>
              <w:right w:val="single" w:sz="4" w:space="0" w:color="auto"/>
            </w:tcBorders>
            <w:vAlign w:val="center"/>
            <w:hideMark/>
          </w:tcPr>
          <w:p w:rsidR="002A11EE" w:rsidRPr="003C2EEF" w:rsidRDefault="002A11EE" w:rsidP="002A11EE">
            <w:pPr>
              <w:rPr>
                <w:rFonts w:asciiTheme="minorHAnsi" w:hAnsiTheme="minorHAnsi" w:cstheme="minorHAnsi"/>
                <w:b/>
                <w:bCs/>
                <w:color w:val="000000"/>
                <w:szCs w:val="18"/>
              </w:rPr>
            </w:pPr>
          </w:p>
        </w:tc>
        <w:tc>
          <w:tcPr>
            <w:tcW w:w="613" w:type="dxa"/>
            <w:vMerge/>
            <w:tcBorders>
              <w:top w:val="nil"/>
              <w:left w:val="single" w:sz="4" w:space="0" w:color="auto"/>
              <w:bottom w:val="single" w:sz="4" w:space="0" w:color="000000"/>
              <w:right w:val="single" w:sz="4" w:space="0" w:color="auto"/>
            </w:tcBorders>
            <w:vAlign w:val="center"/>
            <w:hideMark/>
          </w:tcPr>
          <w:p w:rsidR="002A11EE" w:rsidRPr="003C2EEF" w:rsidRDefault="002A11EE" w:rsidP="002A11EE">
            <w:pPr>
              <w:rPr>
                <w:rFonts w:asciiTheme="minorHAnsi" w:hAnsiTheme="minorHAnsi" w:cstheme="minorHAnsi"/>
                <w:color w:val="000000"/>
                <w:szCs w:val="18"/>
              </w:rPr>
            </w:pPr>
          </w:p>
        </w:tc>
        <w:tc>
          <w:tcPr>
            <w:tcW w:w="3120" w:type="dxa"/>
            <w:tcBorders>
              <w:top w:val="nil"/>
              <w:left w:val="nil"/>
              <w:bottom w:val="single" w:sz="4" w:space="0" w:color="auto"/>
              <w:right w:val="single" w:sz="4" w:space="0" w:color="auto"/>
            </w:tcBorders>
            <w:shd w:val="clear" w:color="auto" w:fill="auto"/>
            <w:vAlign w:val="center"/>
            <w:hideMark/>
          </w:tcPr>
          <w:p w:rsidR="002A11EE" w:rsidRPr="003C2EEF" w:rsidRDefault="002A11EE" w:rsidP="002A11EE">
            <w:pPr>
              <w:jc w:val="center"/>
              <w:rPr>
                <w:rFonts w:asciiTheme="minorHAnsi" w:hAnsiTheme="minorHAnsi" w:cstheme="minorHAnsi"/>
                <w:color w:val="000000"/>
                <w:szCs w:val="18"/>
              </w:rPr>
            </w:pPr>
            <w:r w:rsidRPr="003C2EEF">
              <w:rPr>
                <w:rFonts w:asciiTheme="minorHAnsi" w:hAnsiTheme="minorHAnsi" w:cstheme="minorHAnsi"/>
                <w:color w:val="000000"/>
                <w:szCs w:val="18"/>
              </w:rPr>
              <w:t>Almoxarifado e galpões</w:t>
            </w:r>
          </w:p>
        </w:tc>
        <w:tc>
          <w:tcPr>
            <w:tcW w:w="992" w:type="dxa"/>
            <w:tcBorders>
              <w:top w:val="nil"/>
              <w:left w:val="nil"/>
              <w:bottom w:val="single" w:sz="4" w:space="0" w:color="auto"/>
              <w:right w:val="single" w:sz="4" w:space="0" w:color="auto"/>
            </w:tcBorders>
            <w:shd w:val="clear" w:color="auto" w:fill="auto"/>
            <w:vAlign w:val="center"/>
            <w:hideMark/>
          </w:tcPr>
          <w:p w:rsidR="002A11EE" w:rsidRPr="00705437" w:rsidRDefault="002A11EE" w:rsidP="002A11EE">
            <w:pPr>
              <w:jc w:val="center"/>
              <w:rPr>
                <w:rFonts w:asciiTheme="minorHAnsi" w:hAnsiTheme="minorHAnsi" w:cstheme="minorHAnsi"/>
                <w:color w:val="000000"/>
                <w:szCs w:val="20"/>
              </w:rPr>
            </w:pPr>
            <w:r w:rsidRPr="003C2EEF">
              <w:rPr>
                <w:rFonts w:asciiTheme="minorHAnsi" w:hAnsiTheme="minorHAnsi" w:cstheme="minorHAnsi"/>
                <w:color w:val="000000"/>
                <w:szCs w:val="20"/>
              </w:rPr>
              <w:t xml:space="preserve"> R$ </w:t>
            </w:r>
            <w:r w:rsidRPr="00705437">
              <w:rPr>
                <w:rFonts w:asciiTheme="minorHAnsi" w:hAnsiTheme="minorHAnsi" w:cstheme="minorHAnsi"/>
                <w:color w:val="000000"/>
                <w:szCs w:val="20"/>
              </w:rPr>
              <w:t xml:space="preserve">1,57 </w:t>
            </w:r>
          </w:p>
        </w:tc>
        <w:tc>
          <w:tcPr>
            <w:tcW w:w="1418" w:type="dxa"/>
            <w:tcBorders>
              <w:top w:val="nil"/>
              <w:left w:val="nil"/>
              <w:bottom w:val="single" w:sz="4" w:space="0" w:color="auto"/>
              <w:right w:val="single" w:sz="4" w:space="0" w:color="auto"/>
            </w:tcBorders>
            <w:shd w:val="clear" w:color="auto" w:fill="auto"/>
            <w:vAlign w:val="center"/>
            <w:hideMark/>
          </w:tcPr>
          <w:p w:rsidR="002A11EE" w:rsidRPr="003C2EEF" w:rsidRDefault="002A11EE" w:rsidP="002A11EE">
            <w:pPr>
              <w:jc w:val="center"/>
              <w:rPr>
                <w:rFonts w:asciiTheme="minorHAnsi" w:hAnsiTheme="minorHAnsi" w:cstheme="minorHAnsi"/>
                <w:color w:val="000000"/>
                <w:szCs w:val="18"/>
              </w:rPr>
            </w:pPr>
            <w:r w:rsidRPr="003C2EEF">
              <w:rPr>
                <w:rFonts w:asciiTheme="minorHAnsi" w:hAnsiTheme="minorHAnsi" w:cstheme="minorHAnsi"/>
                <w:color w:val="000000"/>
                <w:szCs w:val="18"/>
              </w:rPr>
              <w:t>2500,00</w:t>
            </w:r>
          </w:p>
        </w:tc>
        <w:tc>
          <w:tcPr>
            <w:tcW w:w="1134" w:type="dxa"/>
            <w:tcBorders>
              <w:top w:val="nil"/>
              <w:left w:val="nil"/>
              <w:bottom w:val="single" w:sz="4" w:space="0" w:color="auto"/>
              <w:right w:val="single" w:sz="4" w:space="0" w:color="auto"/>
            </w:tcBorders>
            <w:shd w:val="clear" w:color="auto" w:fill="auto"/>
            <w:vAlign w:val="center"/>
            <w:hideMark/>
          </w:tcPr>
          <w:p w:rsidR="002A11EE" w:rsidRPr="003C2EEF" w:rsidRDefault="002A11EE" w:rsidP="002A11EE">
            <w:pPr>
              <w:jc w:val="center"/>
              <w:rPr>
                <w:rFonts w:asciiTheme="minorHAnsi" w:hAnsiTheme="minorHAnsi" w:cstheme="minorHAnsi"/>
                <w:color w:val="000000"/>
                <w:szCs w:val="18"/>
              </w:rPr>
            </w:pPr>
            <w:r w:rsidRPr="003C2EEF">
              <w:rPr>
                <w:rFonts w:asciiTheme="minorHAnsi" w:hAnsiTheme="minorHAnsi" w:cstheme="minorHAnsi"/>
                <w:color w:val="000000"/>
                <w:szCs w:val="18"/>
              </w:rPr>
              <w:t>275,41</w:t>
            </w:r>
          </w:p>
        </w:tc>
        <w:tc>
          <w:tcPr>
            <w:tcW w:w="1134" w:type="dxa"/>
            <w:tcBorders>
              <w:top w:val="nil"/>
              <w:left w:val="nil"/>
              <w:bottom w:val="single" w:sz="4" w:space="0" w:color="auto"/>
              <w:right w:val="single" w:sz="4" w:space="0" w:color="auto"/>
            </w:tcBorders>
            <w:shd w:val="clear" w:color="auto" w:fill="auto"/>
            <w:vAlign w:val="center"/>
            <w:hideMark/>
          </w:tcPr>
          <w:p w:rsidR="002A11EE" w:rsidRPr="003C2EEF" w:rsidRDefault="002A11EE" w:rsidP="002A11EE">
            <w:pPr>
              <w:jc w:val="center"/>
              <w:rPr>
                <w:rFonts w:asciiTheme="minorHAnsi" w:hAnsiTheme="minorHAnsi" w:cstheme="minorHAnsi"/>
                <w:color w:val="000000"/>
                <w:szCs w:val="18"/>
              </w:rPr>
            </w:pPr>
            <w:r w:rsidRPr="003C2EEF">
              <w:rPr>
                <w:rFonts w:asciiTheme="minorHAnsi" w:hAnsiTheme="minorHAnsi" w:cstheme="minorHAnsi"/>
                <w:color w:val="000000"/>
                <w:szCs w:val="18"/>
              </w:rPr>
              <w:t>179,99</w:t>
            </w:r>
          </w:p>
        </w:tc>
        <w:tc>
          <w:tcPr>
            <w:tcW w:w="1559" w:type="dxa"/>
            <w:tcBorders>
              <w:top w:val="nil"/>
              <w:left w:val="nil"/>
              <w:bottom w:val="single" w:sz="4" w:space="0" w:color="auto"/>
              <w:right w:val="single" w:sz="8" w:space="0" w:color="auto"/>
            </w:tcBorders>
            <w:shd w:val="clear" w:color="auto" w:fill="auto"/>
            <w:vAlign w:val="center"/>
            <w:hideMark/>
          </w:tcPr>
          <w:p w:rsidR="002A11EE" w:rsidRPr="00705437" w:rsidRDefault="002A11EE" w:rsidP="001A2BDD">
            <w:pPr>
              <w:jc w:val="center"/>
              <w:rPr>
                <w:rFonts w:asciiTheme="minorHAnsi" w:hAnsiTheme="minorHAnsi" w:cstheme="minorHAnsi"/>
                <w:color w:val="000000"/>
                <w:szCs w:val="18"/>
              </w:rPr>
            </w:pPr>
            <w:r w:rsidRPr="003C2EEF">
              <w:rPr>
                <w:rFonts w:asciiTheme="minorHAnsi" w:hAnsiTheme="minorHAnsi" w:cstheme="minorHAnsi"/>
                <w:color w:val="000000"/>
                <w:szCs w:val="18"/>
              </w:rPr>
              <w:t xml:space="preserve">R$ </w:t>
            </w:r>
            <w:r w:rsidRPr="00705437">
              <w:rPr>
                <w:rFonts w:asciiTheme="minorHAnsi" w:hAnsiTheme="minorHAnsi" w:cstheme="minorHAnsi"/>
                <w:color w:val="000000"/>
                <w:szCs w:val="18"/>
              </w:rPr>
              <w:t>283,01</w:t>
            </w:r>
          </w:p>
        </w:tc>
      </w:tr>
      <w:tr w:rsidR="002A11EE" w:rsidRPr="003C2EEF" w:rsidTr="0057180C">
        <w:trPr>
          <w:trHeight w:val="276"/>
        </w:trPr>
        <w:tc>
          <w:tcPr>
            <w:tcW w:w="557" w:type="dxa"/>
            <w:vMerge/>
            <w:tcBorders>
              <w:top w:val="nil"/>
              <w:left w:val="single" w:sz="8" w:space="0" w:color="auto"/>
              <w:bottom w:val="single" w:sz="8" w:space="0" w:color="000000"/>
              <w:right w:val="single" w:sz="4" w:space="0" w:color="auto"/>
            </w:tcBorders>
            <w:vAlign w:val="center"/>
            <w:hideMark/>
          </w:tcPr>
          <w:p w:rsidR="002A11EE" w:rsidRPr="003C2EEF" w:rsidRDefault="002A11EE" w:rsidP="002A11EE">
            <w:pPr>
              <w:rPr>
                <w:rFonts w:asciiTheme="minorHAnsi" w:hAnsiTheme="minorHAnsi" w:cstheme="minorHAnsi"/>
                <w:b/>
                <w:bCs/>
                <w:color w:val="000000"/>
                <w:szCs w:val="18"/>
              </w:rPr>
            </w:pPr>
          </w:p>
        </w:tc>
        <w:tc>
          <w:tcPr>
            <w:tcW w:w="613" w:type="dxa"/>
            <w:vMerge/>
            <w:tcBorders>
              <w:top w:val="nil"/>
              <w:left w:val="single" w:sz="4" w:space="0" w:color="auto"/>
              <w:bottom w:val="single" w:sz="4" w:space="0" w:color="000000"/>
              <w:right w:val="single" w:sz="4" w:space="0" w:color="auto"/>
            </w:tcBorders>
            <w:vAlign w:val="center"/>
            <w:hideMark/>
          </w:tcPr>
          <w:p w:rsidR="002A11EE" w:rsidRPr="003C2EEF" w:rsidRDefault="002A11EE" w:rsidP="002A11EE">
            <w:pPr>
              <w:rPr>
                <w:rFonts w:asciiTheme="minorHAnsi" w:hAnsiTheme="minorHAnsi" w:cstheme="minorHAnsi"/>
                <w:color w:val="000000"/>
                <w:szCs w:val="18"/>
              </w:rPr>
            </w:pPr>
          </w:p>
        </w:tc>
        <w:tc>
          <w:tcPr>
            <w:tcW w:w="3120" w:type="dxa"/>
            <w:tcBorders>
              <w:top w:val="nil"/>
              <w:left w:val="nil"/>
              <w:bottom w:val="single" w:sz="4" w:space="0" w:color="auto"/>
              <w:right w:val="single" w:sz="4" w:space="0" w:color="auto"/>
            </w:tcBorders>
            <w:shd w:val="clear" w:color="auto" w:fill="auto"/>
            <w:vAlign w:val="center"/>
            <w:hideMark/>
          </w:tcPr>
          <w:p w:rsidR="002A11EE" w:rsidRPr="003C2EEF" w:rsidRDefault="002A11EE" w:rsidP="002A11EE">
            <w:pPr>
              <w:jc w:val="center"/>
              <w:rPr>
                <w:rFonts w:asciiTheme="minorHAnsi" w:hAnsiTheme="minorHAnsi" w:cstheme="minorHAnsi"/>
                <w:color w:val="000000"/>
                <w:szCs w:val="18"/>
              </w:rPr>
            </w:pPr>
            <w:r w:rsidRPr="003C2EEF">
              <w:rPr>
                <w:rFonts w:asciiTheme="minorHAnsi" w:hAnsiTheme="minorHAnsi" w:cstheme="minorHAnsi"/>
                <w:color w:val="000000"/>
                <w:szCs w:val="18"/>
              </w:rPr>
              <w:t>Áreas livres (hall ou salão)</w:t>
            </w:r>
          </w:p>
        </w:tc>
        <w:tc>
          <w:tcPr>
            <w:tcW w:w="992" w:type="dxa"/>
            <w:tcBorders>
              <w:top w:val="nil"/>
              <w:left w:val="nil"/>
              <w:bottom w:val="single" w:sz="4" w:space="0" w:color="auto"/>
              <w:right w:val="single" w:sz="4" w:space="0" w:color="auto"/>
            </w:tcBorders>
            <w:shd w:val="clear" w:color="auto" w:fill="auto"/>
            <w:vAlign w:val="center"/>
            <w:hideMark/>
          </w:tcPr>
          <w:p w:rsidR="002A11EE" w:rsidRPr="00705437" w:rsidRDefault="002A11EE" w:rsidP="002A11EE">
            <w:pPr>
              <w:jc w:val="center"/>
              <w:rPr>
                <w:rFonts w:asciiTheme="minorHAnsi" w:hAnsiTheme="minorHAnsi" w:cstheme="minorHAnsi"/>
                <w:color w:val="000000"/>
                <w:szCs w:val="20"/>
              </w:rPr>
            </w:pPr>
            <w:r w:rsidRPr="003C2EEF">
              <w:rPr>
                <w:rFonts w:asciiTheme="minorHAnsi" w:hAnsiTheme="minorHAnsi" w:cstheme="minorHAnsi"/>
                <w:color w:val="000000"/>
                <w:szCs w:val="20"/>
              </w:rPr>
              <w:t xml:space="preserve"> R$ </w:t>
            </w:r>
            <w:r w:rsidRPr="00705437">
              <w:rPr>
                <w:rFonts w:asciiTheme="minorHAnsi" w:hAnsiTheme="minorHAnsi" w:cstheme="minorHAnsi"/>
                <w:color w:val="000000"/>
                <w:szCs w:val="20"/>
              </w:rPr>
              <w:t xml:space="preserve">2,70 </w:t>
            </w:r>
          </w:p>
        </w:tc>
        <w:tc>
          <w:tcPr>
            <w:tcW w:w="1418" w:type="dxa"/>
            <w:tcBorders>
              <w:top w:val="nil"/>
              <w:left w:val="nil"/>
              <w:bottom w:val="single" w:sz="4" w:space="0" w:color="auto"/>
              <w:right w:val="single" w:sz="4" w:space="0" w:color="auto"/>
            </w:tcBorders>
            <w:shd w:val="clear" w:color="auto" w:fill="auto"/>
            <w:vAlign w:val="center"/>
            <w:hideMark/>
          </w:tcPr>
          <w:p w:rsidR="002A11EE" w:rsidRPr="003C2EEF" w:rsidRDefault="002A11EE" w:rsidP="002A11EE">
            <w:pPr>
              <w:jc w:val="center"/>
              <w:rPr>
                <w:rFonts w:asciiTheme="minorHAnsi" w:hAnsiTheme="minorHAnsi" w:cstheme="minorHAnsi"/>
                <w:color w:val="000000"/>
                <w:szCs w:val="18"/>
              </w:rPr>
            </w:pPr>
            <w:r w:rsidRPr="003C2EEF">
              <w:rPr>
                <w:rFonts w:asciiTheme="minorHAnsi" w:hAnsiTheme="minorHAnsi" w:cstheme="minorHAnsi"/>
                <w:color w:val="000000"/>
                <w:szCs w:val="18"/>
              </w:rPr>
              <w:t>1500,00</w:t>
            </w:r>
          </w:p>
        </w:tc>
        <w:tc>
          <w:tcPr>
            <w:tcW w:w="1134" w:type="dxa"/>
            <w:tcBorders>
              <w:top w:val="nil"/>
              <w:left w:val="nil"/>
              <w:bottom w:val="single" w:sz="4" w:space="0" w:color="auto"/>
              <w:right w:val="single" w:sz="4" w:space="0" w:color="auto"/>
            </w:tcBorders>
            <w:shd w:val="clear" w:color="auto" w:fill="auto"/>
            <w:vAlign w:val="center"/>
            <w:hideMark/>
          </w:tcPr>
          <w:p w:rsidR="002A11EE" w:rsidRPr="003C2EEF" w:rsidRDefault="002A11EE" w:rsidP="002A11EE">
            <w:pPr>
              <w:jc w:val="center"/>
              <w:rPr>
                <w:rFonts w:asciiTheme="minorHAnsi" w:hAnsiTheme="minorHAnsi" w:cstheme="minorHAnsi"/>
                <w:color w:val="000000"/>
                <w:szCs w:val="18"/>
              </w:rPr>
            </w:pPr>
            <w:r w:rsidRPr="003C2EEF">
              <w:rPr>
                <w:rFonts w:asciiTheme="minorHAnsi" w:hAnsiTheme="minorHAnsi" w:cstheme="minorHAnsi"/>
                <w:color w:val="000000"/>
                <w:szCs w:val="18"/>
              </w:rPr>
              <w:t>1.604,56</w:t>
            </w:r>
          </w:p>
        </w:tc>
        <w:tc>
          <w:tcPr>
            <w:tcW w:w="1134" w:type="dxa"/>
            <w:tcBorders>
              <w:top w:val="nil"/>
              <w:left w:val="nil"/>
              <w:bottom w:val="single" w:sz="4" w:space="0" w:color="auto"/>
              <w:right w:val="single" w:sz="4" w:space="0" w:color="auto"/>
            </w:tcBorders>
            <w:shd w:val="clear" w:color="auto" w:fill="auto"/>
            <w:vAlign w:val="center"/>
            <w:hideMark/>
          </w:tcPr>
          <w:p w:rsidR="002A11EE" w:rsidRPr="003C2EEF" w:rsidRDefault="002A11EE" w:rsidP="002A11EE">
            <w:pPr>
              <w:jc w:val="center"/>
              <w:rPr>
                <w:rFonts w:asciiTheme="minorHAnsi" w:hAnsiTheme="minorHAnsi" w:cstheme="minorHAnsi"/>
                <w:color w:val="000000"/>
                <w:szCs w:val="18"/>
              </w:rPr>
            </w:pPr>
            <w:r w:rsidRPr="003C2EEF">
              <w:rPr>
                <w:rFonts w:asciiTheme="minorHAnsi" w:hAnsiTheme="minorHAnsi" w:cstheme="minorHAnsi"/>
                <w:color w:val="000000"/>
                <w:szCs w:val="18"/>
              </w:rPr>
              <w:t>1.531,93</w:t>
            </w:r>
          </w:p>
        </w:tc>
        <w:tc>
          <w:tcPr>
            <w:tcW w:w="1559" w:type="dxa"/>
            <w:tcBorders>
              <w:top w:val="nil"/>
              <w:left w:val="nil"/>
              <w:bottom w:val="single" w:sz="4" w:space="0" w:color="auto"/>
              <w:right w:val="single" w:sz="8" w:space="0" w:color="auto"/>
            </w:tcBorders>
            <w:shd w:val="clear" w:color="auto" w:fill="auto"/>
            <w:vAlign w:val="center"/>
            <w:hideMark/>
          </w:tcPr>
          <w:p w:rsidR="002A11EE" w:rsidRPr="00705437" w:rsidRDefault="002A11EE" w:rsidP="001A2BDD">
            <w:pPr>
              <w:jc w:val="center"/>
              <w:rPr>
                <w:rFonts w:asciiTheme="minorHAnsi" w:hAnsiTheme="minorHAnsi" w:cstheme="minorHAnsi"/>
                <w:color w:val="000000"/>
                <w:szCs w:val="18"/>
              </w:rPr>
            </w:pPr>
            <w:r w:rsidRPr="00705437">
              <w:rPr>
                <w:rFonts w:asciiTheme="minorHAnsi" w:hAnsiTheme="minorHAnsi" w:cstheme="minorHAnsi"/>
                <w:color w:val="000000"/>
                <w:szCs w:val="18"/>
              </w:rPr>
              <w:t>R$</w:t>
            </w:r>
            <w:r w:rsidRPr="003C2EEF">
              <w:rPr>
                <w:rFonts w:asciiTheme="minorHAnsi" w:hAnsiTheme="minorHAnsi" w:cstheme="minorHAnsi"/>
                <w:color w:val="000000"/>
                <w:szCs w:val="18"/>
              </w:rPr>
              <w:t xml:space="preserve"> </w:t>
            </w:r>
            <w:r w:rsidRPr="00705437">
              <w:rPr>
                <w:rFonts w:asciiTheme="minorHAnsi" w:hAnsiTheme="minorHAnsi" w:cstheme="minorHAnsi"/>
                <w:color w:val="000000"/>
                <w:szCs w:val="18"/>
              </w:rPr>
              <w:t>4.136,22</w:t>
            </w:r>
          </w:p>
        </w:tc>
      </w:tr>
      <w:tr w:rsidR="002A11EE" w:rsidRPr="003C2EEF" w:rsidTr="0057180C">
        <w:trPr>
          <w:trHeight w:val="300"/>
        </w:trPr>
        <w:tc>
          <w:tcPr>
            <w:tcW w:w="557" w:type="dxa"/>
            <w:vMerge/>
            <w:tcBorders>
              <w:top w:val="nil"/>
              <w:left w:val="single" w:sz="8" w:space="0" w:color="auto"/>
              <w:bottom w:val="single" w:sz="8" w:space="0" w:color="000000"/>
              <w:right w:val="single" w:sz="4" w:space="0" w:color="auto"/>
            </w:tcBorders>
            <w:vAlign w:val="center"/>
            <w:hideMark/>
          </w:tcPr>
          <w:p w:rsidR="002A11EE" w:rsidRPr="003C2EEF" w:rsidRDefault="002A11EE" w:rsidP="002A11EE">
            <w:pPr>
              <w:rPr>
                <w:rFonts w:asciiTheme="minorHAnsi" w:hAnsiTheme="minorHAnsi" w:cstheme="minorHAnsi"/>
                <w:b/>
                <w:bCs/>
                <w:color w:val="000000"/>
                <w:szCs w:val="18"/>
              </w:rPr>
            </w:pPr>
          </w:p>
        </w:tc>
        <w:tc>
          <w:tcPr>
            <w:tcW w:w="613" w:type="dxa"/>
            <w:vMerge/>
            <w:tcBorders>
              <w:top w:val="nil"/>
              <w:left w:val="single" w:sz="4" w:space="0" w:color="auto"/>
              <w:bottom w:val="single" w:sz="4" w:space="0" w:color="000000"/>
              <w:right w:val="single" w:sz="4" w:space="0" w:color="auto"/>
            </w:tcBorders>
            <w:vAlign w:val="center"/>
            <w:hideMark/>
          </w:tcPr>
          <w:p w:rsidR="002A11EE" w:rsidRPr="003C2EEF" w:rsidRDefault="002A11EE" w:rsidP="002A11EE">
            <w:pPr>
              <w:rPr>
                <w:rFonts w:asciiTheme="minorHAnsi" w:hAnsiTheme="minorHAnsi" w:cstheme="minorHAnsi"/>
                <w:color w:val="000000"/>
                <w:szCs w:val="18"/>
              </w:rPr>
            </w:pPr>
          </w:p>
        </w:tc>
        <w:tc>
          <w:tcPr>
            <w:tcW w:w="3120" w:type="dxa"/>
            <w:tcBorders>
              <w:top w:val="nil"/>
              <w:left w:val="nil"/>
              <w:bottom w:val="single" w:sz="4" w:space="0" w:color="auto"/>
              <w:right w:val="single" w:sz="4" w:space="0" w:color="auto"/>
            </w:tcBorders>
            <w:shd w:val="clear" w:color="auto" w:fill="auto"/>
            <w:vAlign w:val="center"/>
            <w:hideMark/>
          </w:tcPr>
          <w:p w:rsidR="002A11EE" w:rsidRPr="003C2EEF" w:rsidRDefault="002A11EE" w:rsidP="002A11EE">
            <w:pPr>
              <w:jc w:val="center"/>
              <w:rPr>
                <w:rFonts w:asciiTheme="minorHAnsi" w:hAnsiTheme="minorHAnsi" w:cstheme="minorHAnsi"/>
                <w:color w:val="000000"/>
                <w:szCs w:val="18"/>
              </w:rPr>
            </w:pPr>
            <w:r w:rsidRPr="003C2EEF">
              <w:rPr>
                <w:rFonts w:asciiTheme="minorHAnsi" w:hAnsiTheme="minorHAnsi" w:cstheme="minorHAnsi"/>
                <w:color w:val="000000"/>
                <w:szCs w:val="18"/>
              </w:rPr>
              <w:t>Banheiros</w:t>
            </w:r>
          </w:p>
        </w:tc>
        <w:tc>
          <w:tcPr>
            <w:tcW w:w="992" w:type="dxa"/>
            <w:tcBorders>
              <w:top w:val="nil"/>
              <w:left w:val="nil"/>
              <w:bottom w:val="single" w:sz="4" w:space="0" w:color="auto"/>
              <w:right w:val="single" w:sz="4" w:space="0" w:color="auto"/>
            </w:tcBorders>
            <w:shd w:val="clear" w:color="auto" w:fill="auto"/>
            <w:vAlign w:val="center"/>
            <w:hideMark/>
          </w:tcPr>
          <w:p w:rsidR="002A11EE" w:rsidRPr="00705437" w:rsidRDefault="002A11EE" w:rsidP="002A11EE">
            <w:pPr>
              <w:jc w:val="center"/>
              <w:rPr>
                <w:rFonts w:asciiTheme="minorHAnsi" w:hAnsiTheme="minorHAnsi" w:cstheme="minorHAnsi"/>
                <w:color w:val="000000"/>
                <w:szCs w:val="20"/>
              </w:rPr>
            </w:pPr>
            <w:r w:rsidRPr="00705437">
              <w:rPr>
                <w:rFonts w:asciiTheme="minorHAnsi" w:hAnsiTheme="minorHAnsi" w:cstheme="minorHAnsi"/>
                <w:color w:val="000000"/>
                <w:szCs w:val="20"/>
              </w:rPr>
              <w:t xml:space="preserve"> R$</w:t>
            </w:r>
            <w:r w:rsidRPr="003C2EEF">
              <w:rPr>
                <w:rFonts w:asciiTheme="minorHAnsi" w:hAnsiTheme="minorHAnsi" w:cstheme="minorHAnsi"/>
                <w:color w:val="000000"/>
                <w:szCs w:val="20"/>
              </w:rPr>
              <w:t xml:space="preserve"> </w:t>
            </w:r>
            <w:r w:rsidRPr="00705437">
              <w:rPr>
                <w:rFonts w:asciiTheme="minorHAnsi" w:hAnsiTheme="minorHAnsi" w:cstheme="minorHAnsi"/>
                <w:color w:val="000000"/>
                <w:szCs w:val="20"/>
              </w:rPr>
              <w:t xml:space="preserve">13,10 </w:t>
            </w:r>
          </w:p>
        </w:tc>
        <w:tc>
          <w:tcPr>
            <w:tcW w:w="1418" w:type="dxa"/>
            <w:tcBorders>
              <w:top w:val="nil"/>
              <w:left w:val="nil"/>
              <w:bottom w:val="single" w:sz="4" w:space="0" w:color="auto"/>
              <w:right w:val="single" w:sz="4" w:space="0" w:color="auto"/>
            </w:tcBorders>
            <w:shd w:val="clear" w:color="auto" w:fill="auto"/>
            <w:vAlign w:val="center"/>
            <w:hideMark/>
          </w:tcPr>
          <w:p w:rsidR="002A11EE" w:rsidRPr="003C2EEF" w:rsidRDefault="002A11EE" w:rsidP="002A11EE">
            <w:pPr>
              <w:jc w:val="center"/>
              <w:rPr>
                <w:rFonts w:asciiTheme="minorHAnsi" w:hAnsiTheme="minorHAnsi" w:cstheme="minorHAnsi"/>
                <w:color w:val="000000"/>
                <w:szCs w:val="18"/>
              </w:rPr>
            </w:pPr>
            <w:r w:rsidRPr="003C2EEF">
              <w:rPr>
                <w:rFonts w:asciiTheme="minorHAnsi" w:hAnsiTheme="minorHAnsi" w:cstheme="minorHAnsi"/>
                <w:color w:val="000000"/>
                <w:szCs w:val="18"/>
              </w:rPr>
              <w:t>300,00</w:t>
            </w:r>
          </w:p>
        </w:tc>
        <w:tc>
          <w:tcPr>
            <w:tcW w:w="1134" w:type="dxa"/>
            <w:tcBorders>
              <w:top w:val="nil"/>
              <w:left w:val="nil"/>
              <w:bottom w:val="single" w:sz="4" w:space="0" w:color="auto"/>
              <w:right w:val="single" w:sz="4" w:space="0" w:color="auto"/>
            </w:tcBorders>
            <w:shd w:val="clear" w:color="auto" w:fill="auto"/>
            <w:vAlign w:val="center"/>
            <w:hideMark/>
          </w:tcPr>
          <w:p w:rsidR="002A11EE" w:rsidRPr="003C2EEF" w:rsidRDefault="002A11EE" w:rsidP="002A11EE">
            <w:pPr>
              <w:jc w:val="center"/>
              <w:rPr>
                <w:rFonts w:asciiTheme="minorHAnsi" w:hAnsiTheme="minorHAnsi" w:cstheme="minorHAnsi"/>
                <w:color w:val="000000"/>
                <w:szCs w:val="18"/>
              </w:rPr>
            </w:pPr>
            <w:r w:rsidRPr="003C2EEF">
              <w:rPr>
                <w:rFonts w:asciiTheme="minorHAnsi" w:hAnsiTheme="minorHAnsi" w:cstheme="minorHAnsi"/>
                <w:color w:val="000000"/>
                <w:szCs w:val="18"/>
              </w:rPr>
              <w:t>304,07</w:t>
            </w:r>
          </w:p>
        </w:tc>
        <w:tc>
          <w:tcPr>
            <w:tcW w:w="1134" w:type="dxa"/>
            <w:tcBorders>
              <w:top w:val="nil"/>
              <w:left w:val="nil"/>
              <w:bottom w:val="single" w:sz="4" w:space="0" w:color="auto"/>
              <w:right w:val="single" w:sz="4" w:space="0" w:color="auto"/>
            </w:tcBorders>
            <w:shd w:val="clear" w:color="auto" w:fill="auto"/>
            <w:vAlign w:val="center"/>
            <w:hideMark/>
          </w:tcPr>
          <w:p w:rsidR="002A11EE" w:rsidRPr="003C2EEF" w:rsidRDefault="002A11EE" w:rsidP="002A11EE">
            <w:pPr>
              <w:jc w:val="center"/>
              <w:rPr>
                <w:rFonts w:asciiTheme="minorHAnsi" w:hAnsiTheme="minorHAnsi" w:cstheme="minorHAnsi"/>
                <w:color w:val="000000"/>
                <w:szCs w:val="18"/>
              </w:rPr>
            </w:pPr>
            <w:r w:rsidRPr="003C2EEF">
              <w:rPr>
                <w:rFonts w:asciiTheme="minorHAnsi" w:hAnsiTheme="minorHAnsi" w:cstheme="minorHAnsi"/>
                <w:color w:val="000000"/>
                <w:szCs w:val="18"/>
              </w:rPr>
              <w:t>162,86</w:t>
            </w:r>
          </w:p>
        </w:tc>
        <w:tc>
          <w:tcPr>
            <w:tcW w:w="1559" w:type="dxa"/>
            <w:tcBorders>
              <w:top w:val="nil"/>
              <w:left w:val="nil"/>
              <w:bottom w:val="single" w:sz="4" w:space="0" w:color="auto"/>
              <w:right w:val="single" w:sz="8" w:space="0" w:color="auto"/>
            </w:tcBorders>
            <w:shd w:val="clear" w:color="auto" w:fill="auto"/>
            <w:vAlign w:val="center"/>
            <w:hideMark/>
          </w:tcPr>
          <w:p w:rsidR="002A11EE" w:rsidRPr="00705437" w:rsidRDefault="002A11EE" w:rsidP="001A2BDD">
            <w:pPr>
              <w:jc w:val="center"/>
              <w:rPr>
                <w:rFonts w:asciiTheme="minorHAnsi" w:hAnsiTheme="minorHAnsi" w:cstheme="minorHAnsi"/>
                <w:color w:val="000000"/>
                <w:szCs w:val="18"/>
              </w:rPr>
            </w:pPr>
            <w:r w:rsidRPr="00705437">
              <w:rPr>
                <w:rFonts w:asciiTheme="minorHAnsi" w:hAnsiTheme="minorHAnsi" w:cstheme="minorHAnsi"/>
                <w:color w:val="000000"/>
                <w:szCs w:val="18"/>
              </w:rPr>
              <w:t>R$</w:t>
            </w:r>
            <w:r w:rsidRPr="003C2EEF">
              <w:rPr>
                <w:rFonts w:asciiTheme="minorHAnsi" w:hAnsiTheme="minorHAnsi" w:cstheme="minorHAnsi"/>
                <w:color w:val="000000"/>
                <w:szCs w:val="18"/>
              </w:rPr>
              <w:t xml:space="preserve"> </w:t>
            </w:r>
            <w:r w:rsidRPr="00705437">
              <w:rPr>
                <w:rFonts w:asciiTheme="minorHAnsi" w:hAnsiTheme="minorHAnsi" w:cstheme="minorHAnsi"/>
                <w:color w:val="000000"/>
                <w:szCs w:val="18"/>
              </w:rPr>
              <w:t>2.133,88</w:t>
            </w:r>
          </w:p>
        </w:tc>
      </w:tr>
      <w:tr w:rsidR="002A11EE" w:rsidRPr="003C2EEF" w:rsidTr="0057180C">
        <w:trPr>
          <w:trHeight w:val="370"/>
        </w:trPr>
        <w:tc>
          <w:tcPr>
            <w:tcW w:w="557" w:type="dxa"/>
            <w:vMerge/>
            <w:tcBorders>
              <w:top w:val="nil"/>
              <w:left w:val="single" w:sz="8" w:space="0" w:color="auto"/>
              <w:bottom w:val="single" w:sz="8" w:space="0" w:color="000000"/>
              <w:right w:val="single" w:sz="4" w:space="0" w:color="auto"/>
            </w:tcBorders>
            <w:vAlign w:val="center"/>
            <w:hideMark/>
          </w:tcPr>
          <w:p w:rsidR="002A11EE" w:rsidRPr="003C2EEF" w:rsidRDefault="002A11EE" w:rsidP="002A11EE">
            <w:pPr>
              <w:rPr>
                <w:rFonts w:asciiTheme="minorHAnsi" w:hAnsiTheme="minorHAnsi" w:cstheme="minorHAnsi"/>
                <w:b/>
                <w:bCs/>
                <w:color w:val="000000"/>
                <w:szCs w:val="18"/>
              </w:rPr>
            </w:pPr>
          </w:p>
        </w:tc>
        <w:tc>
          <w:tcPr>
            <w:tcW w:w="61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A11EE" w:rsidRPr="003C2EEF" w:rsidRDefault="002A11EE" w:rsidP="002A11EE">
            <w:pPr>
              <w:ind w:left="113" w:right="113"/>
              <w:jc w:val="center"/>
              <w:rPr>
                <w:rFonts w:asciiTheme="minorHAnsi" w:hAnsiTheme="minorHAnsi" w:cstheme="minorHAnsi"/>
                <w:color w:val="000000"/>
                <w:szCs w:val="18"/>
              </w:rPr>
            </w:pPr>
            <w:r w:rsidRPr="003C2EEF">
              <w:rPr>
                <w:rFonts w:asciiTheme="minorHAnsi" w:hAnsiTheme="minorHAnsi" w:cstheme="minorHAnsi"/>
                <w:color w:val="000000"/>
                <w:szCs w:val="18"/>
              </w:rPr>
              <w:t>Área Externa</w:t>
            </w:r>
          </w:p>
        </w:tc>
        <w:tc>
          <w:tcPr>
            <w:tcW w:w="3120" w:type="dxa"/>
            <w:tcBorders>
              <w:top w:val="nil"/>
              <w:left w:val="nil"/>
              <w:bottom w:val="single" w:sz="4" w:space="0" w:color="auto"/>
              <w:right w:val="single" w:sz="4" w:space="0" w:color="auto"/>
            </w:tcBorders>
            <w:shd w:val="clear" w:color="auto" w:fill="auto"/>
            <w:vAlign w:val="center"/>
            <w:hideMark/>
          </w:tcPr>
          <w:p w:rsidR="002A11EE" w:rsidRPr="003C2EEF" w:rsidRDefault="002A11EE" w:rsidP="002A11EE">
            <w:pPr>
              <w:jc w:val="center"/>
              <w:rPr>
                <w:rFonts w:asciiTheme="minorHAnsi" w:hAnsiTheme="minorHAnsi" w:cstheme="minorHAnsi"/>
                <w:color w:val="000000"/>
                <w:szCs w:val="18"/>
              </w:rPr>
            </w:pPr>
            <w:r w:rsidRPr="003C2EEF">
              <w:rPr>
                <w:rFonts w:asciiTheme="minorHAnsi" w:hAnsiTheme="minorHAnsi" w:cstheme="minorHAnsi"/>
                <w:color w:val="000000"/>
                <w:szCs w:val="18"/>
              </w:rPr>
              <w:t>Varrição de Passeios e arruamentos</w:t>
            </w:r>
          </w:p>
        </w:tc>
        <w:tc>
          <w:tcPr>
            <w:tcW w:w="992" w:type="dxa"/>
            <w:tcBorders>
              <w:top w:val="nil"/>
              <w:left w:val="nil"/>
              <w:bottom w:val="single" w:sz="4" w:space="0" w:color="auto"/>
              <w:right w:val="single" w:sz="4" w:space="0" w:color="auto"/>
            </w:tcBorders>
            <w:shd w:val="clear" w:color="auto" w:fill="auto"/>
            <w:vAlign w:val="center"/>
            <w:hideMark/>
          </w:tcPr>
          <w:p w:rsidR="002A11EE" w:rsidRPr="00705437" w:rsidRDefault="002A11EE" w:rsidP="002A11EE">
            <w:pPr>
              <w:jc w:val="center"/>
              <w:rPr>
                <w:rFonts w:asciiTheme="minorHAnsi" w:hAnsiTheme="minorHAnsi" w:cstheme="minorHAnsi"/>
                <w:color w:val="000000"/>
                <w:szCs w:val="20"/>
              </w:rPr>
            </w:pPr>
            <w:r w:rsidRPr="003C2EEF">
              <w:rPr>
                <w:rFonts w:asciiTheme="minorHAnsi" w:hAnsiTheme="minorHAnsi" w:cstheme="minorHAnsi"/>
                <w:color w:val="000000"/>
                <w:szCs w:val="20"/>
              </w:rPr>
              <w:t xml:space="preserve"> R$ </w:t>
            </w:r>
            <w:r w:rsidRPr="00705437">
              <w:rPr>
                <w:rFonts w:asciiTheme="minorHAnsi" w:hAnsiTheme="minorHAnsi" w:cstheme="minorHAnsi"/>
                <w:color w:val="000000"/>
                <w:szCs w:val="20"/>
              </w:rPr>
              <w:t xml:space="preserve">0,44 </w:t>
            </w:r>
          </w:p>
        </w:tc>
        <w:tc>
          <w:tcPr>
            <w:tcW w:w="1418" w:type="dxa"/>
            <w:tcBorders>
              <w:top w:val="nil"/>
              <w:left w:val="nil"/>
              <w:bottom w:val="single" w:sz="4" w:space="0" w:color="auto"/>
              <w:right w:val="single" w:sz="4" w:space="0" w:color="auto"/>
            </w:tcBorders>
            <w:shd w:val="clear" w:color="auto" w:fill="auto"/>
            <w:vAlign w:val="center"/>
            <w:hideMark/>
          </w:tcPr>
          <w:p w:rsidR="002A11EE" w:rsidRPr="003C2EEF" w:rsidRDefault="002A11EE" w:rsidP="002A11EE">
            <w:pPr>
              <w:jc w:val="center"/>
              <w:rPr>
                <w:rFonts w:asciiTheme="minorHAnsi" w:hAnsiTheme="minorHAnsi" w:cstheme="minorHAnsi"/>
                <w:color w:val="000000"/>
                <w:szCs w:val="18"/>
              </w:rPr>
            </w:pPr>
            <w:r w:rsidRPr="003C2EEF">
              <w:rPr>
                <w:rFonts w:asciiTheme="minorHAnsi" w:hAnsiTheme="minorHAnsi" w:cstheme="minorHAnsi"/>
                <w:color w:val="000000"/>
                <w:szCs w:val="18"/>
              </w:rPr>
              <w:t>9000,00</w:t>
            </w:r>
          </w:p>
        </w:tc>
        <w:tc>
          <w:tcPr>
            <w:tcW w:w="1134" w:type="dxa"/>
            <w:tcBorders>
              <w:top w:val="nil"/>
              <w:left w:val="nil"/>
              <w:bottom w:val="single" w:sz="4" w:space="0" w:color="auto"/>
              <w:right w:val="single" w:sz="4" w:space="0" w:color="auto"/>
            </w:tcBorders>
            <w:shd w:val="clear" w:color="auto" w:fill="auto"/>
            <w:vAlign w:val="center"/>
            <w:hideMark/>
          </w:tcPr>
          <w:p w:rsidR="002A11EE" w:rsidRPr="003C2EEF" w:rsidRDefault="002A11EE" w:rsidP="002A11EE">
            <w:pPr>
              <w:jc w:val="center"/>
              <w:rPr>
                <w:rFonts w:asciiTheme="minorHAnsi" w:hAnsiTheme="minorHAnsi" w:cstheme="minorHAnsi"/>
                <w:color w:val="000000"/>
                <w:szCs w:val="18"/>
              </w:rPr>
            </w:pPr>
            <w:r w:rsidRPr="003C2EEF">
              <w:rPr>
                <w:rFonts w:asciiTheme="minorHAnsi" w:hAnsiTheme="minorHAnsi" w:cstheme="minorHAnsi"/>
                <w:color w:val="000000"/>
                <w:szCs w:val="18"/>
              </w:rPr>
              <w:t>1.209,10</w:t>
            </w:r>
          </w:p>
        </w:tc>
        <w:tc>
          <w:tcPr>
            <w:tcW w:w="1134" w:type="dxa"/>
            <w:tcBorders>
              <w:top w:val="nil"/>
              <w:left w:val="nil"/>
              <w:bottom w:val="single" w:sz="4" w:space="0" w:color="auto"/>
              <w:right w:val="single" w:sz="4" w:space="0" w:color="auto"/>
            </w:tcBorders>
            <w:shd w:val="clear" w:color="auto" w:fill="auto"/>
            <w:vAlign w:val="center"/>
            <w:hideMark/>
          </w:tcPr>
          <w:p w:rsidR="002A11EE" w:rsidRPr="003C2EEF" w:rsidRDefault="002A11EE" w:rsidP="002A11EE">
            <w:pPr>
              <w:jc w:val="center"/>
              <w:rPr>
                <w:rFonts w:asciiTheme="minorHAnsi" w:hAnsiTheme="minorHAnsi" w:cstheme="minorHAnsi"/>
                <w:color w:val="000000"/>
                <w:szCs w:val="18"/>
              </w:rPr>
            </w:pPr>
            <w:r w:rsidRPr="003C2EEF">
              <w:rPr>
                <w:rFonts w:asciiTheme="minorHAnsi" w:hAnsiTheme="minorHAnsi" w:cstheme="minorHAnsi"/>
                <w:color w:val="000000"/>
                <w:szCs w:val="18"/>
              </w:rPr>
              <w:t>914,45</w:t>
            </w:r>
          </w:p>
        </w:tc>
        <w:tc>
          <w:tcPr>
            <w:tcW w:w="1559" w:type="dxa"/>
            <w:tcBorders>
              <w:top w:val="nil"/>
              <w:left w:val="nil"/>
              <w:bottom w:val="single" w:sz="4" w:space="0" w:color="auto"/>
              <w:right w:val="single" w:sz="8" w:space="0" w:color="auto"/>
            </w:tcBorders>
            <w:shd w:val="clear" w:color="auto" w:fill="auto"/>
            <w:vAlign w:val="center"/>
            <w:hideMark/>
          </w:tcPr>
          <w:p w:rsidR="002A11EE" w:rsidRPr="00705437" w:rsidRDefault="002A11EE" w:rsidP="001A2BDD">
            <w:pPr>
              <w:jc w:val="center"/>
              <w:rPr>
                <w:rFonts w:asciiTheme="minorHAnsi" w:hAnsiTheme="minorHAnsi" w:cstheme="minorHAnsi"/>
                <w:color w:val="000000"/>
                <w:szCs w:val="18"/>
              </w:rPr>
            </w:pPr>
            <w:r w:rsidRPr="00705437">
              <w:rPr>
                <w:rFonts w:asciiTheme="minorHAnsi" w:hAnsiTheme="minorHAnsi" w:cstheme="minorHAnsi"/>
                <w:color w:val="000000"/>
                <w:szCs w:val="18"/>
              </w:rPr>
              <w:t>R$</w:t>
            </w:r>
            <w:r w:rsidRPr="003C2EEF">
              <w:rPr>
                <w:rFonts w:asciiTheme="minorHAnsi" w:hAnsiTheme="minorHAnsi" w:cstheme="minorHAnsi"/>
                <w:color w:val="000000"/>
                <w:szCs w:val="18"/>
              </w:rPr>
              <w:t xml:space="preserve"> </w:t>
            </w:r>
            <w:r w:rsidRPr="00705437">
              <w:rPr>
                <w:rFonts w:asciiTheme="minorHAnsi" w:hAnsiTheme="minorHAnsi" w:cstheme="minorHAnsi"/>
                <w:color w:val="000000"/>
                <w:szCs w:val="18"/>
              </w:rPr>
              <w:t>399,39</w:t>
            </w:r>
          </w:p>
        </w:tc>
      </w:tr>
      <w:tr w:rsidR="002A11EE" w:rsidRPr="003C2EEF" w:rsidTr="0057180C">
        <w:trPr>
          <w:trHeight w:val="560"/>
        </w:trPr>
        <w:tc>
          <w:tcPr>
            <w:tcW w:w="557" w:type="dxa"/>
            <w:vMerge/>
            <w:tcBorders>
              <w:top w:val="nil"/>
              <w:left w:val="single" w:sz="8" w:space="0" w:color="auto"/>
              <w:bottom w:val="single" w:sz="8" w:space="0" w:color="000000"/>
              <w:right w:val="single" w:sz="4" w:space="0" w:color="auto"/>
            </w:tcBorders>
            <w:vAlign w:val="center"/>
            <w:hideMark/>
          </w:tcPr>
          <w:p w:rsidR="002A11EE" w:rsidRPr="003C2EEF" w:rsidRDefault="002A11EE" w:rsidP="002A11EE">
            <w:pPr>
              <w:rPr>
                <w:rFonts w:asciiTheme="minorHAnsi" w:hAnsiTheme="minorHAnsi" w:cstheme="minorHAnsi"/>
                <w:b/>
                <w:bCs/>
                <w:color w:val="000000"/>
                <w:szCs w:val="18"/>
              </w:rPr>
            </w:pPr>
          </w:p>
        </w:tc>
        <w:tc>
          <w:tcPr>
            <w:tcW w:w="613" w:type="dxa"/>
            <w:vMerge/>
            <w:tcBorders>
              <w:top w:val="nil"/>
              <w:left w:val="single" w:sz="4" w:space="0" w:color="auto"/>
              <w:bottom w:val="single" w:sz="4" w:space="0" w:color="000000"/>
              <w:right w:val="single" w:sz="4" w:space="0" w:color="auto"/>
            </w:tcBorders>
            <w:vAlign w:val="center"/>
            <w:hideMark/>
          </w:tcPr>
          <w:p w:rsidR="002A11EE" w:rsidRPr="003C2EEF" w:rsidRDefault="002A11EE" w:rsidP="002A11EE">
            <w:pPr>
              <w:rPr>
                <w:rFonts w:asciiTheme="minorHAnsi" w:hAnsiTheme="minorHAnsi" w:cstheme="minorHAnsi"/>
                <w:color w:val="000000"/>
                <w:szCs w:val="18"/>
              </w:rPr>
            </w:pPr>
          </w:p>
        </w:tc>
        <w:tc>
          <w:tcPr>
            <w:tcW w:w="3120" w:type="dxa"/>
            <w:tcBorders>
              <w:top w:val="nil"/>
              <w:left w:val="nil"/>
              <w:bottom w:val="single" w:sz="4" w:space="0" w:color="auto"/>
              <w:right w:val="single" w:sz="4" w:space="0" w:color="auto"/>
            </w:tcBorders>
            <w:shd w:val="clear" w:color="auto" w:fill="auto"/>
            <w:vAlign w:val="center"/>
            <w:hideMark/>
          </w:tcPr>
          <w:p w:rsidR="002A11EE" w:rsidRPr="003C2EEF" w:rsidRDefault="002A11EE" w:rsidP="002A11EE">
            <w:pPr>
              <w:jc w:val="center"/>
              <w:rPr>
                <w:rFonts w:asciiTheme="minorHAnsi" w:hAnsiTheme="minorHAnsi" w:cstheme="minorHAnsi"/>
                <w:color w:val="000000"/>
                <w:szCs w:val="18"/>
              </w:rPr>
            </w:pPr>
            <w:r w:rsidRPr="003C2EEF">
              <w:rPr>
                <w:rFonts w:asciiTheme="minorHAnsi" w:hAnsiTheme="minorHAnsi" w:cstheme="minorHAnsi"/>
                <w:color w:val="000000"/>
                <w:szCs w:val="18"/>
              </w:rPr>
              <w:t>Pisos pavimentados adjacentes/contíguos às edificações</w:t>
            </w:r>
          </w:p>
        </w:tc>
        <w:tc>
          <w:tcPr>
            <w:tcW w:w="992" w:type="dxa"/>
            <w:tcBorders>
              <w:top w:val="nil"/>
              <w:left w:val="nil"/>
              <w:bottom w:val="single" w:sz="4" w:space="0" w:color="auto"/>
              <w:right w:val="single" w:sz="4" w:space="0" w:color="auto"/>
            </w:tcBorders>
            <w:shd w:val="clear" w:color="auto" w:fill="auto"/>
            <w:vAlign w:val="center"/>
            <w:hideMark/>
          </w:tcPr>
          <w:p w:rsidR="002A11EE" w:rsidRPr="00705437" w:rsidRDefault="002A11EE" w:rsidP="002A11EE">
            <w:pPr>
              <w:jc w:val="center"/>
              <w:rPr>
                <w:rFonts w:asciiTheme="minorHAnsi" w:hAnsiTheme="minorHAnsi" w:cstheme="minorHAnsi"/>
                <w:color w:val="000000"/>
                <w:szCs w:val="20"/>
              </w:rPr>
            </w:pPr>
            <w:r w:rsidRPr="003C2EEF">
              <w:rPr>
                <w:rFonts w:asciiTheme="minorHAnsi" w:hAnsiTheme="minorHAnsi" w:cstheme="minorHAnsi"/>
                <w:color w:val="000000"/>
                <w:szCs w:val="20"/>
              </w:rPr>
              <w:t xml:space="preserve"> R$ </w:t>
            </w:r>
            <w:r w:rsidRPr="00705437">
              <w:rPr>
                <w:rFonts w:asciiTheme="minorHAnsi" w:hAnsiTheme="minorHAnsi" w:cstheme="minorHAnsi"/>
                <w:color w:val="000000"/>
                <w:szCs w:val="20"/>
              </w:rPr>
              <w:t xml:space="preserve">1,46 </w:t>
            </w:r>
          </w:p>
        </w:tc>
        <w:tc>
          <w:tcPr>
            <w:tcW w:w="1418" w:type="dxa"/>
            <w:tcBorders>
              <w:top w:val="nil"/>
              <w:left w:val="nil"/>
              <w:bottom w:val="single" w:sz="4" w:space="0" w:color="auto"/>
              <w:right w:val="single" w:sz="4" w:space="0" w:color="auto"/>
            </w:tcBorders>
            <w:shd w:val="clear" w:color="auto" w:fill="auto"/>
            <w:vAlign w:val="center"/>
            <w:hideMark/>
          </w:tcPr>
          <w:p w:rsidR="002A11EE" w:rsidRPr="003C2EEF" w:rsidRDefault="002A11EE" w:rsidP="002A11EE">
            <w:pPr>
              <w:jc w:val="center"/>
              <w:rPr>
                <w:rFonts w:asciiTheme="minorHAnsi" w:hAnsiTheme="minorHAnsi" w:cstheme="minorHAnsi"/>
                <w:color w:val="000000"/>
                <w:szCs w:val="18"/>
              </w:rPr>
            </w:pPr>
            <w:r w:rsidRPr="003C2EEF">
              <w:rPr>
                <w:rFonts w:asciiTheme="minorHAnsi" w:hAnsiTheme="minorHAnsi" w:cstheme="minorHAnsi"/>
                <w:color w:val="000000"/>
                <w:szCs w:val="18"/>
              </w:rPr>
              <w:t>2700,00</w:t>
            </w:r>
          </w:p>
        </w:tc>
        <w:tc>
          <w:tcPr>
            <w:tcW w:w="1134" w:type="dxa"/>
            <w:tcBorders>
              <w:top w:val="nil"/>
              <w:left w:val="nil"/>
              <w:bottom w:val="single" w:sz="4" w:space="0" w:color="auto"/>
              <w:right w:val="single" w:sz="4" w:space="0" w:color="auto"/>
            </w:tcBorders>
            <w:shd w:val="clear" w:color="auto" w:fill="auto"/>
            <w:vAlign w:val="center"/>
            <w:hideMark/>
          </w:tcPr>
          <w:p w:rsidR="002A11EE" w:rsidRPr="003C2EEF" w:rsidRDefault="002A11EE" w:rsidP="002A11EE">
            <w:pPr>
              <w:jc w:val="center"/>
              <w:rPr>
                <w:rFonts w:asciiTheme="minorHAnsi" w:hAnsiTheme="minorHAnsi" w:cstheme="minorHAnsi"/>
                <w:color w:val="000000"/>
                <w:szCs w:val="18"/>
              </w:rPr>
            </w:pPr>
            <w:r w:rsidRPr="003C2EEF">
              <w:rPr>
                <w:rFonts w:asciiTheme="minorHAnsi" w:hAnsiTheme="minorHAnsi" w:cstheme="minorHAnsi"/>
                <w:color w:val="000000"/>
                <w:szCs w:val="18"/>
              </w:rPr>
              <w:t>865,67</w:t>
            </w:r>
          </w:p>
        </w:tc>
        <w:tc>
          <w:tcPr>
            <w:tcW w:w="1134" w:type="dxa"/>
            <w:tcBorders>
              <w:top w:val="nil"/>
              <w:left w:val="nil"/>
              <w:bottom w:val="single" w:sz="4" w:space="0" w:color="auto"/>
              <w:right w:val="single" w:sz="4" w:space="0" w:color="auto"/>
            </w:tcBorders>
            <w:shd w:val="clear" w:color="auto" w:fill="auto"/>
            <w:vAlign w:val="center"/>
            <w:hideMark/>
          </w:tcPr>
          <w:p w:rsidR="002A11EE" w:rsidRPr="003C2EEF" w:rsidRDefault="002A11EE" w:rsidP="002A11EE">
            <w:pPr>
              <w:jc w:val="center"/>
              <w:rPr>
                <w:rFonts w:asciiTheme="minorHAnsi" w:hAnsiTheme="minorHAnsi" w:cstheme="minorHAnsi"/>
                <w:color w:val="000000"/>
                <w:szCs w:val="18"/>
              </w:rPr>
            </w:pPr>
            <w:r w:rsidRPr="003C2EEF">
              <w:rPr>
                <w:rFonts w:asciiTheme="minorHAnsi" w:hAnsiTheme="minorHAnsi" w:cstheme="minorHAnsi"/>
                <w:color w:val="000000"/>
                <w:szCs w:val="18"/>
              </w:rPr>
              <w:t>779,10</w:t>
            </w:r>
          </w:p>
        </w:tc>
        <w:tc>
          <w:tcPr>
            <w:tcW w:w="1559" w:type="dxa"/>
            <w:tcBorders>
              <w:top w:val="nil"/>
              <w:left w:val="nil"/>
              <w:bottom w:val="single" w:sz="4" w:space="0" w:color="auto"/>
              <w:right w:val="single" w:sz="8" w:space="0" w:color="auto"/>
            </w:tcBorders>
            <w:shd w:val="clear" w:color="auto" w:fill="auto"/>
            <w:vAlign w:val="center"/>
            <w:hideMark/>
          </w:tcPr>
          <w:p w:rsidR="002A11EE" w:rsidRPr="00705437" w:rsidRDefault="002A11EE" w:rsidP="001A2BDD">
            <w:pPr>
              <w:jc w:val="center"/>
              <w:rPr>
                <w:rFonts w:asciiTheme="minorHAnsi" w:hAnsiTheme="minorHAnsi" w:cstheme="minorHAnsi"/>
                <w:color w:val="000000"/>
                <w:szCs w:val="18"/>
              </w:rPr>
            </w:pPr>
            <w:r w:rsidRPr="00705437">
              <w:rPr>
                <w:rFonts w:asciiTheme="minorHAnsi" w:hAnsiTheme="minorHAnsi" w:cstheme="minorHAnsi"/>
                <w:color w:val="000000"/>
                <w:szCs w:val="18"/>
              </w:rPr>
              <w:t>R$</w:t>
            </w:r>
            <w:r w:rsidRPr="003C2EEF">
              <w:rPr>
                <w:rFonts w:asciiTheme="minorHAnsi" w:hAnsiTheme="minorHAnsi" w:cstheme="minorHAnsi"/>
                <w:color w:val="000000"/>
                <w:szCs w:val="18"/>
              </w:rPr>
              <w:t xml:space="preserve"> </w:t>
            </w:r>
            <w:r w:rsidRPr="00705437">
              <w:rPr>
                <w:rFonts w:asciiTheme="minorHAnsi" w:hAnsiTheme="minorHAnsi" w:cstheme="minorHAnsi"/>
                <w:color w:val="000000"/>
                <w:szCs w:val="18"/>
              </w:rPr>
              <w:t>1.134,27</w:t>
            </w:r>
          </w:p>
        </w:tc>
      </w:tr>
      <w:tr w:rsidR="002A11EE" w:rsidRPr="003C2EEF" w:rsidTr="0057180C">
        <w:trPr>
          <w:trHeight w:val="398"/>
        </w:trPr>
        <w:tc>
          <w:tcPr>
            <w:tcW w:w="557" w:type="dxa"/>
            <w:vMerge/>
            <w:tcBorders>
              <w:top w:val="nil"/>
              <w:left w:val="single" w:sz="8" w:space="0" w:color="auto"/>
              <w:bottom w:val="single" w:sz="8" w:space="0" w:color="000000"/>
              <w:right w:val="single" w:sz="4" w:space="0" w:color="auto"/>
            </w:tcBorders>
            <w:vAlign w:val="center"/>
            <w:hideMark/>
          </w:tcPr>
          <w:p w:rsidR="002A11EE" w:rsidRPr="003C2EEF" w:rsidRDefault="002A11EE" w:rsidP="002A11EE">
            <w:pPr>
              <w:rPr>
                <w:rFonts w:asciiTheme="minorHAnsi" w:hAnsiTheme="minorHAnsi" w:cstheme="minorHAnsi"/>
                <w:b/>
                <w:bCs/>
                <w:color w:val="000000"/>
                <w:szCs w:val="18"/>
              </w:rPr>
            </w:pPr>
          </w:p>
        </w:tc>
        <w:tc>
          <w:tcPr>
            <w:tcW w:w="61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A11EE" w:rsidRPr="003C2EEF" w:rsidRDefault="002A11EE" w:rsidP="002A11EE">
            <w:pPr>
              <w:ind w:left="113" w:right="113"/>
              <w:jc w:val="center"/>
              <w:rPr>
                <w:rFonts w:asciiTheme="minorHAnsi" w:hAnsiTheme="minorHAnsi" w:cstheme="minorHAnsi"/>
                <w:color w:val="000000"/>
                <w:szCs w:val="18"/>
              </w:rPr>
            </w:pPr>
            <w:r w:rsidRPr="003C2EEF">
              <w:rPr>
                <w:rFonts w:asciiTheme="minorHAnsi" w:hAnsiTheme="minorHAnsi" w:cstheme="minorHAnsi"/>
                <w:color w:val="000000"/>
                <w:szCs w:val="18"/>
              </w:rPr>
              <w:t>Esquadrias</w:t>
            </w:r>
          </w:p>
        </w:tc>
        <w:tc>
          <w:tcPr>
            <w:tcW w:w="3120" w:type="dxa"/>
            <w:tcBorders>
              <w:top w:val="nil"/>
              <w:left w:val="nil"/>
              <w:bottom w:val="single" w:sz="4" w:space="0" w:color="auto"/>
              <w:right w:val="single" w:sz="4" w:space="0" w:color="auto"/>
            </w:tcBorders>
            <w:shd w:val="clear" w:color="auto" w:fill="auto"/>
            <w:vAlign w:val="center"/>
            <w:hideMark/>
          </w:tcPr>
          <w:p w:rsidR="002A11EE" w:rsidRPr="003C2EEF" w:rsidRDefault="002A11EE" w:rsidP="002A11EE">
            <w:pPr>
              <w:jc w:val="center"/>
              <w:rPr>
                <w:rFonts w:asciiTheme="minorHAnsi" w:hAnsiTheme="minorHAnsi" w:cstheme="minorHAnsi"/>
                <w:color w:val="000000"/>
                <w:szCs w:val="18"/>
              </w:rPr>
            </w:pPr>
            <w:r w:rsidRPr="003C2EEF">
              <w:rPr>
                <w:rFonts w:asciiTheme="minorHAnsi" w:hAnsiTheme="minorHAnsi" w:cstheme="minorHAnsi"/>
                <w:color w:val="000000"/>
                <w:szCs w:val="18"/>
              </w:rPr>
              <w:t>Face Externa com situação de risco</w:t>
            </w:r>
          </w:p>
        </w:tc>
        <w:tc>
          <w:tcPr>
            <w:tcW w:w="992" w:type="dxa"/>
            <w:tcBorders>
              <w:top w:val="nil"/>
              <w:left w:val="nil"/>
              <w:bottom w:val="single" w:sz="4" w:space="0" w:color="auto"/>
              <w:right w:val="single" w:sz="4" w:space="0" w:color="auto"/>
            </w:tcBorders>
            <w:shd w:val="clear" w:color="auto" w:fill="auto"/>
            <w:vAlign w:val="center"/>
            <w:hideMark/>
          </w:tcPr>
          <w:p w:rsidR="002A11EE" w:rsidRPr="00705437" w:rsidRDefault="002A11EE" w:rsidP="002A11EE">
            <w:pPr>
              <w:jc w:val="center"/>
              <w:rPr>
                <w:rFonts w:asciiTheme="minorHAnsi" w:hAnsiTheme="minorHAnsi" w:cstheme="minorHAnsi"/>
                <w:color w:val="000000"/>
                <w:szCs w:val="20"/>
              </w:rPr>
            </w:pPr>
            <w:r w:rsidRPr="003C2EEF">
              <w:rPr>
                <w:rFonts w:asciiTheme="minorHAnsi" w:hAnsiTheme="minorHAnsi" w:cstheme="minorHAnsi"/>
                <w:color w:val="000000"/>
                <w:szCs w:val="20"/>
              </w:rPr>
              <w:t xml:space="preserve"> R$ </w:t>
            </w:r>
            <w:r w:rsidRPr="00705437">
              <w:rPr>
                <w:rFonts w:asciiTheme="minorHAnsi" w:hAnsiTheme="minorHAnsi" w:cstheme="minorHAnsi"/>
                <w:color w:val="000000"/>
                <w:szCs w:val="20"/>
              </w:rPr>
              <w:t xml:space="preserve">0,32 </w:t>
            </w:r>
          </w:p>
        </w:tc>
        <w:tc>
          <w:tcPr>
            <w:tcW w:w="1418" w:type="dxa"/>
            <w:tcBorders>
              <w:top w:val="nil"/>
              <w:left w:val="nil"/>
              <w:bottom w:val="single" w:sz="4" w:space="0" w:color="auto"/>
              <w:right w:val="single" w:sz="4" w:space="0" w:color="auto"/>
            </w:tcBorders>
            <w:shd w:val="clear" w:color="auto" w:fill="auto"/>
            <w:vAlign w:val="center"/>
            <w:hideMark/>
          </w:tcPr>
          <w:p w:rsidR="002A11EE" w:rsidRPr="003C2EEF" w:rsidRDefault="002A11EE" w:rsidP="002A11EE">
            <w:pPr>
              <w:jc w:val="center"/>
              <w:rPr>
                <w:rFonts w:asciiTheme="minorHAnsi" w:hAnsiTheme="minorHAnsi" w:cstheme="minorHAnsi"/>
                <w:color w:val="000000"/>
                <w:szCs w:val="18"/>
              </w:rPr>
            </w:pPr>
            <w:r w:rsidRPr="003C2EEF">
              <w:rPr>
                <w:rFonts w:asciiTheme="minorHAnsi" w:hAnsiTheme="minorHAnsi" w:cstheme="minorHAnsi"/>
                <w:color w:val="000000"/>
                <w:szCs w:val="18"/>
              </w:rPr>
              <w:t>2400,00</w:t>
            </w:r>
            <w:r w:rsidR="001A2BDD">
              <w:rPr>
                <w:rFonts w:asciiTheme="minorHAnsi" w:hAnsiTheme="minorHAnsi" w:cstheme="minorHAnsi"/>
                <w:color w:val="000000"/>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2A11EE" w:rsidRPr="003C2EEF" w:rsidRDefault="002A11EE" w:rsidP="002A11EE">
            <w:pPr>
              <w:jc w:val="center"/>
              <w:rPr>
                <w:rFonts w:asciiTheme="minorHAnsi" w:hAnsiTheme="minorHAnsi" w:cstheme="minorHAnsi"/>
                <w:color w:val="000000"/>
                <w:szCs w:val="18"/>
              </w:rPr>
            </w:pPr>
            <w:r w:rsidRPr="003C2EEF">
              <w:rPr>
                <w:rFonts w:asciiTheme="minorHAnsi" w:hAnsiTheme="minorHAnsi" w:cstheme="minorHAnsi"/>
                <w:color w:val="000000"/>
                <w:szCs w:val="18"/>
              </w:rPr>
              <w:t>360,663</w:t>
            </w:r>
          </w:p>
        </w:tc>
        <w:tc>
          <w:tcPr>
            <w:tcW w:w="1134" w:type="dxa"/>
            <w:tcBorders>
              <w:top w:val="nil"/>
              <w:left w:val="nil"/>
              <w:bottom w:val="single" w:sz="4" w:space="0" w:color="auto"/>
              <w:right w:val="single" w:sz="4" w:space="0" w:color="auto"/>
            </w:tcBorders>
            <w:shd w:val="clear" w:color="auto" w:fill="auto"/>
            <w:vAlign w:val="center"/>
            <w:hideMark/>
          </w:tcPr>
          <w:p w:rsidR="002A11EE" w:rsidRPr="003C2EEF" w:rsidRDefault="002A11EE" w:rsidP="002A11EE">
            <w:pPr>
              <w:jc w:val="center"/>
              <w:rPr>
                <w:rFonts w:asciiTheme="minorHAnsi" w:hAnsiTheme="minorHAnsi" w:cstheme="minorHAnsi"/>
                <w:color w:val="000000"/>
                <w:szCs w:val="18"/>
              </w:rPr>
            </w:pPr>
            <w:r w:rsidRPr="003C2EEF">
              <w:rPr>
                <w:rFonts w:asciiTheme="minorHAnsi" w:hAnsiTheme="minorHAnsi" w:cstheme="minorHAnsi"/>
                <w:color w:val="000000"/>
                <w:szCs w:val="18"/>
              </w:rPr>
              <w:t>283,38</w:t>
            </w:r>
          </w:p>
        </w:tc>
        <w:tc>
          <w:tcPr>
            <w:tcW w:w="1559" w:type="dxa"/>
            <w:tcBorders>
              <w:top w:val="nil"/>
              <w:left w:val="nil"/>
              <w:bottom w:val="single" w:sz="4" w:space="0" w:color="auto"/>
              <w:right w:val="single" w:sz="8" w:space="0" w:color="auto"/>
            </w:tcBorders>
            <w:shd w:val="clear" w:color="auto" w:fill="auto"/>
            <w:vAlign w:val="center"/>
            <w:hideMark/>
          </w:tcPr>
          <w:p w:rsidR="002A11EE" w:rsidRPr="00705437" w:rsidRDefault="002A11EE" w:rsidP="001A2BDD">
            <w:pPr>
              <w:jc w:val="center"/>
              <w:rPr>
                <w:rFonts w:asciiTheme="minorHAnsi" w:hAnsiTheme="minorHAnsi" w:cstheme="minorHAnsi"/>
                <w:color w:val="000000"/>
                <w:szCs w:val="18"/>
              </w:rPr>
            </w:pPr>
            <w:r w:rsidRPr="00705437">
              <w:rPr>
                <w:rFonts w:asciiTheme="minorHAnsi" w:hAnsiTheme="minorHAnsi" w:cstheme="minorHAnsi"/>
                <w:color w:val="000000"/>
                <w:szCs w:val="18"/>
              </w:rPr>
              <w:t>R$</w:t>
            </w:r>
            <w:r w:rsidRPr="003C2EEF">
              <w:rPr>
                <w:rFonts w:asciiTheme="minorHAnsi" w:hAnsiTheme="minorHAnsi" w:cstheme="minorHAnsi"/>
                <w:color w:val="000000"/>
                <w:szCs w:val="18"/>
              </w:rPr>
              <w:t xml:space="preserve"> </w:t>
            </w:r>
            <w:r w:rsidRPr="00705437">
              <w:rPr>
                <w:rFonts w:asciiTheme="minorHAnsi" w:hAnsiTheme="minorHAnsi" w:cstheme="minorHAnsi"/>
                <w:color w:val="000000"/>
                <w:szCs w:val="18"/>
              </w:rPr>
              <w:t>90,51</w:t>
            </w:r>
          </w:p>
        </w:tc>
      </w:tr>
      <w:tr w:rsidR="002A11EE" w:rsidRPr="003C2EEF" w:rsidTr="0057180C">
        <w:trPr>
          <w:trHeight w:val="404"/>
        </w:trPr>
        <w:tc>
          <w:tcPr>
            <w:tcW w:w="557" w:type="dxa"/>
            <w:vMerge/>
            <w:tcBorders>
              <w:top w:val="nil"/>
              <w:left w:val="single" w:sz="8" w:space="0" w:color="auto"/>
              <w:bottom w:val="single" w:sz="8" w:space="0" w:color="000000"/>
              <w:right w:val="single" w:sz="4" w:space="0" w:color="auto"/>
            </w:tcBorders>
            <w:vAlign w:val="center"/>
            <w:hideMark/>
          </w:tcPr>
          <w:p w:rsidR="002A11EE" w:rsidRPr="003C2EEF" w:rsidRDefault="002A11EE" w:rsidP="002A11EE">
            <w:pPr>
              <w:rPr>
                <w:rFonts w:asciiTheme="minorHAnsi" w:hAnsiTheme="minorHAnsi" w:cstheme="minorHAnsi"/>
                <w:b/>
                <w:bCs/>
                <w:color w:val="000000"/>
                <w:szCs w:val="18"/>
              </w:rPr>
            </w:pPr>
          </w:p>
        </w:tc>
        <w:tc>
          <w:tcPr>
            <w:tcW w:w="613" w:type="dxa"/>
            <w:vMerge/>
            <w:tcBorders>
              <w:top w:val="nil"/>
              <w:left w:val="single" w:sz="4" w:space="0" w:color="auto"/>
              <w:bottom w:val="single" w:sz="4" w:space="0" w:color="000000"/>
              <w:right w:val="single" w:sz="4" w:space="0" w:color="auto"/>
            </w:tcBorders>
            <w:vAlign w:val="center"/>
            <w:hideMark/>
          </w:tcPr>
          <w:p w:rsidR="002A11EE" w:rsidRPr="003C2EEF" w:rsidRDefault="002A11EE" w:rsidP="002A11EE">
            <w:pPr>
              <w:rPr>
                <w:rFonts w:asciiTheme="minorHAnsi" w:hAnsiTheme="minorHAnsi" w:cstheme="minorHAnsi"/>
                <w:color w:val="000000"/>
                <w:szCs w:val="18"/>
              </w:rPr>
            </w:pPr>
          </w:p>
        </w:tc>
        <w:tc>
          <w:tcPr>
            <w:tcW w:w="3120" w:type="dxa"/>
            <w:tcBorders>
              <w:top w:val="nil"/>
              <w:left w:val="nil"/>
              <w:bottom w:val="single" w:sz="4" w:space="0" w:color="auto"/>
              <w:right w:val="single" w:sz="4" w:space="0" w:color="auto"/>
            </w:tcBorders>
            <w:shd w:val="clear" w:color="auto" w:fill="auto"/>
            <w:vAlign w:val="center"/>
            <w:hideMark/>
          </w:tcPr>
          <w:p w:rsidR="002A11EE" w:rsidRPr="003C2EEF" w:rsidRDefault="002A11EE" w:rsidP="002A11EE">
            <w:pPr>
              <w:jc w:val="center"/>
              <w:rPr>
                <w:rFonts w:asciiTheme="minorHAnsi" w:hAnsiTheme="minorHAnsi" w:cstheme="minorHAnsi"/>
                <w:color w:val="000000"/>
                <w:szCs w:val="18"/>
              </w:rPr>
            </w:pPr>
            <w:r w:rsidRPr="003C2EEF">
              <w:rPr>
                <w:rFonts w:asciiTheme="minorHAnsi" w:hAnsiTheme="minorHAnsi" w:cstheme="minorHAnsi"/>
                <w:color w:val="000000"/>
                <w:szCs w:val="18"/>
              </w:rPr>
              <w:t>Face Externa sem situação de risco</w:t>
            </w:r>
          </w:p>
        </w:tc>
        <w:tc>
          <w:tcPr>
            <w:tcW w:w="992" w:type="dxa"/>
            <w:tcBorders>
              <w:top w:val="nil"/>
              <w:left w:val="nil"/>
              <w:bottom w:val="single" w:sz="4" w:space="0" w:color="auto"/>
              <w:right w:val="single" w:sz="4" w:space="0" w:color="auto"/>
            </w:tcBorders>
            <w:shd w:val="clear" w:color="auto" w:fill="auto"/>
            <w:vAlign w:val="center"/>
            <w:hideMark/>
          </w:tcPr>
          <w:p w:rsidR="002A11EE" w:rsidRPr="00705437" w:rsidRDefault="002A11EE" w:rsidP="002A11EE">
            <w:pPr>
              <w:jc w:val="center"/>
              <w:rPr>
                <w:rFonts w:asciiTheme="minorHAnsi" w:hAnsiTheme="minorHAnsi" w:cstheme="minorHAnsi"/>
                <w:color w:val="000000"/>
                <w:szCs w:val="20"/>
              </w:rPr>
            </w:pPr>
            <w:r w:rsidRPr="003C2EEF">
              <w:rPr>
                <w:rFonts w:asciiTheme="minorHAnsi" w:hAnsiTheme="minorHAnsi" w:cstheme="minorHAnsi"/>
                <w:color w:val="000000"/>
                <w:szCs w:val="20"/>
              </w:rPr>
              <w:t xml:space="preserve"> R$ </w:t>
            </w:r>
            <w:r w:rsidRPr="00705437">
              <w:rPr>
                <w:rFonts w:asciiTheme="minorHAnsi" w:hAnsiTheme="minorHAnsi" w:cstheme="minorHAnsi"/>
                <w:color w:val="000000"/>
                <w:szCs w:val="20"/>
              </w:rPr>
              <w:t xml:space="preserve">0,07 </w:t>
            </w:r>
          </w:p>
        </w:tc>
        <w:tc>
          <w:tcPr>
            <w:tcW w:w="1418" w:type="dxa"/>
            <w:tcBorders>
              <w:top w:val="nil"/>
              <w:left w:val="nil"/>
              <w:bottom w:val="single" w:sz="4" w:space="0" w:color="auto"/>
              <w:right w:val="single" w:sz="4" w:space="0" w:color="auto"/>
            </w:tcBorders>
            <w:shd w:val="clear" w:color="auto" w:fill="auto"/>
            <w:vAlign w:val="center"/>
            <w:hideMark/>
          </w:tcPr>
          <w:p w:rsidR="002A11EE" w:rsidRPr="003C2EEF" w:rsidRDefault="002A11EE" w:rsidP="002A11EE">
            <w:pPr>
              <w:jc w:val="center"/>
              <w:rPr>
                <w:rFonts w:asciiTheme="minorHAnsi" w:hAnsiTheme="minorHAnsi" w:cstheme="minorHAnsi"/>
                <w:color w:val="000000"/>
                <w:szCs w:val="18"/>
              </w:rPr>
            </w:pPr>
            <w:r w:rsidRPr="003C2EEF">
              <w:rPr>
                <w:rFonts w:asciiTheme="minorHAnsi" w:hAnsiTheme="minorHAnsi" w:cstheme="minorHAnsi"/>
                <w:color w:val="000000"/>
                <w:szCs w:val="18"/>
              </w:rPr>
              <w:t>5700,00</w:t>
            </w:r>
            <w:r w:rsidR="001A2BDD">
              <w:rPr>
                <w:rFonts w:asciiTheme="minorHAnsi" w:hAnsiTheme="minorHAnsi" w:cstheme="minorHAnsi"/>
                <w:color w:val="000000"/>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2A11EE" w:rsidRPr="003C2EEF" w:rsidRDefault="002A11EE" w:rsidP="002A11EE">
            <w:pPr>
              <w:jc w:val="center"/>
              <w:rPr>
                <w:rFonts w:asciiTheme="minorHAnsi" w:hAnsiTheme="minorHAnsi" w:cstheme="minorHAnsi"/>
                <w:color w:val="000000"/>
                <w:szCs w:val="18"/>
              </w:rPr>
            </w:pPr>
            <w:r w:rsidRPr="003C2EEF">
              <w:rPr>
                <w:rFonts w:asciiTheme="minorHAnsi" w:hAnsiTheme="minorHAnsi" w:cstheme="minorHAnsi"/>
                <w:color w:val="000000"/>
                <w:szCs w:val="18"/>
              </w:rPr>
              <w:t>312,466</w:t>
            </w:r>
          </w:p>
        </w:tc>
        <w:tc>
          <w:tcPr>
            <w:tcW w:w="1134" w:type="dxa"/>
            <w:tcBorders>
              <w:top w:val="nil"/>
              <w:left w:val="nil"/>
              <w:bottom w:val="single" w:sz="4" w:space="0" w:color="auto"/>
              <w:right w:val="single" w:sz="4" w:space="0" w:color="auto"/>
            </w:tcBorders>
            <w:shd w:val="clear" w:color="auto" w:fill="auto"/>
            <w:vAlign w:val="center"/>
            <w:hideMark/>
          </w:tcPr>
          <w:p w:rsidR="002A11EE" w:rsidRPr="003C2EEF" w:rsidRDefault="002A11EE" w:rsidP="002A11EE">
            <w:pPr>
              <w:jc w:val="center"/>
              <w:rPr>
                <w:rFonts w:asciiTheme="minorHAnsi" w:hAnsiTheme="minorHAnsi" w:cstheme="minorHAnsi"/>
                <w:color w:val="000000"/>
                <w:szCs w:val="18"/>
              </w:rPr>
            </w:pPr>
            <w:r w:rsidRPr="003C2EEF">
              <w:rPr>
                <w:rFonts w:asciiTheme="minorHAnsi" w:hAnsiTheme="minorHAnsi" w:cstheme="minorHAnsi"/>
                <w:color w:val="000000"/>
                <w:szCs w:val="18"/>
              </w:rPr>
              <w:t>583,08</w:t>
            </w:r>
          </w:p>
        </w:tc>
        <w:tc>
          <w:tcPr>
            <w:tcW w:w="1559" w:type="dxa"/>
            <w:tcBorders>
              <w:top w:val="nil"/>
              <w:left w:val="nil"/>
              <w:bottom w:val="single" w:sz="4" w:space="0" w:color="auto"/>
              <w:right w:val="single" w:sz="8" w:space="0" w:color="auto"/>
            </w:tcBorders>
            <w:shd w:val="clear" w:color="auto" w:fill="auto"/>
            <w:vAlign w:val="center"/>
            <w:hideMark/>
          </w:tcPr>
          <w:p w:rsidR="002A11EE" w:rsidRPr="00705437" w:rsidRDefault="002A11EE" w:rsidP="001A2BDD">
            <w:pPr>
              <w:jc w:val="center"/>
              <w:rPr>
                <w:rFonts w:asciiTheme="minorHAnsi" w:hAnsiTheme="minorHAnsi" w:cstheme="minorHAnsi"/>
                <w:color w:val="000000"/>
                <w:szCs w:val="18"/>
              </w:rPr>
            </w:pPr>
            <w:r w:rsidRPr="00705437">
              <w:rPr>
                <w:rFonts w:asciiTheme="minorHAnsi" w:hAnsiTheme="minorHAnsi" w:cstheme="minorHAnsi"/>
                <w:color w:val="000000"/>
                <w:szCs w:val="18"/>
              </w:rPr>
              <w:t>R$ 41,60</w:t>
            </w:r>
          </w:p>
        </w:tc>
      </w:tr>
      <w:tr w:rsidR="002A11EE" w:rsidRPr="003C2EEF" w:rsidTr="0057180C">
        <w:trPr>
          <w:trHeight w:val="300"/>
        </w:trPr>
        <w:tc>
          <w:tcPr>
            <w:tcW w:w="557" w:type="dxa"/>
            <w:vMerge/>
            <w:tcBorders>
              <w:top w:val="nil"/>
              <w:left w:val="single" w:sz="8" w:space="0" w:color="auto"/>
              <w:bottom w:val="single" w:sz="8" w:space="0" w:color="000000"/>
              <w:right w:val="single" w:sz="4" w:space="0" w:color="auto"/>
            </w:tcBorders>
            <w:vAlign w:val="center"/>
            <w:hideMark/>
          </w:tcPr>
          <w:p w:rsidR="002A11EE" w:rsidRPr="003C2EEF" w:rsidRDefault="002A11EE" w:rsidP="002A11EE">
            <w:pPr>
              <w:rPr>
                <w:rFonts w:asciiTheme="minorHAnsi" w:hAnsiTheme="minorHAnsi" w:cstheme="minorHAnsi"/>
                <w:b/>
                <w:bCs/>
                <w:color w:val="000000"/>
                <w:szCs w:val="18"/>
              </w:rPr>
            </w:pPr>
          </w:p>
        </w:tc>
        <w:tc>
          <w:tcPr>
            <w:tcW w:w="613" w:type="dxa"/>
            <w:vMerge/>
            <w:tcBorders>
              <w:top w:val="nil"/>
              <w:left w:val="single" w:sz="4" w:space="0" w:color="auto"/>
              <w:bottom w:val="single" w:sz="4" w:space="0" w:color="000000"/>
              <w:right w:val="single" w:sz="4" w:space="0" w:color="auto"/>
            </w:tcBorders>
            <w:vAlign w:val="center"/>
            <w:hideMark/>
          </w:tcPr>
          <w:p w:rsidR="002A11EE" w:rsidRPr="003C2EEF" w:rsidRDefault="002A11EE" w:rsidP="002A11EE">
            <w:pPr>
              <w:rPr>
                <w:rFonts w:asciiTheme="minorHAnsi" w:hAnsiTheme="minorHAnsi" w:cstheme="minorHAnsi"/>
                <w:color w:val="000000"/>
                <w:szCs w:val="18"/>
              </w:rPr>
            </w:pPr>
          </w:p>
        </w:tc>
        <w:tc>
          <w:tcPr>
            <w:tcW w:w="3120" w:type="dxa"/>
            <w:tcBorders>
              <w:top w:val="nil"/>
              <w:left w:val="nil"/>
              <w:bottom w:val="single" w:sz="4" w:space="0" w:color="auto"/>
              <w:right w:val="single" w:sz="4" w:space="0" w:color="auto"/>
            </w:tcBorders>
            <w:shd w:val="clear" w:color="auto" w:fill="auto"/>
            <w:vAlign w:val="center"/>
            <w:hideMark/>
          </w:tcPr>
          <w:p w:rsidR="002A11EE" w:rsidRPr="003C2EEF" w:rsidRDefault="002A11EE" w:rsidP="002A11EE">
            <w:pPr>
              <w:jc w:val="center"/>
              <w:rPr>
                <w:rFonts w:asciiTheme="minorHAnsi" w:hAnsiTheme="minorHAnsi" w:cstheme="minorHAnsi"/>
                <w:color w:val="000000"/>
                <w:szCs w:val="18"/>
              </w:rPr>
            </w:pPr>
            <w:r w:rsidRPr="003C2EEF">
              <w:rPr>
                <w:rFonts w:asciiTheme="minorHAnsi" w:hAnsiTheme="minorHAnsi" w:cstheme="minorHAnsi"/>
                <w:color w:val="000000"/>
                <w:szCs w:val="18"/>
              </w:rPr>
              <w:t>Face Interna</w:t>
            </w:r>
          </w:p>
        </w:tc>
        <w:tc>
          <w:tcPr>
            <w:tcW w:w="992" w:type="dxa"/>
            <w:tcBorders>
              <w:top w:val="nil"/>
              <w:left w:val="nil"/>
              <w:bottom w:val="single" w:sz="4" w:space="0" w:color="auto"/>
              <w:right w:val="single" w:sz="4" w:space="0" w:color="auto"/>
            </w:tcBorders>
            <w:shd w:val="clear" w:color="auto" w:fill="auto"/>
            <w:vAlign w:val="center"/>
            <w:hideMark/>
          </w:tcPr>
          <w:p w:rsidR="002A11EE" w:rsidRPr="00705437" w:rsidRDefault="002A11EE" w:rsidP="002A11EE">
            <w:pPr>
              <w:jc w:val="center"/>
              <w:rPr>
                <w:rFonts w:asciiTheme="minorHAnsi" w:hAnsiTheme="minorHAnsi" w:cstheme="minorHAnsi"/>
                <w:color w:val="000000"/>
                <w:szCs w:val="20"/>
              </w:rPr>
            </w:pPr>
            <w:r w:rsidRPr="003C2EEF">
              <w:rPr>
                <w:rFonts w:asciiTheme="minorHAnsi" w:hAnsiTheme="minorHAnsi" w:cstheme="minorHAnsi"/>
                <w:color w:val="000000"/>
                <w:szCs w:val="20"/>
              </w:rPr>
              <w:t xml:space="preserve"> R$ </w:t>
            </w:r>
            <w:r w:rsidRPr="00705437">
              <w:rPr>
                <w:rFonts w:asciiTheme="minorHAnsi" w:hAnsiTheme="minorHAnsi" w:cstheme="minorHAnsi"/>
                <w:color w:val="000000"/>
                <w:szCs w:val="20"/>
              </w:rPr>
              <w:t xml:space="preserve">0,37 </w:t>
            </w:r>
          </w:p>
        </w:tc>
        <w:tc>
          <w:tcPr>
            <w:tcW w:w="1418" w:type="dxa"/>
            <w:tcBorders>
              <w:top w:val="nil"/>
              <w:left w:val="nil"/>
              <w:bottom w:val="single" w:sz="4" w:space="0" w:color="auto"/>
              <w:right w:val="single" w:sz="4" w:space="0" w:color="auto"/>
            </w:tcBorders>
            <w:shd w:val="clear" w:color="auto" w:fill="auto"/>
            <w:vAlign w:val="center"/>
            <w:hideMark/>
          </w:tcPr>
          <w:p w:rsidR="002A11EE" w:rsidRPr="003C2EEF" w:rsidRDefault="002A11EE" w:rsidP="002A11EE">
            <w:pPr>
              <w:jc w:val="center"/>
              <w:rPr>
                <w:rFonts w:asciiTheme="minorHAnsi" w:hAnsiTheme="minorHAnsi" w:cstheme="minorHAnsi"/>
                <w:color w:val="000000"/>
                <w:szCs w:val="18"/>
              </w:rPr>
            </w:pPr>
            <w:r w:rsidRPr="003C2EEF">
              <w:rPr>
                <w:rFonts w:asciiTheme="minorHAnsi" w:hAnsiTheme="minorHAnsi" w:cstheme="minorHAnsi"/>
                <w:color w:val="000000"/>
                <w:szCs w:val="18"/>
              </w:rPr>
              <w:t>5700,00</w:t>
            </w:r>
            <w:r w:rsidR="001A2BDD">
              <w:rPr>
                <w:rFonts w:asciiTheme="minorHAnsi" w:hAnsiTheme="minorHAnsi" w:cstheme="minorHAnsi"/>
                <w:color w:val="000000"/>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2A11EE" w:rsidRPr="003C2EEF" w:rsidRDefault="002A11EE" w:rsidP="002A11EE">
            <w:pPr>
              <w:jc w:val="center"/>
              <w:rPr>
                <w:rFonts w:asciiTheme="minorHAnsi" w:hAnsiTheme="minorHAnsi" w:cstheme="minorHAnsi"/>
                <w:color w:val="000000"/>
                <w:szCs w:val="18"/>
              </w:rPr>
            </w:pPr>
            <w:r w:rsidRPr="003C2EEF">
              <w:rPr>
                <w:rFonts w:asciiTheme="minorHAnsi" w:hAnsiTheme="minorHAnsi" w:cstheme="minorHAnsi"/>
                <w:color w:val="000000"/>
                <w:szCs w:val="18"/>
              </w:rPr>
              <w:t>1255,38</w:t>
            </w:r>
          </w:p>
        </w:tc>
        <w:tc>
          <w:tcPr>
            <w:tcW w:w="1134" w:type="dxa"/>
            <w:tcBorders>
              <w:top w:val="nil"/>
              <w:left w:val="nil"/>
              <w:bottom w:val="single" w:sz="4" w:space="0" w:color="auto"/>
              <w:right w:val="single" w:sz="4" w:space="0" w:color="auto"/>
            </w:tcBorders>
            <w:shd w:val="clear" w:color="auto" w:fill="auto"/>
            <w:vAlign w:val="center"/>
            <w:hideMark/>
          </w:tcPr>
          <w:p w:rsidR="002A11EE" w:rsidRPr="003C2EEF" w:rsidRDefault="002A11EE" w:rsidP="002A11EE">
            <w:pPr>
              <w:jc w:val="center"/>
              <w:rPr>
                <w:rFonts w:asciiTheme="minorHAnsi" w:hAnsiTheme="minorHAnsi" w:cstheme="minorHAnsi"/>
                <w:color w:val="000000"/>
                <w:szCs w:val="18"/>
              </w:rPr>
            </w:pPr>
            <w:r w:rsidRPr="003C2EEF">
              <w:rPr>
                <w:rFonts w:asciiTheme="minorHAnsi" w:hAnsiTheme="minorHAnsi" w:cstheme="minorHAnsi"/>
                <w:color w:val="000000"/>
                <w:szCs w:val="18"/>
              </w:rPr>
              <w:t>2.342,64</w:t>
            </w:r>
          </w:p>
        </w:tc>
        <w:tc>
          <w:tcPr>
            <w:tcW w:w="1559" w:type="dxa"/>
            <w:tcBorders>
              <w:top w:val="nil"/>
              <w:left w:val="nil"/>
              <w:bottom w:val="single" w:sz="4" w:space="0" w:color="auto"/>
              <w:right w:val="single" w:sz="8" w:space="0" w:color="auto"/>
            </w:tcBorders>
            <w:shd w:val="clear" w:color="auto" w:fill="auto"/>
            <w:vAlign w:val="center"/>
            <w:hideMark/>
          </w:tcPr>
          <w:p w:rsidR="002A11EE" w:rsidRPr="00705437" w:rsidRDefault="002A11EE" w:rsidP="001A2BDD">
            <w:pPr>
              <w:jc w:val="center"/>
              <w:rPr>
                <w:rFonts w:asciiTheme="minorHAnsi" w:hAnsiTheme="minorHAnsi" w:cstheme="minorHAnsi"/>
                <w:color w:val="000000"/>
                <w:szCs w:val="18"/>
              </w:rPr>
            </w:pPr>
            <w:r w:rsidRPr="003C2EEF">
              <w:rPr>
                <w:rFonts w:asciiTheme="minorHAnsi" w:hAnsiTheme="minorHAnsi" w:cstheme="minorHAnsi"/>
                <w:color w:val="000000"/>
                <w:szCs w:val="18"/>
              </w:rPr>
              <w:t xml:space="preserve">R$ </w:t>
            </w:r>
            <w:r w:rsidRPr="00705437">
              <w:rPr>
                <w:rFonts w:asciiTheme="minorHAnsi" w:hAnsiTheme="minorHAnsi" w:cstheme="minorHAnsi"/>
                <w:color w:val="000000"/>
                <w:szCs w:val="18"/>
              </w:rPr>
              <w:t>866,82</w:t>
            </w:r>
          </w:p>
        </w:tc>
      </w:tr>
      <w:tr w:rsidR="0057180C" w:rsidRPr="003C2EEF" w:rsidTr="0057180C">
        <w:trPr>
          <w:trHeight w:val="300"/>
        </w:trPr>
        <w:tc>
          <w:tcPr>
            <w:tcW w:w="557" w:type="dxa"/>
            <w:vMerge/>
            <w:tcBorders>
              <w:top w:val="nil"/>
              <w:left w:val="single" w:sz="8" w:space="0" w:color="auto"/>
              <w:bottom w:val="single" w:sz="8" w:space="0" w:color="000000"/>
              <w:right w:val="single" w:sz="4" w:space="0" w:color="auto"/>
            </w:tcBorders>
            <w:vAlign w:val="center"/>
            <w:hideMark/>
          </w:tcPr>
          <w:p w:rsidR="0057180C" w:rsidRPr="003C2EEF" w:rsidRDefault="0057180C" w:rsidP="0057180C">
            <w:pPr>
              <w:rPr>
                <w:rFonts w:asciiTheme="minorHAnsi" w:hAnsiTheme="minorHAnsi" w:cstheme="minorHAnsi"/>
                <w:b/>
                <w:bCs/>
                <w:color w:val="000000"/>
                <w:szCs w:val="18"/>
              </w:rPr>
            </w:pPr>
          </w:p>
        </w:tc>
        <w:tc>
          <w:tcPr>
            <w:tcW w:w="7277" w:type="dxa"/>
            <w:gridSpan w:val="5"/>
            <w:tcBorders>
              <w:top w:val="single" w:sz="4" w:space="0" w:color="auto"/>
              <w:left w:val="nil"/>
              <w:bottom w:val="nil"/>
              <w:right w:val="nil"/>
            </w:tcBorders>
            <w:shd w:val="clear" w:color="000000" w:fill="BFBFBF"/>
            <w:vAlign w:val="center"/>
            <w:hideMark/>
          </w:tcPr>
          <w:p w:rsidR="0057180C" w:rsidRPr="003C2EEF" w:rsidRDefault="0057180C" w:rsidP="0057180C">
            <w:pPr>
              <w:jc w:val="center"/>
              <w:rPr>
                <w:rFonts w:asciiTheme="minorHAnsi" w:hAnsiTheme="minorHAnsi" w:cstheme="minorHAnsi"/>
                <w:b/>
                <w:bCs/>
                <w:color w:val="000000"/>
                <w:szCs w:val="18"/>
              </w:rPr>
            </w:pPr>
            <w:r w:rsidRPr="003C2EEF">
              <w:rPr>
                <w:rFonts w:asciiTheme="minorHAnsi" w:hAnsiTheme="minorHAnsi" w:cstheme="minorHAnsi"/>
                <w:b/>
                <w:bCs/>
                <w:color w:val="000000"/>
                <w:szCs w:val="18"/>
              </w:rPr>
              <w:t>Total Mensal</w:t>
            </w:r>
          </w:p>
        </w:tc>
        <w:tc>
          <w:tcPr>
            <w:tcW w:w="1134" w:type="dxa"/>
            <w:tcBorders>
              <w:top w:val="nil"/>
              <w:left w:val="nil"/>
              <w:bottom w:val="nil"/>
              <w:right w:val="nil"/>
            </w:tcBorders>
            <w:shd w:val="clear" w:color="000000" w:fill="BFBFBF"/>
            <w:vAlign w:val="center"/>
            <w:hideMark/>
          </w:tcPr>
          <w:p w:rsidR="0057180C" w:rsidRPr="003C2EEF" w:rsidRDefault="0057180C" w:rsidP="0057180C">
            <w:pPr>
              <w:jc w:val="center"/>
              <w:rPr>
                <w:rFonts w:asciiTheme="minorHAnsi" w:hAnsiTheme="minorHAnsi" w:cstheme="minorHAnsi"/>
                <w:b/>
                <w:bCs/>
                <w:color w:val="000000"/>
                <w:szCs w:val="18"/>
              </w:rPr>
            </w:pPr>
          </w:p>
        </w:tc>
        <w:tc>
          <w:tcPr>
            <w:tcW w:w="1559" w:type="dxa"/>
            <w:tcBorders>
              <w:top w:val="nil"/>
              <w:left w:val="nil"/>
              <w:bottom w:val="nil"/>
              <w:right w:val="single" w:sz="8" w:space="0" w:color="auto"/>
            </w:tcBorders>
            <w:shd w:val="clear" w:color="000000" w:fill="BFBFBF"/>
            <w:vAlign w:val="bottom"/>
            <w:hideMark/>
          </w:tcPr>
          <w:p w:rsidR="0057180C" w:rsidRDefault="0057180C" w:rsidP="0057180C">
            <w:pPr>
              <w:rPr>
                <w:rFonts w:cs="Arial"/>
                <w:b/>
                <w:bCs/>
                <w:color w:val="000000"/>
                <w:sz w:val="18"/>
                <w:szCs w:val="18"/>
              </w:rPr>
            </w:pPr>
            <w:r>
              <w:rPr>
                <w:rFonts w:cs="Arial"/>
                <w:b/>
                <w:bCs/>
                <w:color w:val="000000"/>
                <w:sz w:val="18"/>
                <w:szCs w:val="18"/>
              </w:rPr>
              <w:t xml:space="preserve"> R$ 22.062,61 </w:t>
            </w:r>
          </w:p>
        </w:tc>
      </w:tr>
      <w:tr w:rsidR="0057180C" w:rsidRPr="003C2EEF" w:rsidTr="0057180C">
        <w:trPr>
          <w:trHeight w:val="315"/>
        </w:trPr>
        <w:tc>
          <w:tcPr>
            <w:tcW w:w="557" w:type="dxa"/>
            <w:vMerge/>
            <w:tcBorders>
              <w:top w:val="nil"/>
              <w:left w:val="single" w:sz="8" w:space="0" w:color="auto"/>
              <w:bottom w:val="single" w:sz="8" w:space="0" w:color="000000"/>
              <w:right w:val="single" w:sz="4" w:space="0" w:color="auto"/>
            </w:tcBorders>
            <w:vAlign w:val="center"/>
            <w:hideMark/>
          </w:tcPr>
          <w:p w:rsidR="0057180C" w:rsidRPr="003C2EEF" w:rsidRDefault="0057180C" w:rsidP="0057180C">
            <w:pPr>
              <w:rPr>
                <w:rFonts w:asciiTheme="minorHAnsi" w:hAnsiTheme="minorHAnsi" w:cstheme="minorHAnsi"/>
                <w:b/>
                <w:bCs/>
                <w:color w:val="000000"/>
                <w:szCs w:val="18"/>
              </w:rPr>
            </w:pPr>
          </w:p>
        </w:tc>
        <w:tc>
          <w:tcPr>
            <w:tcW w:w="7277" w:type="dxa"/>
            <w:gridSpan w:val="5"/>
            <w:tcBorders>
              <w:top w:val="single" w:sz="4" w:space="0" w:color="auto"/>
              <w:left w:val="nil"/>
              <w:bottom w:val="single" w:sz="8" w:space="0" w:color="auto"/>
              <w:right w:val="nil"/>
            </w:tcBorders>
            <w:shd w:val="clear" w:color="000000" w:fill="BFBFBF"/>
            <w:vAlign w:val="center"/>
            <w:hideMark/>
          </w:tcPr>
          <w:p w:rsidR="0057180C" w:rsidRPr="003C2EEF" w:rsidRDefault="0057180C" w:rsidP="0057180C">
            <w:pPr>
              <w:jc w:val="center"/>
              <w:rPr>
                <w:rFonts w:asciiTheme="minorHAnsi" w:hAnsiTheme="minorHAnsi" w:cstheme="minorHAnsi"/>
                <w:b/>
                <w:bCs/>
                <w:color w:val="000000"/>
                <w:szCs w:val="18"/>
              </w:rPr>
            </w:pPr>
            <w:r w:rsidRPr="003C2EEF">
              <w:rPr>
                <w:rFonts w:asciiTheme="minorHAnsi" w:hAnsiTheme="minorHAnsi" w:cstheme="minorHAnsi"/>
                <w:b/>
                <w:bCs/>
                <w:color w:val="000000"/>
                <w:szCs w:val="18"/>
              </w:rPr>
              <w:t>Subtotal Anual</w:t>
            </w:r>
          </w:p>
        </w:tc>
        <w:tc>
          <w:tcPr>
            <w:tcW w:w="1134" w:type="dxa"/>
            <w:tcBorders>
              <w:top w:val="single" w:sz="4" w:space="0" w:color="auto"/>
              <w:left w:val="nil"/>
              <w:bottom w:val="single" w:sz="8" w:space="0" w:color="auto"/>
              <w:right w:val="nil"/>
            </w:tcBorders>
            <w:shd w:val="clear" w:color="000000" w:fill="BFBFBF"/>
            <w:vAlign w:val="center"/>
            <w:hideMark/>
          </w:tcPr>
          <w:p w:rsidR="0057180C" w:rsidRPr="003C2EEF" w:rsidRDefault="0057180C" w:rsidP="0057180C">
            <w:pPr>
              <w:jc w:val="center"/>
              <w:rPr>
                <w:rFonts w:asciiTheme="minorHAnsi" w:hAnsiTheme="minorHAnsi" w:cstheme="minorHAnsi"/>
                <w:b/>
                <w:bCs/>
                <w:color w:val="000000"/>
                <w:szCs w:val="18"/>
              </w:rPr>
            </w:pPr>
          </w:p>
        </w:tc>
        <w:tc>
          <w:tcPr>
            <w:tcW w:w="1559" w:type="dxa"/>
            <w:tcBorders>
              <w:top w:val="single" w:sz="4" w:space="0" w:color="auto"/>
              <w:left w:val="nil"/>
              <w:bottom w:val="single" w:sz="8" w:space="0" w:color="auto"/>
              <w:right w:val="single" w:sz="8" w:space="0" w:color="auto"/>
            </w:tcBorders>
            <w:shd w:val="clear" w:color="000000" w:fill="BFBFBF"/>
            <w:vAlign w:val="bottom"/>
            <w:hideMark/>
          </w:tcPr>
          <w:p w:rsidR="0057180C" w:rsidRDefault="0057180C" w:rsidP="0057180C">
            <w:pPr>
              <w:rPr>
                <w:rFonts w:cs="Arial"/>
                <w:b/>
                <w:bCs/>
                <w:color w:val="000000"/>
                <w:sz w:val="18"/>
                <w:szCs w:val="18"/>
              </w:rPr>
            </w:pPr>
            <w:r>
              <w:rPr>
                <w:rFonts w:cs="Arial"/>
                <w:b/>
                <w:bCs/>
                <w:color w:val="000000"/>
                <w:sz w:val="18"/>
                <w:szCs w:val="18"/>
              </w:rPr>
              <w:t xml:space="preserve"> R$ 264.751,31 </w:t>
            </w:r>
          </w:p>
        </w:tc>
      </w:tr>
      <w:tr w:rsidR="003C2EEF" w:rsidRPr="003C2EEF" w:rsidTr="007D2AA8">
        <w:trPr>
          <w:trHeight w:val="300"/>
        </w:trPr>
        <w:tc>
          <w:tcPr>
            <w:tcW w:w="557"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rsidR="003C2EEF" w:rsidRPr="003C2EEF" w:rsidRDefault="003C2EEF" w:rsidP="003C2EEF">
            <w:pPr>
              <w:jc w:val="center"/>
              <w:rPr>
                <w:rFonts w:asciiTheme="minorHAnsi" w:hAnsiTheme="minorHAnsi" w:cstheme="minorHAnsi"/>
                <w:b/>
                <w:bCs/>
                <w:color w:val="000000"/>
                <w:szCs w:val="18"/>
              </w:rPr>
            </w:pPr>
            <w:r w:rsidRPr="003C2EEF">
              <w:rPr>
                <w:rFonts w:asciiTheme="minorHAnsi" w:hAnsiTheme="minorHAnsi" w:cstheme="minorHAnsi"/>
                <w:b/>
                <w:bCs/>
                <w:color w:val="000000"/>
                <w:szCs w:val="18"/>
              </w:rPr>
              <w:t>ITEM 02 (CAMPUS 02)</w:t>
            </w:r>
          </w:p>
        </w:tc>
        <w:tc>
          <w:tcPr>
            <w:tcW w:w="61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C2EEF" w:rsidRPr="003C2EEF" w:rsidRDefault="003C2EEF" w:rsidP="003C2EEF">
            <w:pPr>
              <w:ind w:left="113" w:right="113"/>
              <w:jc w:val="center"/>
              <w:rPr>
                <w:rFonts w:asciiTheme="minorHAnsi" w:hAnsiTheme="minorHAnsi" w:cstheme="minorHAnsi"/>
                <w:color w:val="000000"/>
                <w:szCs w:val="18"/>
              </w:rPr>
            </w:pPr>
            <w:r w:rsidRPr="003C2EEF">
              <w:rPr>
                <w:rFonts w:asciiTheme="minorHAnsi" w:hAnsiTheme="minorHAnsi" w:cstheme="minorHAnsi"/>
                <w:color w:val="000000"/>
                <w:szCs w:val="18"/>
              </w:rPr>
              <w:t>Área Interna</w:t>
            </w:r>
          </w:p>
        </w:tc>
        <w:tc>
          <w:tcPr>
            <w:tcW w:w="3120" w:type="dxa"/>
            <w:tcBorders>
              <w:top w:val="nil"/>
              <w:left w:val="nil"/>
              <w:bottom w:val="single" w:sz="4" w:space="0" w:color="auto"/>
              <w:right w:val="single" w:sz="4" w:space="0" w:color="auto"/>
            </w:tcBorders>
            <w:shd w:val="clear" w:color="auto" w:fill="auto"/>
            <w:vAlign w:val="center"/>
            <w:hideMark/>
          </w:tcPr>
          <w:p w:rsidR="003C2EEF" w:rsidRPr="003C2EEF" w:rsidRDefault="003C2EEF" w:rsidP="003C2EEF">
            <w:pPr>
              <w:jc w:val="center"/>
              <w:rPr>
                <w:rFonts w:asciiTheme="minorHAnsi" w:hAnsiTheme="minorHAnsi" w:cstheme="minorHAnsi"/>
                <w:color w:val="000000"/>
                <w:szCs w:val="18"/>
              </w:rPr>
            </w:pPr>
            <w:r w:rsidRPr="003C2EEF">
              <w:rPr>
                <w:rFonts w:asciiTheme="minorHAnsi" w:hAnsiTheme="minorHAnsi" w:cstheme="minorHAnsi"/>
                <w:color w:val="000000"/>
                <w:szCs w:val="18"/>
              </w:rPr>
              <w:t>Pisos Frios</w:t>
            </w:r>
          </w:p>
        </w:tc>
        <w:tc>
          <w:tcPr>
            <w:tcW w:w="992" w:type="dxa"/>
            <w:tcBorders>
              <w:top w:val="nil"/>
              <w:left w:val="nil"/>
              <w:bottom w:val="single" w:sz="4" w:space="0" w:color="auto"/>
              <w:right w:val="single" w:sz="4" w:space="0" w:color="auto"/>
            </w:tcBorders>
            <w:shd w:val="clear" w:color="auto" w:fill="auto"/>
            <w:vAlign w:val="center"/>
            <w:hideMark/>
          </w:tcPr>
          <w:p w:rsidR="003C2EEF" w:rsidRPr="00705437" w:rsidRDefault="003C2EEF" w:rsidP="007D2AA8">
            <w:pPr>
              <w:jc w:val="center"/>
              <w:rPr>
                <w:rFonts w:asciiTheme="minorHAnsi" w:hAnsiTheme="minorHAnsi" w:cstheme="minorHAnsi"/>
                <w:color w:val="000000"/>
                <w:szCs w:val="20"/>
              </w:rPr>
            </w:pPr>
            <w:r w:rsidRPr="003C2EEF">
              <w:rPr>
                <w:rFonts w:asciiTheme="minorHAnsi" w:hAnsiTheme="minorHAnsi" w:cstheme="minorHAnsi"/>
                <w:color w:val="000000"/>
                <w:szCs w:val="20"/>
              </w:rPr>
              <w:t xml:space="preserve">R$ </w:t>
            </w:r>
            <w:r w:rsidRPr="00705437">
              <w:rPr>
                <w:rFonts w:asciiTheme="minorHAnsi" w:hAnsiTheme="minorHAnsi" w:cstheme="minorHAnsi"/>
                <w:color w:val="000000"/>
                <w:szCs w:val="20"/>
              </w:rPr>
              <w:t>3,28</w:t>
            </w:r>
          </w:p>
        </w:tc>
        <w:tc>
          <w:tcPr>
            <w:tcW w:w="1418" w:type="dxa"/>
            <w:tcBorders>
              <w:top w:val="nil"/>
              <w:left w:val="nil"/>
              <w:bottom w:val="single" w:sz="4" w:space="0" w:color="auto"/>
              <w:right w:val="single" w:sz="4" w:space="0" w:color="auto"/>
            </w:tcBorders>
            <w:shd w:val="clear" w:color="auto" w:fill="auto"/>
            <w:vAlign w:val="center"/>
            <w:hideMark/>
          </w:tcPr>
          <w:p w:rsidR="003C2EEF" w:rsidRPr="003C2EEF" w:rsidRDefault="003C2EEF" w:rsidP="007D2AA8">
            <w:pPr>
              <w:jc w:val="center"/>
              <w:rPr>
                <w:rFonts w:asciiTheme="minorHAnsi" w:hAnsiTheme="minorHAnsi" w:cstheme="minorHAnsi"/>
                <w:color w:val="000000"/>
                <w:szCs w:val="18"/>
              </w:rPr>
            </w:pPr>
            <w:r w:rsidRPr="003C2EEF">
              <w:rPr>
                <w:rFonts w:asciiTheme="minorHAnsi" w:hAnsiTheme="minorHAnsi" w:cstheme="minorHAnsi"/>
                <w:color w:val="000000"/>
                <w:szCs w:val="18"/>
              </w:rPr>
              <w:t>1200,00</w:t>
            </w:r>
          </w:p>
        </w:tc>
        <w:tc>
          <w:tcPr>
            <w:tcW w:w="1134" w:type="dxa"/>
            <w:tcBorders>
              <w:top w:val="nil"/>
              <w:left w:val="nil"/>
              <w:bottom w:val="single" w:sz="4" w:space="0" w:color="auto"/>
              <w:right w:val="single" w:sz="4" w:space="0" w:color="auto"/>
            </w:tcBorders>
            <w:shd w:val="clear" w:color="auto" w:fill="auto"/>
            <w:vAlign w:val="center"/>
            <w:hideMark/>
          </w:tcPr>
          <w:p w:rsidR="003C2EEF" w:rsidRPr="003C2EEF" w:rsidRDefault="003C2EEF" w:rsidP="007D2AA8">
            <w:pPr>
              <w:jc w:val="center"/>
              <w:rPr>
                <w:rFonts w:asciiTheme="minorHAnsi" w:hAnsiTheme="minorHAnsi" w:cstheme="minorHAnsi"/>
                <w:color w:val="000000"/>
                <w:szCs w:val="18"/>
              </w:rPr>
            </w:pPr>
            <w:r w:rsidRPr="003C2EEF">
              <w:rPr>
                <w:rFonts w:asciiTheme="minorHAnsi" w:hAnsiTheme="minorHAnsi" w:cstheme="minorHAnsi"/>
                <w:color w:val="000000"/>
                <w:szCs w:val="18"/>
              </w:rPr>
              <w:t>2039,90</w:t>
            </w:r>
          </w:p>
        </w:tc>
        <w:tc>
          <w:tcPr>
            <w:tcW w:w="1134" w:type="dxa"/>
            <w:tcBorders>
              <w:top w:val="nil"/>
              <w:left w:val="nil"/>
              <w:bottom w:val="single" w:sz="4" w:space="0" w:color="auto"/>
              <w:right w:val="single" w:sz="4" w:space="0" w:color="auto"/>
            </w:tcBorders>
            <w:shd w:val="clear" w:color="auto" w:fill="auto"/>
            <w:vAlign w:val="center"/>
            <w:hideMark/>
          </w:tcPr>
          <w:p w:rsidR="003C2EEF" w:rsidRPr="003C2EEF" w:rsidRDefault="003C2EEF" w:rsidP="007D2AA8">
            <w:pPr>
              <w:jc w:val="center"/>
              <w:rPr>
                <w:rFonts w:asciiTheme="minorHAnsi" w:hAnsiTheme="minorHAnsi" w:cstheme="minorHAnsi"/>
                <w:color w:val="000000"/>
                <w:szCs w:val="18"/>
              </w:rPr>
            </w:pPr>
            <w:r w:rsidRPr="003C2EEF">
              <w:rPr>
                <w:rFonts w:asciiTheme="minorHAnsi" w:hAnsiTheme="minorHAnsi" w:cstheme="minorHAnsi"/>
                <w:color w:val="000000"/>
                <w:szCs w:val="18"/>
              </w:rPr>
              <w:t>1804,45</w:t>
            </w:r>
          </w:p>
        </w:tc>
        <w:tc>
          <w:tcPr>
            <w:tcW w:w="1559" w:type="dxa"/>
            <w:tcBorders>
              <w:top w:val="nil"/>
              <w:left w:val="nil"/>
              <w:bottom w:val="single" w:sz="4" w:space="0" w:color="auto"/>
              <w:right w:val="single" w:sz="8" w:space="0" w:color="auto"/>
            </w:tcBorders>
            <w:shd w:val="clear" w:color="auto" w:fill="auto"/>
            <w:noWrap/>
            <w:vAlign w:val="center"/>
            <w:hideMark/>
          </w:tcPr>
          <w:p w:rsidR="003C2EEF" w:rsidRPr="00705437" w:rsidRDefault="003C2EEF" w:rsidP="007D2AA8">
            <w:pPr>
              <w:jc w:val="center"/>
              <w:rPr>
                <w:rFonts w:asciiTheme="minorHAnsi" w:hAnsiTheme="minorHAnsi" w:cstheme="minorHAnsi"/>
                <w:color w:val="000000"/>
                <w:szCs w:val="18"/>
              </w:rPr>
            </w:pPr>
            <w:r w:rsidRPr="00705437">
              <w:rPr>
                <w:rFonts w:asciiTheme="minorHAnsi" w:hAnsiTheme="minorHAnsi" w:cstheme="minorHAnsi"/>
                <w:color w:val="000000"/>
                <w:szCs w:val="18"/>
              </w:rPr>
              <w:t>R$</w:t>
            </w:r>
            <w:r w:rsidRPr="003C2EEF">
              <w:rPr>
                <w:rFonts w:asciiTheme="minorHAnsi" w:hAnsiTheme="minorHAnsi" w:cstheme="minorHAnsi"/>
                <w:color w:val="000000"/>
                <w:szCs w:val="18"/>
              </w:rPr>
              <w:t xml:space="preserve"> </w:t>
            </w:r>
            <w:r w:rsidRPr="00705437">
              <w:rPr>
                <w:rFonts w:asciiTheme="minorHAnsi" w:hAnsiTheme="minorHAnsi" w:cstheme="minorHAnsi"/>
                <w:color w:val="000000"/>
                <w:szCs w:val="18"/>
              </w:rPr>
              <w:t>5.910,83</w:t>
            </w:r>
          </w:p>
        </w:tc>
      </w:tr>
      <w:tr w:rsidR="003C2EEF" w:rsidRPr="003C2EEF" w:rsidTr="007D2AA8">
        <w:trPr>
          <w:trHeight w:val="300"/>
        </w:trPr>
        <w:tc>
          <w:tcPr>
            <w:tcW w:w="557" w:type="dxa"/>
            <w:vMerge/>
            <w:tcBorders>
              <w:top w:val="nil"/>
              <w:left w:val="single" w:sz="8" w:space="0" w:color="auto"/>
              <w:bottom w:val="single" w:sz="8" w:space="0" w:color="000000"/>
              <w:right w:val="single" w:sz="4" w:space="0" w:color="auto"/>
            </w:tcBorders>
            <w:vAlign w:val="center"/>
            <w:hideMark/>
          </w:tcPr>
          <w:p w:rsidR="003C2EEF" w:rsidRPr="003C2EEF" w:rsidRDefault="003C2EEF" w:rsidP="003C2EEF">
            <w:pPr>
              <w:rPr>
                <w:rFonts w:asciiTheme="minorHAnsi" w:hAnsiTheme="minorHAnsi" w:cstheme="minorHAnsi"/>
                <w:b/>
                <w:bCs/>
                <w:color w:val="000000"/>
                <w:szCs w:val="18"/>
              </w:rPr>
            </w:pPr>
          </w:p>
        </w:tc>
        <w:tc>
          <w:tcPr>
            <w:tcW w:w="613" w:type="dxa"/>
            <w:vMerge/>
            <w:tcBorders>
              <w:top w:val="nil"/>
              <w:left w:val="single" w:sz="4" w:space="0" w:color="auto"/>
              <w:bottom w:val="single" w:sz="4" w:space="0" w:color="000000"/>
              <w:right w:val="single" w:sz="4" w:space="0" w:color="auto"/>
            </w:tcBorders>
            <w:vAlign w:val="center"/>
            <w:hideMark/>
          </w:tcPr>
          <w:p w:rsidR="003C2EEF" w:rsidRPr="003C2EEF" w:rsidRDefault="003C2EEF" w:rsidP="003C2EEF">
            <w:pPr>
              <w:rPr>
                <w:rFonts w:asciiTheme="minorHAnsi" w:hAnsiTheme="minorHAnsi" w:cstheme="minorHAnsi"/>
                <w:color w:val="000000"/>
                <w:szCs w:val="18"/>
              </w:rPr>
            </w:pPr>
          </w:p>
        </w:tc>
        <w:tc>
          <w:tcPr>
            <w:tcW w:w="3120" w:type="dxa"/>
            <w:tcBorders>
              <w:top w:val="nil"/>
              <w:left w:val="nil"/>
              <w:bottom w:val="single" w:sz="4" w:space="0" w:color="auto"/>
              <w:right w:val="single" w:sz="4" w:space="0" w:color="auto"/>
            </w:tcBorders>
            <w:shd w:val="clear" w:color="auto" w:fill="auto"/>
            <w:vAlign w:val="center"/>
            <w:hideMark/>
          </w:tcPr>
          <w:p w:rsidR="003C2EEF" w:rsidRPr="003C2EEF" w:rsidRDefault="003C2EEF" w:rsidP="003C2EEF">
            <w:pPr>
              <w:jc w:val="center"/>
              <w:rPr>
                <w:rFonts w:asciiTheme="minorHAnsi" w:hAnsiTheme="minorHAnsi" w:cstheme="minorHAnsi"/>
                <w:color w:val="000000"/>
                <w:szCs w:val="18"/>
              </w:rPr>
            </w:pPr>
            <w:r w:rsidRPr="003C2EEF">
              <w:rPr>
                <w:rFonts w:asciiTheme="minorHAnsi" w:hAnsiTheme="minorHAnsi" w:cstheme="minorHAnsi"/>
                <w:color w:val="000000"/>
                <w:szCs w:val="18"/>
              </w:rPr>
              <w:t>Laboratórios</w:t>
            </w:r>
          </w:p>
        </w:tc>
        <w:tc>
          <w:tcPr>
            <w:tcW w:w="992" w:type="dxa"/>
            <w:tcBorders>
              <w:top w:val="nil"/>
              <w:left w:val="nil"/>
              <w:bottom w:val="single" w:sz="4" w:space="0" w:color="auto"/>
              <w:right w:val="single" w:sz="4" w:space="0" w:color="auto"/>
            </w:tcBorders>
            <w:shd w:val="clear" w:color="auto" w:fill="auto"/>
            <w:vAlign w:val="center"/>
            <w:hideMark/>
          </w:tcPr>
          <w:p w:rsidR="003C2EEF" w:rsidRPr="00705437" w:rsidRDefault="003C2EEF" w:rsidP="007D2AA8">
            <w:pPr>
              <w:jc w:val="center"/>
              <w:rPr>
                <w:rFonts w:asciiTheme="minorHAnsi" w:hAnsiTheme="minorHAnsi" w:cstheme="minorHAnsi"/>
                <w:color w:val="000000"/>
                <w:szCs w:val="20"/>
              </w:rPr>
            </w:pPr>
            <w:r w:rsidRPr="003C2EEF">
              <w:rPr>
                <w:rFonts w:asciiTheme="minorHAnsi" w:hAnsiTheme="minorHAnsi" w:cstheme="minorHAnsi"/>
                <w:color w:val="000000"/>
                <w:szCs w:val="20"/>
              </w:rPr>
              <w:t xml:space="preserve">R$ </w:t>
            </w:r>
            <w:r w:rsidRPr="00705437">
              <w:rPr>
                <w:rFonts w:asciiTheme="minorHAnsi" w:hAnsiTheme="minorHAnsi" w:cstheme="minorHAnsi"/>
                <w:color w:val="000000"/>
                <w:szCs w:val="20"/>
              </w:rPr>
              <w:t>8,74</w:t>
            </w:r>
          </w:p>
        </w:tc>
        <w:tc>
          <w:tcPr>
            <w:tcW w:w="1418" w:type="dxa"/>
            <w:tcBorders>
              <w:top w:val="nil"/>
              <w:left w:val="nil"/>
              <w:bottom w:val="single" w:sz="4" w:space="0" w:color="auto"/>
              <w:right w:val="single" w:sz="4" w:space="0" w:color="auto"/>
            </w:tcBorders>
            <w:shd w:val="clear" w:color="auto" w:fill="auto"/>
            <w:vAlign w:val="center"/>
            <w:hideMark/>
          </w:tcPr>
          <w:p w:rsidR="003C2EEF" w:rsidRPr="003C2EEF" w:rsidRDefault="003C2EEF" w:rsidP="007D2AA8">
            <w:pPr>
              <w:jc w:val="center"/>
              <w:rPr>
                <w:rFonts w:asciiTheme="minorHAnsi" w:hAnsiTheme="minorHAnsi" w:cstheme="minorHAnsi"/>
                <w:color w:val="000000"/>
                <w:szCs w:val="18"/>
              </w:rPr>
            </w:pPr>
            <w:r w:rsidRPr="003C2EEF">
              <w:rPr>
                <w:rFonts w:asciiTheme="minorHAnsi" w:hAnsiTheme="minorHAnsi" w:cstheme="minorHAnsi"/>
                <w:color w:val="000000"/>
                <w:szCs w:val="18"/>
              </w:rPr>
              <w:t>450,00</w:t>
            </w:r>
          </w:p>
        </w:tc>
        <w:tc>
          <w:tcPr>
            <w:tcW w:w="1134" w:type="dxa"/>
            <w:tcBorders>
              <w:top w:val="nil"/>
              <w:left w:val="nil"/>
              <w:bottom w:val="single" w:sz="4" w:space="0" w:color="auto"/>
              <w:right w:val="single" w:sz="4" w:space="0" w:color="auto"/>
            </w:tcBorders>
            <w:shd w:val="clear" w:color="auto" w:fill="auto"/>
            <w:vAlign w:val="center"/>
            <w:hideMark/>
          </w:tcPr>
          <w:p w:rsidR="003C2EEF" w:rsidRPr="003C2EEF" w:rsidRDefault="003C2EEF" w:rsidP="007D2AA8">
            <w:pPr>
              <w:jc w:val="center"/>
              <w:rPr>
                <w:rFonts w:asciiTheme="minorHAnsi" w:hAnsiTheme="minorHAnsi" w:cstheme="minorHAnsi"/>
                <w:color w:val="000000"/>
                <w:szCs w:val="18"/>
              </w:rPr>
            </w:pPr>
            <w:r w:rsidRPr="003C2EEF">
              <w:rPr>
                <w:rFonts w:asciiTheme="minorHAnsi" w:hAnsiTheme="minorHAnsi" w:cstheme="minorHAnsi"/>
                <w:color w:val="000000"/>
                <w:szCs w:val="18"/>
              </w:rPr>
              <w:t>721,15</w:t>
            </w:r>
          </w:p>
        </w:tc>
        <w:tc>
          <w:tcPr>
            <w:tcW w:w="1134" w:type="dxa"/>
            <w:tcBorders>
              <w:top w:val="nil"/>
              <w:left w:val="nil"/>
              <w:bottom w:val="single" w:sz="4" w:space="0" w:color="auto"/>
              <w:right w:val="single" w:sz="4" w:space="0" w:color="auto"/>
            </w:tcBorders>
            <w:shd w:val="clear" w:color="auto" w:fill="auto"/>
            <w:vAlign w:val="center"/>
            <w:hideMark/>
          </w:tcPr>
          <w:p w:rsidR="003C2EEF" w:rsidRPr="003C2EEF" w:rsidRDefault="003C2EEF" w:rsidP="007D2AA8">
            <w:pPr>
              <w:jc w:val="center"/>
              <w:rPr>
                <w:rFonts w:asciiTheme="minorHAnsi" w:hAnsiTheme="minorHAnsi" w:cstheme="minorHAnsi"/>
                <w:color w:val="000000"/>
                <w:szCs w:val="18"/>
              </w:rPr>
            </w:pPr>
            <w:r w:rsidRPr="003C2EEF">
              <w:rPr>
                <w:rFonts w:asciiTheme="minorHAnsi" w:hAnsiTheme="minorHAnsi" w:cstheme="minorHAnsi"/>
                <w:color w:val="000000"/>
                <w:szCs w:val="18"/>
              </w:rPr>
              <w:t>520,14</w:t>
            </w:r>
          </w:p>
        </w:tc>
        <w:tc>
          <w:tcPr>
            <w:tcW w:w="1559" w:type="dxa"/>
            <w:tcBorders>
              <w:top w:val="nil"/>
              <w:left w:val="nil"/>
              <w:bottom w:val="single" w:sz="4" w:space="0" w:color="auto"/>
              <w:right w:val="single" w:sz="8" w:space="0" w:color="auto"/>
            </w:tcBorders>
            <w:shd w:val="clear" w:color="auto" w:fill="auto"/>
            <w:noWrap/>
            <w:vAlign w:val="center"/>
            <w:hideMark/>
          </w:tcPr>
          <w:p w:rsidR="003C2EEF" w:rsidRPr="00705437" w:rsidRDefault="003C2EEF" w:rsidP="007D2AA8">
            <w:pPr>
              <w:jc w:val="center"/>
              <w:rPr>
                <w:rFonts w:asciiTheme="minorHAnsi" w:hAnsiTheme="minorHAnsi" w:cstheme="minorHAnsi"/>
                <w:color w:val="000000"/>
                <w:szCs w:val="18"/>
              </w:rPr>
            </w:pPr>
            <w:r w:rsidRPr="00705437">
              <w:rPr>
                <w:rFonts w:asciiTheme="minorHAnsi" w:hAnsiTheme="minorHAnsi" w:cstheme="minorHAnsi"/>
                <w:color w:val="000000"/>
                <w:szCs w:val="18"/>
              </w:rPr>
              <w:t>R$ 4.543,55</w:t>
            </w:r>
          </w:p>
        </w:tc>
      </w:tr>
      <w:tr w:rsidR="003C2EEF" w:rsidRPr="003C2EEF" w:rsidTr="007D2AA8">
        <w:trPr>
          <w:trHeight w:val="300"/>
        </w:trPr>
        <w:tc>
          <w:tcPr>
            <w:tcW w:w="557" w:type="dxa"/>
            <w:vMerge/>
            <w:tcBorders>
              <w:top w:val="nil"/>
              <w:left w:val="single" w:sz="8" w:space="0" w:color="auto"/>
              <w:bottom w:val="single" w:sz="8" w:space="0" w:color="000000"/>
              <w:right w:val="single" w:sz="4" w:space="0" w:color="auto"/>
            </w:tcBorders>
            <w:vAlign w:val="center"/>
            <w:hideMark/>
          </w:tcPr>
          <w:p w:rsidR="003C2EEF" w:rsidRPr="003C2EEF" w:rsidRDefault="003C2EEF" w:rsidP="003C2EEF">
            <w:pPr>
              <w:rPr>
                <w:rFonts w:asciiTheme="minorHAnsi" w:hAnsiTheme="minorHAnsi" w:cstheme="minorHAnsi"/>
                <w:b/>
                <w:bCs/>
                <w:color w:val="000000"/>
                <w:szCs w:val="18"/>
              </w:rPr>
            </w:pPr>
          </w:p>
        </w:tc>
        <w:tc>
          <w:tcPr>
            <w:tcW w:w="613" w:type="dxa"/>
            <w:vMerge/>
            <w:tcBorders>
              <w:top w:val="nil"/>
              <w:left w:val="single" w:sz="4" w:space="0" w:color="auto"/>
              <w:bottom w:val="single" w:sz="4" w:space="0" w:color="000000"/>
              <w:right w:val="single" w:sz="4" w:space="0" w:color="auto"/>
            </w:tcBorders>
            <w:vAlign w:val="center"/>
            <w:hideMark/>
          </w:tcPr>
          <w:p w:rsidR="003C2EEF" w:rsidRPr="003C2EEF" w:rsidRDefault="003C2EEF" w:rsidP="003C2EEF">
            <w:pPr>
              <w:rPr>
                <w:rFonts w:asciiTheme="minorHAnsi" w:hAnsiTheme="minorHAnsi" w:cstheme="minorHAnsi"/>
                <w:color w:val="000000"/>
                <w:szCs w:val="18"/>
              </w:rPr>
            </w:pPr>
          </w:p>
        </w:tc>
        <w:tc>
          <w:tcPr>
            <w:tcW w:w="3120" w:type="dxa"/>
            <w:tcBorders>
              <w:top w:val="nil"/>
              <w:left w:val="nil"/>
              <w:bottom w:val="single" w:sz="4" w:space="0" w:color="auto"/>
              <w:right w:val="single" w:sz="4" w:space="0" w:color="auto"/>
            </w:tcBorders>
            <w:shd w:val="clear" w:color="auto" w:fill="auto"/>
            <w:vAlign w:val="center"/>
            <w:hideMark/>
          </w:tcPr>
          <w:p w:rsidR="003C2EEF" w:rsidRPr="003C2EEF" w:rsidRDefault="003C2EEF" w:rsidP="003C2EEF">
            <w:pPr>
              <w:jc w:val="center"/>
              <w:rPr>
                <w:rFonts w:asciiTheme="minorHAnsi" w:hAnsiTheme="minorHAnsi" w:cstheme="minorHAnsi"/>
                <w:color w:val="000000"/>
                <w:szCs w:val="18"/>
              </w:rPr>
            </w:pPr>
            <w:r w:rsidRPr="003C2EEF">
              <w:rPr>
                <w:rFonts w:asciiTheme="minorHAnsi" w:hAnsiTheme="minorHAnsi" w:cstheme="minorHAnsi"/>
                <w:color w:val="000000"/>
                <w:szCs w:val="18"/>
              </w:rPr>
              <w:t>Almoxarifado e galpões</w:t>
            </w:r>
          </w:p>
        </w:tc>
        <w:tc>
          <w:tcPr>
            <w:tcW w:w="992" w:type="dxa"/>
            <w:tcBorders>
              <w:top w:val="nil"/>
              <w:left w:val="nil"/>
              <w:bottom w:val="single" w:sz="4" w:space="0" w:color="auto"/>
              <w:right w:val="single" w:sz="4" w:space="0" w:color="auto"/>
            </w:tcBorders>
            <w:shd w:val="clear" w:color="auto" w:fill="auto"/>
            <w:vAlign w:val="center"/>
            <w:hideMark/>
          </w:tcPr>
          <w:p w:rsidR="003C2EEF" w:rsidRPr="00705437" w:rsidRDefault="003C2EEF" w:rsidP="007D2AA8">
            <w:pPr>
              <w:jc w:val="center"/>
              <w:rPr>
                <w:rFonts w:asciiTheme="minorHAnsi" w:hAnsiTheme="minorHAnsi" w:cstheme="minorHAnsi"/>
                <w:color w:val="000000"/>
                <w:szCs w:val="20"/>
              </w:rPr>
            </w:pPr>
            <w:r w:rsidRPr="003C2EEF">
              <w:rPr>
                <w:rFonts w:asciiTheme="minorHAnsi" w:hAnsiTheme="minorHAnsi" w:cstheme="minorHAnsi"/>
                <w:color w:val="000000"/>
                <w:szCs w:val="20"/>
              </w:rPr>
              <w:t xml:space="preserve">R$ </w:t>
            </w:r>
            <w:r w:rsidRPr="00705437">
              <w:rPr>
                <w:rFonts w:asciiTheme="minorHAnsi" w:hAnsiTheme="minorHAnsi" w:cstheme="minorHAnsi"/>
                <w:color w:val="000000"/>
                <w:szCs w:val="20"/>
              </w:rPr>
              <w:t>1,57</w:t>
            </w:r>
          </w:p>
        </w:tc>
        <w:tc>
          <w:tcPr>
            <w:tcW w:w="1418" w:type="dxa"/>
            <w:tcBorders>
              <w:top w:val="nil"/>
              <w:left w:val="nil"/>
              <w:bottom w:val="single" w:sz="4" w:space="0" w:color="auto"/>
              <w:right w:val="single" w:sz="4" w:space="0" w:color="auto"/>
            </w:tcBorders>
            <w:shd w:val="clear" w:color="auto" w:fill="auto"/>
            <w:vAlign w:val="center"/>
            <w:hideMark/>
          </w:tcPr>
          <w:p w:rsidR="003C2EEF" w:rsidRPr="003C2EEF" w:rsidRDefault="003C2EEF" w:rsidP="007D2AA8">
            <w:pPr>
              <w:jc w:val="center"/>
              <w:rPr>
                <w:rFonts w:asciiTheme="minorHAnsi" w:hAnsiTheme="minorHAnsi" w:cstheme="minorHAnsi"/>
                <w:color w:val="000000"/>
                <w:szCs w:val="18"/>
              </w:rPr>
            </w:pPr>
            <w:r w:rsidRPr="003C2EEF">
              <w:rPr>
                <w:rFonts w:asciiTheme="minorHAnsi" w:hAnsiTheme="minorHAnsi" w:cstheme="minorHAnsi"/>
                <w:color w:val="000000"/>
                <w:szCs w:val="18"/>
              </w:rPr>
              <w:t>2500,00</w:t>
            </w:r>
          </w:p>
        </w:tc>
        <w:tc>
          <w:tcPr>
            <w:tcW w:w="1134" w:type="dxa"/>
            <w:tcBorders>
              <w:top w:val="nil"/>
              <w:left w:val="nil"/>
              <w:bottom w:val="single" w:sz="4" w:space="0" w:color="auto"/>
              <w:right w:val="single" w:sz="4" w:space="0" w:color="auto"/>
            </w:tcBorders>
            <w:shd w:val="clear" w:color="auto" w:fill="auto"/>
            <w:vAlign w:val="center"/>
            <w:hideMark/>
          </w:tcPr>
          <w:p w:rsidR="003C2EEF" w:rsidRPr="003C2EEF" w:rsidRDefault="003C2EEF" w:rsidP="007D2AA8">
            <w:pPr>
              <w:jc w:val="center"/>
              <w:rPr>
                <w:rFonts w:asciiTheme="minorHAnsi" w:hAnsiTheme="minorHAnsi" w:cstheme="minorHAnsi"/>
                <w:color w:val="000000"/>
                <w:szCs w:val="18"/>
              </w:rPr>
            </w:pPr>
            <w:r w:rsidRPr="003C2EEF">
              <w:rPr>
                <w:rFonts w:asciiTheme="minorHAnsi" w:hAnsiTheme="minorHAnsi" w:cstheme="minorHAnsi"/>
                <w:color w:val="000000"/>
                <w:szCs w:val="18"/>
              </w:rPr>
              <w:t>175,40</w:t>
            </w:r>
          </w:p>
        </w:tc>
        <w:tc>
          <w:tcPr>
            <w:tcW w:w="1134" w:type="dxa"/>
            <w:tcBorders>
              <w:top w:val="nil"/>
              <w:left w:val="nil"/>
              <w:bottom w:val="single" w:sz="4" w:space="0" w:color="auto"/>
              <w:right w:val="single" w:sz="4" w:space="0" w:color="auto"/>
            </w:tcBorders>
            <w:shd w:val="clear" w:color="auto" w:fill="auto"/>
            <w:vAlign w:val="center"/>
            <w:hideMark/>
          </w:tcPr>
          <w:p w:rsidR="003C2EEF" w:rsidRPr="003C2EEF" w:rsidRDefault="003C2EEF" w:rsidP="007D2AA8">
            <w:pPr>
              <w:jc w:val="center"/>
              <w:rPr>
                <w:rFonts w:asciiTheme="minorHAnsi" w:hAnsiTheme="minorHAnsi" w:cstheme="minorHAnsi"/>
                <w:color w:val="000000"/>
                <w:szCs w:val="18"/>
              </w:rPr>
            </w:pPr>
            <w:r w:rsidRPr="003C2EEF">
              <w:rPr>
                <w:rFonts w:asciiTheme="minorHAnsi" w:hAnsiTheme="minorHAnsi" w:cstheme="minorHAnsi"/>
                <w:color w:val="000000"/>
                <w:szCs w:val="18"/>
              </w:rPr>
              <w:t>148,55</w:t>
            </w:r>
          </w:p>
        </w:tc>
        <w:tc>
          <w:tcPr>
            <w:tcW w:w="1559" w:type="dxa"/>
            <w:tcBorders>
              <w:top w:val="nil"/>
              <w:left w:val="nil"/>
              <w:bottom w:val="single" w:sz="4" w:space="0" w:color="auto"/>
              <w:right w:val="single" w:sz="8" w:space="0" w:color="auto"/>
            </w:tcBorders>
            <w:shd w:val="clear" w:color="auto" w:fill="auto"/>
            <w:noWrap/>
            <w:vAlign w:val="center"/>
            <w:hideMark/>
          </w:tcPr>
          <w:p w:rsidR="003C2EEF" w:rsidRPr="00705437" w:rsidRDefault="003C2EEF" w:rsidP="007D2AA8">
            <w:pPr>
              <w:jc w:val="center"/>
              <w:rPr>
                <w:rFonts w:asciiTheme="minorHAnsi" w:hAnsiTheme="minorHAnsi" w:cstheme="minorHAnsi"/>
                <w:color w:val="000000"/>
                <w:szCs w:val="18"/>
              </w:rPr>
            </w:pPr>
            <w:r w:rsidRPr="003C2EEF">
              <w:rPr>
                <w:rFonts w:asciiTheme="minorHAnsi" w:hAnsiTheme="minorHAnsi" w:cstheme="minorHAnsi"/>
                <w:color w:val="000000"/>
                <w:szCs w:val="18"/>
              </w:rPr>
              <w:t>R$</w:t>
            </w:r>
            <w:r w:rsidRPr="00705437">
              <w:rPr>
                <w:rFonts w:asciiTheme="minorHAnsi" w:hAnsiTheme="minorHAnsi" w:cstheme="minorHAnsi"/>
                <w:color w:val="000000"/>
                <w:szCs w:val="18"/>
              </w:rPr>
              <w:t xml:space="preserve"> 233,57</w:t>
            </w:r>
          </w:p>
        </w:tc>
      </w:tr>
      <w:tr w:rsidR="003C2EEF" w:rsidRPr="003C2EEF" w:rsidTr="007D2AA8">
        <w:trPr>
          <w:trHeight w:val="293"/>
        </w:trPr>
        <w:tc>
          <w:tcPr>
            <w:tcW w:w="557" w:type="dxa"/>
            <w:vMerge/>
            <w:tcBorders>
              <w:top w:val="nil"/>
              <w:left w:val="single" w:sz="8" w:space="0" w:color="auto"/>
              <w:bottom w:val="single" w:sz="8" w:space="0" w:color="000000"/>
              <w:right w:val="single" w:sz="4" w:space="0" w:color="auto"/>
            </w:tcBorders>
            <w:vAlign w:val="center"/>
            <w:hideMark/>
          </w:tcPr>
          <w:p w:rsidR="003C2EEF" w:rsidRPr="003C2EEF" w:rsidRDefault="003C2EEF" w:rsidP="003C2EEF">
            <w:pPr>
              <w:rPr>
                <w:rFonts w:asciiTheme="minorHAnsi" w:hAnsiTheme="minorHAnsi" w:cstheme="minorHAnsi"/>
                <w:b/>
                <w:bCs/>
                <w:color w:val="000000"/>
                <w:szCs w:val="18"/>
              </w:rPr>
            </w:pPr>
          </w:p>
        </w:tc>
        <w:tc>
          <w:tcPr>
            <w:tcW w:w="613" w:type="dxa"/>
            <w:vMerge/>
            <w:tcBorders>
              <w:top w:val="nil"/>
              <w:left w:val="single" w:sz="4" w:space="0" w:color="auto"/>
              <w:bottom w:val="single" w:sz="4" w:space="0" w:color="000000"/>
              <w:right w:val="single" w:sz="4" w:space="0" w:color="auto"/>
            </w:tcBorders>
            <w:vAlign w:val="center"/>
            <w:hideMark/>
          </w:tcPr>
          <w:p w:rsidR="003C2EEF" w:rsidRPr="003C2EEF" w:rsidRDefault="003C2EEF" w:rsidP="003C2EEF">
            <w:pPr>
              <w:rPr>
                <w:rFonts w:asciiTheme="minorHAnsi" w:hAnsiTheme="minorHAnsi" w:cstheme="minorHAnsi"/>
                <w:color w:val="000000"/>
                <w:szCs w:val="18"/>
              </w:rPr>
            </w:pPr>
          </w:p>
        </w:tc>
        <w:tc>
          <w:tcPr>
            <w:tcW w:w="3120" w:type="dxa"/>
            <w:tcBorders>
              <w:top w:val="nil"/>
              <w:left w:val="nil"/>
              <w:bottom w:val="single" w:sz="4" w:space="0" w:color="auto"/>
              <w:right w:val="single" w:sz="4" w:space="0" w:color="auto"/>
            </w:tcBorders>
            <w:shd w:val="clear" w:color="auto" w:fill="auto"/>
            <w:vAlign w:val="center"/>
            <w:hideMark/>
          </w:tcPr>
          <w:p w:rsidR="003C2EEF" w:rsidRPr="003C2EEF" w:rsidRDefault="003C2EEF" w:rsidP="003C2EEF">
            <w:pPr>
              <w:jc w:val="center"/>
              <w:rPr>
                <w:rFonts w:asciiTheme="minorHAnsi" w:hAnsiTheme="minorHAnsi" w:cstheme="minorHAnsi"/>
                <w:color w:val="000000"/>
                <w:szCs w:val="18"/>
              </w:rPr>
            </w:pPr>
            <w:r w:rsidRPr="003C2EEF">
              <w:rPr>
                <w:rFonts w:asciiTheme="minorHAnsi" w:hAnsiTheme="minorHAnsi" w:cstheme="minorHAnsi"/>
                <w:color w:val="000000"/>
                <w:szCs w:val="18"/>
              </w:rPr>
              <w:t>Áreas livres (hall ou salão)</w:t>
            </w:r>
          </w:p>
        </w:tc>
        <w:tc>
          <w:tcPr>
            <w:tcW w:w="992" w:type="dxa"/>
            <w:tcBorders>
              <w:top w:val="nil"/>
              <w:left w:val="nil"/>
              <w:bottom w:val="single" w:sz="4" w:space="0" w:color="auto"/>
              <w:right w:val="single" w:sz="4" w:space="0" w:color="auto"/>
            </w:tcBorders>
            <w:shd w:val="clear" w:color="auto" w:fill="auto"/>
            <w:vAlign w:val="center"/>
            <w:hideMark/>
          </w:tcPr>
          <w:p w:rsidR="003C2EEF" w:rsidRPr="00705437" w:rsidRDefault="003C2EEF" w:rsidP="007D2AA8">
            <w:pPr>
              <w:jc w:val="center"/>
              <w:rPr>
                <w:rFonts w:asciiTheme="minorHAnsi" w:hAnsiTheme="minorHAnsi" w:cstheme="minorHAnsi"/>
                <w:color w:val="000000"/>
                <w:szCs w:val="20"/>
              </w:rPr>
            </w:pPr>
            <w:r w:rsidRPr="003C2EEF">
              <w:rPr>
                <w:rFonts w:asciiTheme="minorHAnsi" w:hAnsiTheme="minorHAnsi" w:cstheme="minorHAnsi"/>
                <w:color w:val="000000"/>
                <w:szCs w:val="20"/>
              </w:rPr>
              <w:t xml:space="preserve">R$ </w:t>
            </w:r>
            <w:r w:rsidRPr="00705437">
              <w:rPr>
                <w:rFonts w:asciiTheme="minorHAnsi" w:hAnsiTheme="minorHAnsi" w:cstheme="minorHAnsi"/>
                <w:color w:val="000000"/>
                <w:szCs w:val="20"/>
              </w:rPr>
              <w:t>2,70</w:t>
            </w:r>
          </w:p>
        </w:tc>
        <w:tc>
          <w:tcPr>
            <w:tcW w:w="1418" w:type="dxa"/>
            <w:tcBorders>
              <w:top w:val="nil"/>
              <w:left w:val="nil"/>
              <w:bottom w:val="single" w:sz="4" w:space="0" w:color="auto"/>
              <w:right w:val="single" w:sz="4" w:space="0" w:color="auto"/>
            </w:tcBorders>
            <w:shd w:val="clear" w:color="auto" w:fill="auto"/>
            <w:vAlign w:val="center"/>
            <w:hideMark/>
          </w:tcPr>
          <w:p w:rsidR="003C2EEF" w:rsidRPr="003C2EEF" w:rsidRDefault="003C2EEF" w:rsidP="007D2AA8">
            <w:pPr>
              <w:jc w:val="center"/>
              <w:rPr>
                <w:rFonts w:asciiTheme="minorHAnsi" w:hAnsiTheme="minorHAnsi" w:cstheme="minorHAnsi"/>
                <w:color w:val="000000"/>
                <w:szCs w:val="18"/>
              </w:rPr>
            </w:pPr>
            <w:r w:rsidRPr="003C2EEF">
              <w:rPr>
                <w:rFonts w:asciiTheme="minorHAnsi" w:hAnsiTheme="minorHAnsi" w:cstheme="minorHAnsi"/>
                <w:color w:val="000000"/>
                <w:szCs w:val="18"/>
              </w:rPr>
              <w:t>1500,00</w:t>
            </w:r>
          </w:p>
        </w:tc>
        <w:tc>
          <w:tcPr>
            <w:tcW w:w="1134" w:type="dxa"/>
            <w:tcBorders>
              <w:top w:val="nil"/>
              <w:left w:val="nil"/>
              <w:bottom w:val="single" w:sz="4" w:space="0" w:color="auto"/>
              <w:right w:val="single" w:sz="4" w:space="0" w:color="auto"/>
            </w:tcBorders>
            <w:shd w:val="clear" w:color="auto" w:fill="auto"/>
            <w:vAlign w:val="center"/>
            <w:hideMark/>
          </w:tcPr>
          <w:p w:rsidR="003C2EEF" w:rsidRPr="003C2EEF" w:rsidRDefault="003C2EEF" w:rsidP="007D2AA8">
            <w:pPr>
              <w:jc w:val="center"/>
              <w:rPr>
                <w:rFonts w:asciiTheme="minorHAnsi" w:hAnsiTheme="minorHAnsi" w:cstheme="minorHAnsi"/>
                <w:color w:val="000000"/>
                <w:szCs w:val="18"/>
              </w:rPr>
            </w:pPr>
            <w:r w:rsidRPr="003C2EEF">
              <w:rPr>
                <w:rFonts w:asciiTheme="minorHAnsi" w:hAnsiTheme="minorHAnsi" w:cstheme="minorHAnsi"/>
                <w:color w:val="000000"/>
                <w:szCs w:val="18"/>
              </w:rPr>
              <w:t>1094,90</w:t>
            </w:r>
          </w:p>
        </w:tc>
        <w:tc>
          <w:tcPr>
            <w:tcW w:w="1134" w:type="dxa"/>
            <w:tcBorders>
              <w:top w:val="nil"/>
              <w:left w:val="nil"/>
              <w:bottom w:val="single" w:sz="4" w:space="0" w:color="auto"/>
              <w:right w:val="single" w:sz="4" w:space="0" w:color="auto"/>
            </w:tcBorders>
            <w:shd w:val="clear" w:color="auto" w:fill="auto"/>
            <w:vAlign w:val="center"/>
            <w:hideMark/>
          </w:tcPr>
          <w:p w:rsidR="003C2EEF" w:rsidRPr="003C2EEF" w:rsidRDefault="003C2EEF" w:rsidP="007D2AA8">
            <w:pPr>
              <w:jc w:val="center"/>
              <w:rPr>
                <w:rFonts w:asciiTheme="minorHAnsi" w:hAnsiTheme="minorHAnsi" w:cstheme="minorHAnsi"/>
                <w:color w:val="000000"/>
                <w:szCs w:val="18"/>
              </w:rPr>
            </w:pPr>
            <w:r w:rsidRPr="003C2EEF">
              <w:rPr>
                <w:rFonts w:asciiTheme="minorHAnsi" w:hAnsiTheme="minorHAnsi" w:cstheme="minorHAnsi"/>
                <w:color w:val="000000"/>
                <w:szCs w:val="18"/>
              </w:rPr>
              <w:t>938,69</w:t>
            </w:r>
          </w:p>
        </w:tc>
        <w:tc>
          <w:tcPr>
            <w:tcW w:w="1559" w:type="dxa"/>
            <w:tcBorders>
              <w:top w:val="nil"/>
              <w:left w:val="nil"/>
              <w:bottom w:val="single" w:sz="4" w:space="0" w:color="auto"/>
              <w:right w:val="single" w:sz="8" w:space="0" w:color="auto"/>
            </w:tcBorders>
            <w:shd w:val="clear" w:color="auto" w:fill="auto"/>
            <w:noWrap/>
            <w:vAlign w:val="center"/>
            <w:hideMark/>
          </w:tcPr>
          <w:p w:rsidR="003C2EEF" w:rsidRPr="00705437" w:rsidRDefault="003C2EEF" w:rsidP="007D2AA8">
            <w:pPr>
              <w:jc w:val="center"/>
              <w:rPr>
                <w:rFonts w:asciiTheme="minorHAnsi" w:hAnsiTheme="minorHAnsi" w:cstheme="minorHAnsi"/>
                <w:color w:val="000000"/>
                <w:szCs w:val="18"/>
              </w:rPr>
            </w:pPr>
            <w:r w:rsidRPr="00705437">
              <w:rPr>
                <w:rFonts w:asciiTheme="minorHAnsi" w:hAnsiTheme="minorHAnsi" w:cstheme="minorHAnsi"/>
                <w:color w:val="000000"/>
                <w:szCs w:val="18"/>
              </w:rPr>
              <w:t>R$</w:t>
            </w:r>
            <w:r w:rsidRPr="003C2EEF">
              <w:rPr>
                <w:rFonts w:asciiTheme="minorHAnsi" w:hAnsiTheme="minorHAnsi" w:cstheme="minorHAnsi"/>
                <w:color w:val="000000"/>
                <w:szCs w:val="18"/>
              </w:rPr>
              <w:t xml:space="preserve"> </w:t>
            </w:r>
            <w:r w:rsidRPr="00705437">
              <w:rPr>
                <w:rFonts w:asciiTheme="minorHAnsi" w:hAnsiTheme="minorHAnsi" w:cstheme="minorHAnsi"/>
                <w:color w:val="000000"/>
                <w:szCs w:val="18"/>
              </w:rPr>
              <w:t>2.534,46</w:t>
            </w:r>
          </w:p>
        </w:tc>
      </w:tr>
      <w:tr w:rsidR="003C2EEF" w:rsidRPr="003C2EEF" w:rsidTr="007D2AA8">
        <w:trPr>
          <w:trHeight w:val="300"/>
        </w:trPr>
        <w:tc>
          <w:tcPr>
            <w:tcW w:w="557" w:type="dxa"/>
            <w:vMerge/>
            <w:tcBorders>
              <w:top w:val="nil"/>
              <w:left w:val="single" w:sz="8" w:space="0" w:color="auto"/>
              <w:bottom w:val="single" w:sz="8" w:space="0" w:color="000000"/>
              <w:right w:val="single" w:sz="4" w:space="0" w:color="auto"/>
            </w:tcBorders>
            <w:vAlign w:val="center"/>
            <w:hideMark/>
          </w:tcPr>
          <w:p w:rsidR="003C2EEF" w:rsidRPr="003C2EEF" w:rsidRDefault="003C2EEF" w:rsidP="003C2EEF">
            <w:pPr>
              <w:rPr>
                <w:rFonts w:asciiTheme="minorHAnsi" w:hAnsiTheme="minorHAnsi" w:cstheme="minorHAnsi"/>
                <w:b/>
                <w:bCs/>
                <w:color w:val="000000"/>
                <w:szCs w:val="18"/>
              </w:rPr>
            </w:pPr>
          </w:p>
        </w:tc>
        <w:tc>
          <w:tcPr>
            <w:tcW w:w="613" w:type="dxa"/>
            <w:vMerge/>
            <w:tcBorders>
              <w:top w:val="nil"/>
              <w:left w:val="single" w:sz="4" w:space="0" w:color="auto"/>
              <w:bottom w:val="single" w:sz="4" w:space="0" w:color="000000"/>
              <w:right w:val="single" w:sz="4" w:space="0" w:color="auto"/>
            </w:tcBorders>
            <w:vAlign w:val="center"/>
            <w:hideMark/>
          </w:tcPr>
          <w:p w:rsidR="003C2EEF" w:rsidRPr="003C2EEF" w:rsidRDefault="003C2EEF" w:rsidP="003C2EEF">
            <w:pPr>
              <w:rPr>
                <w:rFonts w:asciiTheme="minorHAnsi" w:hAnsiTheme="minorHAnsi" w:cstheme="minorHAnsi"/>
                <w:color w:val="000000"/>
                <w:szCs w:val="18"/>
              </w:rPr>
            </w:pPr>
          </w:p>
        </w:tc>
        <w:tc>
          <w:tcPr>
            <w:tcW w:w="3120" w:type="dxa"/>
            <w:tcBorders>
              <w:top w:val="nil"/>
              <w:left w:val="nil"/>
              <w:bottom w:val="single" w:sz="4" w:space="0" w:color="auto"/>
              <w:right w:val="single" w:sz="4" w:space="0" w:color="auto"/>
            </w:tcBorders>
            <w:shd w:val="clear" w:color="auto" w:fill="auto"/>
            <w:vAlign w:val="center"/>
            <w:hideMark/>
          </w:tcPr>
          <w:p w:rsidR="003C2EEF" w:rsidRPr="003C2EEF" w:rsidRDefault="003C2EEF" w:rsidP="003C2EEF">
            <w:pPr>
              <w:jc w:val="center"/>
              <w:rPr>
                <w:rFonts w:asciiTheme="minorHAnsi" w:hAnsiTheme="minorHAnsi" w:cstheme="minorHAnsi"/>
                <w:color w:val="000000"/>
                <w:szCs w:val="18"/>
              </w:rPr>
            </w:pPr>
            <w:r w:rsidRPr="003C2EEF">
              <w:rPr>
                <w:rFonts w:asciiTheme="minorHAnsi" w:hAnsiTheme="minorHAnsi" w:cstheme="minorHAnsi"/>
                <w:color w:val="000000"/>
                <w:szCs w:val="18"/>
              </w:rPr>
              <w:t>Banheiros</w:t>
            </w:r>
          </w:p>
        </w:tc>
        <w:tc>
          <w:tcPr>
            <w:tcW w:w="992" w:type="dxa"/>
            <w:tcBorders>
              <w:top w:val="nil"/>
              <w:left w:val="nil"/>
              <w:bottom w:val="single" w:sz="4" w:space="0" w:color="auto"/>
              <w:right w:val="single" w:sz="4" w:space="0" w:color="auto"/>
            </w:tcBorders>
            <w:shd w:val="clear" w:color="auto" w:fill="auto"/>
            <w:vAlign w:val="center"/>
            <w:hideMark/>
          </w:tcPr>
          <w:p w:rsidR="003C2EEF" w:rsidRPr="00705437" w:rsidRDefault="003C2EEF" w:rsidP="007D2AA8">
            <w:pPr>
              <w:jc w:val="center"/>
              <w:rPr>
                <w:rFonts w:asciiTheme="minorHAnsi" w:hAnsiTheme="minorHAnsi" w:cstheme="minorHAnsi"/>
                <w:color w:val="000000"/>
                <w:szCs w:val="20"/>
              </w:rPr>
            </w:pPr>
            <w:r w:rsidRPr="00705437">
              <w:rPr>
                <w:rFonts w:asciiTheme="minorHAnsi" w:hAnsiTheme="minorHAnsi" w:cstheme="minorHAnsi"/>
                <w:color w:val="000000"/>
                <w:szCs w:val="20"/>
              </w:rPr>
              <w:t>R$</w:t>
            </w:r>
            <w:r w:rsidRPr="003C2EEF">
              <w:rPr>
                <w:rFonts w:asciiTheme="minorHAnsi" w:hAnsiTheme="minorHAnsi" w:cstheme="minorHAnsi"/>
                <w:color w:val="000000"/>
                <w:szCs w:val="20"/>
              </w:rPr>
              <w:t xml:space="preserve"> </w:t>
            </w:r>
            <w:r w:rsidRPr="00705437">
              <w:rPr>
                <w:rFonts w:asciiTheme="minorHAnsi" w:hAnsiTheme="minorHAnsi" w:cstheme="minorHAnsi"/>
                <w:color w:val="000000"/>
                <w:szCs w:val="20"/>
              </w:rPr>
              <w:t>13,10</w:t>
            </w:r>
          </w:p>
        </w:tc>
        <w:tc>
          <w:tcPr>
            <w:tcW w:w="1418" w:type="dxa"/>
            <w:tcBorders>
              <w:top w:val="nil"/>
              <w:left w:val="nil"/>
              <w:bottom w:val="single" w:sz="4" w:space="0" w:color="auto"/>
              <w:right w:val="single" w:sz="4" w:space="0" w:color="auto"/>
            </w:tcBorders>
            <w:shd w:val="clear" w:color="auto" w:fill="auto"/>
            <w:vAlign w:val="center"/>
            <w:hideMark/>
          </w:tcPr>
          <w:p w:rsidR="003C2EEF" w:rsidRPr="003C2EEF" w:rsidRDefault="003C2EEF" w:rsidP="007D2AA8">
            <w:pPr>
              <w:jc w:val="center"/>
              <w:rPr>
                <w:rFonts w:asciiTheme="minorHAnsi" w:hAnsiTheme="minorHAnsi" w:cstheme="minorHAnsi"/>
                <w:color w:val="000000"/>
                <w:szCs w:val="18"/>
              </w:rPr>
            </w:pPr>
            <w:r w:rsidRPr="003C2EEF">
              <w:rPr>
                <w:rFonts w:asciiTheme="minorHAnsi" w:hAnsiTheme="minorHAnsi" w:cstheme="minorHAnsi"/>
                <w:color w:val="000000"/>
                <w:szCs w:val="18"/>
              </w:rPr>
              <w:t>300,00</w:t>
            </w:r>
          </w:p>
        </w:tc>
        <w:tc>
          <w:tcPr>
            <w:tcW w:w="1134" w:type="dxa"/>
            <w:tcBorders>
              <w:top w:val="nil"/>
              <w:left w:val="nil"/>
              <w:bottom w:val="single" w:sz="4" w:space="0" w:color="auto"/>
              <w:right w:val="single" w:sz="4" w:space="0" w:color="auto"/>
            </w:tcBorders>
            <w:shd w:val="clear" w:color="auto" w:fill="auto"/>
            <w:vAlign w:val="center"/>
            <w:hideMark/>
          </w:tcPr>
          <w:p w:rsidR="003C2EEF" w:rsidRPr="003C2EEF" w:rsidRDefault="003C2EEF" w:rsidP="007D2AA8">
            <w:pPr>
              <w:jc w:val="center"/>
              <w:rPr>
                <w:rFonts w:asciiTheme="minorHAnsi" w:hAnsiTheme="minorHAnsi" w:cstheme="minorHAnsi"/>
                <w:color w:val="000000"/>
                <w:szCs w:val="18"/>
              </w:rPr>
            </w:pPr>
            <w:r w:rsidRPr="003C2EEF">
              <w:rPr>
                <w:rFonts w:asciiTheme="minorHAnsi" w:hAnsiTheme="minorHAnsi" w:cstheme="minorHAnsi"/>
                <w:color w:val="000000"/>
                <w:szCs w:val="18"/>
              </w:rPr>
              <w:t>170,00</w:t>
            </w:r>
          </w:p>
        </w:tc>
        <w:tc>
          <w:tcPr>
            <w:tcW w:w="1134" w:type="dxa"/>
            <w:tcBorders>
              <w:top w:val="nil"/>
              <w:left w:val="nil"/>
              <w:bottom w:val="single" w:sz="4" w:space="0" w:color="auto"/>
              <w:right w:val="single" w:sz="4" w:space="0" w:color="auto"/>
            </w:tcBorders>
            <w:shd w:val="clear" w:color="auto" w:fill="auto"/>
            <w:vAlign w:val="center"/>
            <w:hideMark/>
          </w:tcPr>
          <w:p w:rsidR="003C2EEF" w:rsidRPr="003C2EEF" w:rsidRDefault="003C2EEF" w:rsidP="007D2AA8">
            <w:pPr>
              <w:jc w:val="center"/>
              <w:rPr>
                <w:rFonts w:asciiTheme="minorHAnsi" w:hAnsiTheme="minorHAnsi" w:cstheme="minorHAnsi"/>
                <w:color w:val="000000"/>
                <w:szCs w:val="18"/>
              </w:rPr>
            </w:pPr>
            <w:r w:rsidRPr="003C2EEF">
              <w:rPr>
                <w:rFonts w:asciiTheme="minorHAnsi" w:hAnsiTheme="minorHAnsi" w:cstheme="minorHAnsi"/>
                <w:color w:val="000000"/>
                <w:szCs w:val="18"/>
              </w:rPr>
              <w:t>83,03</w:t>
            </w:r>
          </w:p>
        </w:tc>
        <w:tc>
          <w:tcPr>
            <w:tcW w:w="1559" w:type="dxa"/>
            <w:tcBorders>
              <w:top w:val="nil"/>
              <w:left w:val="nil"/>
              <w:bottom w:val="single" w:sz="4" w:space="0" w:color="auto"/>
              <w:right w:val="single" w:sz="8" w:space="0" w:color="auto"/>
            </w:tcBorders>
            <w:shd w:val="clear" w:color="auto" w:fill="auto"/>
            <w:noWrap/>
            <w:vAlign w:val="center"/>
            <w:hideMark/>
          </w:tcPr>
          <w:p w:rsidR="003C2EEF" w:rsidRPr="00705437" w:rsidRDefault="003C2EEF" w:rsidP="007D2AA8">
            <w:pPr>
              <w:jc w:val="center"/>
              <w:rPr>
                <w:rFonts w:asciiTheme="minorHAnsi" w:hAnsiTheme="minorHAnsi" w:cstheme="minorHAnsi"/>
                <w:color w:val="000000"/>
                <w:szCs w:val="18"/>
              </w:rPr>
            </w:pPr>
            <w:r w:rsidRPr="00705437">
              <w:rPr>
                <w:rFonts w:asciiTheme="minorHAnsi" w:hAnsiTheme="minorHAnsi" w:cstheme="minorHAnsi"/>
                <w:color w:val="000000"/>
                <w:szCs w:val="18"/>
              </w:rPr>
              <w:t>R$</w:t>
            </w:r>
            <w:r w:rsidRPr="003C2EEF">
              <w:rPr>
                <w:rFonts w:asciiTheme="minorHAnsi" w:hAnsiTheme="minorHAnsi" w:cstheme="minorHAnsi"/>
                <w:color w:val="000000"/>
                <w:szCs w:val="18"/>
              </w:rPr>
              <w:t xml:space="preserve"> </w:t>
            </w:r>
            <w:r w:rsidRPr="00705437">
              <w:rPr>
                <w:rFonts w:asciiTheme="minorHAnsi" w:hAnsiTheme="minorHAnsi" w:cstheme="minorHAnsi"/>
                <w:color w:val="000000"/>
                <w:szCs w:val="18"/>
              </w:rPr>
              <w:t>1.087,90</w:t>
            </w:r>
          </w:p>
        </w:tc>
      </w:tr>
      <w:tr w:rsidR="003C2EEF" w:rsidRPr="003C2EEF" w:rsidTr="007D2AA8">
        <w:trPr>
          <w:trHeight w:val="373"/>
        </w:trPr>
        <w:tc>
          <w:tcPr>
            <w:tcW w:w="557" w:type="dxa"/>
            <w:vMerge/>
            <w:tcBorders>
              <w:top w:val="nil"/>
              <w:left w:val="single" w:sz="8" w:space="0" w:color="auto"/>
              <w:bottom w:val="single" w:sz="8" w:space="0" w:color="000000"/>
              <w:right w:val="single" w:sz="4" w:space="0" w:color="auto"/>
            </w:tcBorders>
            <w:vAlign w:val="center"/>
            <w:hideMark/>
          </w:tcPr>
          <w:p w:rsidR="003C2EEF" w:rsidRPr="003C2EEF" w:rsidRDefault="003C2EEF" w:rsidP="003C2EEF">
            <w:pPr>
              <w:rPr>
                <w:rFonts w:asciiTheme="minorHAnsi" w:hAnsiTheme="minorHAnsi" w:cstheme="minorHAnsi"/>
                <w:b/>
                <w:bCs/>
                <w:color w:val="000000"/>
                <w:szCs w:val="18"/>
              </w:rPr>
            </w:pPr>
          </w:p>
        </w:tc>
        <w:tc>
          <w:tcPr>
            <w:tcW w:w="61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C2EEF" w:rsidRPr="003C2EEF" w:rsidRDefault="003C2EEF" w:rsidP="003C2EEF">
            <w:pPr>
              <w:ind w:left="113" w:right="113"/>
              <w:jc w:val="center"/>
              <w:rPr>
                <w:rFonts w:asciiTheme="minorHAnsi" w:hAnsiTheme="minorHAnsi" w:cstheme="minorHAnsi"/>
                <w:color w:val="000000"/>
                <w:szCs w:val="18"/>
              </w:rPr>
            </w:pPr>
            <w:r w:rsidRPr="003C2EEF">
              <w:rPr>
                <w:rFonts w:asciiTheme="minorHAnsi" w:hAnsiTheme="minorHAnsi" w:cstheme="minorHAnsi"/>
                <w:color w:val="000000"/>
                <w:szCs w:val="18"/>
              </w:rPr>
              <w:t>Área Externa</w:t>
            </w:r>
          </w:p>
        </w:tc>
        <w:tc>
          <w:tcPr>
            <w:tcW w:w="3120" w:type="dxa"/>
            <w:tcBorders>
              <w:top w:val="nil"/>
              <w:left w:val="nil"/>
              <w:bottom w:val="single" w:sz="4" w:space="0" w:color="auto"/>
              <w:right w:val="single" w:sz="4" w:space="0" w:color="auto"/>
            </w:tcBorders>
            <w:shd w:val="clear" w:color="auto" w:fill="auto"/>
            <w:vAlign w:val="center"/>
            <w:hideMark/>
          </w:tcPr>
          <w:p w:rsidR="003C2EEF" w:rsidRPr="003C2EEF" w:rsidRDefault="003C2EEF" w:rsidP="003C2EEF">
            <w:pPr>
              <w:jc w:val="center"/>
              <w:rPr>
                <w:rFonts w:asciiTheme="minorHAnsi" w:hAnsiTheme="minorHAnsi" w:cstheme="minorHAnsi"/>
                <w:color w:val="000000"/>
                <w:szCs w:val="18"/>
              </w:rPr>
            </w:pPr>
            <w:r w:rsidRPr="003C2EEF">
              <w:rPr>
                <w:rFonts w:asciiTheme="minorHAnsi" w:hAnsiTheme="minorHAnsi" w:cstheme="minorHAnsi"/>
                <w:color w:val="000000"/>
                <w:szCs w:val="18"/>
              </w:rPr>
              <w:t>Varrição de Passeios e arruamentos</w:t>
            </w:r>
          </w:p>
        </w:tc>
        <w:tc>
          <w:tcPr>
            <w:tcW w:w="992" w:type="dxa"/>
            <w:tcBorders>
              <w:top w:val="nil"/>
              <w:left w:val="nil"/>
              <w:bottom w:val="single" w:sz="4" w:space="0" w:color="auto"/>
              <w:right w:val="single" w:sz="4" w:space="0" w:color="auto"/>
            </w:tcBorders>
            <w:shd w:val="clear" w:color="auto" w:fill="auto"/>
            <w:vAlign w:val="center"/>
            <w:hideMark/>
          </w:tcPr>
          <w:p w:rsidR="003C2EEF" w:rsidRPr="00705437" w:rsidRDefault="003C2EEF" w:rsidP="007D2AA8">
            <w:pPr>
              <w:jc w:val="center"/>
              <w:rPr>
                <w:rFonts w:asciiTheme="minorHAnsi" w:hAnsiTheme="minorHAnsi" w:cstheme="minorHAnsi"/>
                <w:color w:val="000000"/>
                <w:szCs w:val="20"/>
              </w:rPr>
            </w:pPr>
            <w:r w:rsidRPr="003C2EEF">
              <w:rPr>
                <w:rFonts w:asciiTheme="minorHAnsi" w:hAnsiTheme="minorHAnsi" w:cstheme="minorHAnsi"/>
                <w:color w:val="000000"/>
                <w:szCs w:val="20"/>
              </w:rPr>
              <w:t xml:space="preserve">R$ </w:t>
            </w:r>
            <w:r w:rsidRPr="00705437">
              <w:rPr>
                <w:rFonts w:asciiTheme="minorHAnsi" w:hAnsiTheme="minorHAnsi" w:cstheme="minorHAnsi"/>
                <w:color w:val="000000"/>
                <w:szCs w:val="20"/>
              </w:rPr>
              <w:t>0,44</w:t>
            </w:r>
          </w:p>
        </w:tc>
        <w:tc>
          <w:tcPr>
            <w:tcW w:w="1418" w:type="dxa"/>
            <w:tcBorders>
              <w:top w:val="nil"/>
              <w:left w:val="nil"/>
              <w:bottom w:val="single" w:sz="4" w:space="0" w:color="auto"/>
              <w:right w:val="single" w:sz="4" w:space="0" w:color="auto"/>
            </w:tcBorders>
            <w:shd w:val="clear" w:color="auto" w:fill="auto"/>
            <w:vAlign w:val="center"/>
            <w:hideMark/>
          </w:tcPr>
          <w:p w:rsidR="003C2EEF" w:rsidRPr="003C2EEF" w:rsidRDefault="003C2EEF" w:rsidP="007D2AA8">
            <w:pPr>
              <w:jc w:val="center"/>
              <w:rPr>
                <w:rFonts w:asciiTheme="minorHAnsi" w:hAnsiTheme="minorHAnsi" w:cstheme="minorHAnsi"/>
                <w:color w:val="000000"/>
                <w:szCs w:val="18"/>
              </w:rPr>
            </w:pPr>
            <w:r w:rsidRPr="003C2EEF">
              <w:rPr>
                <w:rFonts w:asciiTheme="minorHAnsi" w:hAnsiTheme="minorHAnsi" w:cstheme="minorHAnsi"/>
                <w:color w:val="000000"/>
                <w:szCs w:val="18"/>
              </w:rPr>
              <w:t>9000,00</w:t>
            </w:r>
          </w:p>
        </w:tc>
        <w:tc>
          <w:tcPr>
            <w:tcW w:w="1134" w:type="dxa"/>
            <w:tcBorders>
              <w:top w:val="nil"/>
              <w:left w:val="nil"/>
              <w:bottom w:val="single" w:sz="4" w:space="0" w:color="auto"/>
              <w:right w:val="single" w:sz="4" w:space="0" w:color="auto"/>
            </w:tcBorders>
            <w:shd w:val="clear" w:color="auto" w:fill="auto"/>
            <w:vAlign w:val="center"/>
            <w:hideMark/>
          </w:tcPr>
          <w:p w:rsidR="003C2EEF" w:rsidRPr="003C2EEF" w:rsidRDefault="003C2EEF" w:rsidP="007D2AA8">
            <w:pPr>
              <w:jc w:val="center"/>
              <w:rPr>
                <w:rFonts w:asciiTheme="minorHAnsi" w:hAnsiTheme="minorHAnsi" w:cstheme="minorHAnsi"/>
                <w:color w:val="000000"/>
                <w:szCs w:val="18"/>
              </w:rPr>
            </w:pPr>
            <w:r w:rsidRPr="003C2EEF">
              <w:rPr>
                <w:rFonts w:asciiTheme="minorHAnsi" w:hAnsiTheme="minorHAnsi" w:cstheme="minorHAnsi"/>
                <w:color w:val="000000"/>
                <w:szCs w:val="18"/>
              </w:rPr>
              <w:t>2146,25</w:t>
            </w:r>
          </w:p>
        </w:tc>
        <w:tc>
          <w:tcPr>
            <w:tcW w:w="1134" w:type="dxa"/>
            <w:tcBorders>
              <w:top w:val="nil"/>
              <w:left w:val="nil"/>
              <w:bottom w:val="single" w:sz="4" w:space="0" w:color="auto"/>
              <w:right w:val="single" w:sz="4" w:space="0" w:color="auto"/>
            </w:tcBorders>
            <w:shd w:val="clear" w:color="auto" w:fill="auto"/>
            <w:vAlign w:val="center"/>
            <w:hideMark/>
          </w:tcPr>
          <w:p w:rsidR="003C2EEF" w:rsidRPr="003C2EEF" w:rsidRDefault="003C2EEF" w:rsidP="007D2AA8">
            <w:pPr>
              <w:jc w:val="center"/>
              <w:rPr>
                <w:rFonts w:asciiTheme="minorHAnsi" w:hAnsiTheme="minorHAnsi" w:cstheme="minorHAnsi"/>
                <w:color w:val="000000"/>
                <w:szCs w:val="18"/>
              </w:rPr>
            </w:pPr>
            <w:r w:rsidRPr="003C2EEF">
              <w:rPr>
                <w:rFonts w:asciiTheme="minorHAnsi" w:hAnsiTheme="minorHAnsi" w:cstheme="minorHAnsi"/>
                <w:color w:val="000000"/>
                <w:szCs w:val="18"/>
              </w:rPr>
              <w:t>1623,21</w:t>
            </w:r>
          </w:p>
        </w:tc>
        <w:tc>
          <w:tcPr>
            <w:tcW w:w="1559" w:type="dxa"/>
            <w:tcBorders>
              <w:top w:val="nil"/>
              <w:left w:val="nil"/>
              <w:bottom w:val="single" w:sz="4" w:space="0" w:color="auto"/>
              <w:right w:val="single" w:sz="8" w:space="0" w:color="auto"/>
            </w:tcBorders>
            <w:shd w:val="clear" w:color="auto" w:fill="auto"/>
            <w:noWrap/>
            <w:vAlign w:val="center"/>
            <w:hideMark/>
          </w:tcPr>
          <w:p w:rsidR="003C2EEF" w:rsidRPr="00705437" w:rsidRDefault="003C2EEF" w:rsidP="007D2AA8">
            <w:pPr>
              <w:jc w:val="center"/>
              <w:rPr>
                <w:rFonts w:asciiTheme="minorHAnsi" w:hAnsiTheme="minorHAnsi" w:cstheme="minorHAnsi"/>
                <w:color w:val="000000"/>
                <w:szCs w:val="18"/>
              </w:rPr>
            </w:pPr>
            <w:r w:rsidRPr="00705437">
              <w:rPr>
                <w:rFonts w:asciiTheme="minorHAnsi" w:hAnsiTheme="minorHAnsi" w:cstheme="minorHAnsi"/>
                <w:color w:val="000000"/>
                <w:szCs w:val="18"/>
              </w:rPr>
              <w:t>R$ 708,95</w:t>
            </w:r>
          </w:p>
        </w:tc>
      </w:tr>
      <w:tr w:rsidR="003C2EEF" w:rsidRPr="003C2EEF" w:rsidTr="007D2AA8">
        <w:trPr>
          <w:trHeight w:val="482"/>
        </w:trPr>
        <w:tc>
          <w:tcPr>
            <w:tcW w:w="557" w:type="dxa"/>
            <w:vMerge/>
            <w:tcBorders>
              <w:top w:val="nil"/>
              <w:left w:val="single" w:sz="8" w:space="0" w:color="auto"/>
              <w:bottom w:val="single" w:sz="8" w:space="0" w:color="000000"/>
              <w:right w:val="single" w:sz="4" w:space="0" w:color="auto"/>
            </w:tcBorders>
            <w:vAlign w:val="center"/>
            <w:hideMark/>
          </w:tcPr>
          <w:p w:rsidR="003C2EEF" w:rsidRPr="003C2EEF" w:rsidRDefault="003C2EEF" w:rsidP="003C2EEF">
            <w:pPr>
              <w:rPr>
                <w:rFonts w:asciiTheme="minorHAnsi" w:hAnsiTheme="minorHAnsi" w:cstheme="minorHAnsi"/>
                <w:b/>
                <w:bCs/>
                <w:color w:val="000000"/>
                <w:szCs w:val="18"/>
              </w:rPr>
            </w:pPr>
          </w:p>
        </w:tc>
        <w:tc>
          <w:tcPr>
            <w:tcW w:w="613" w:type="dxa"/>
            <w:vMerge/>
            <w:tcBorders>
              <w:top w:val="nil"/>
              <w:left w:val="single" w:sz="4" w:space="0" w:color="auto"/>
              <w:bottom w:val="single" w:sz="4" w:space="0" w:color="000000"/>
              <w:right w:val="single" w:sz="4" w:space="0" w:color="auto"/>
            </w:tcBorders>
            <w:vAlign w:val="center"/>
            <w:hideMark/>
          </w:tcPr>
          <w:p w:rsidR="003C2EEF" w:rsidRPr="003C2EEF" w:rsidRDefault="003C2EEF" w:rsidP="003C2EEF">
            <w:pPr>
              <w:rPr>
                <w:rFonts w:asciiTheme="minorHAnsi" w:hAnsiTheme="minorHAnsi" w:cstheme="minorHAnsi"/>
                <w:color w:val="000000"/>
                <w:szCs w:val="18"/>
              </w:rPr>
            </w:pPr>
          </w:p>
        </w:tc>
        <w:tc>
          <w:tcPr>
            <w:tcW w:w="3120" w:type="dxa"/>
            <w:tcBorders>
              <w:top w:val="nil"/>
              <w:left w:val="nil"/>
              <w:bottom w:val="single" w:sz="4" w:space="0" w:color="auto"/>
              <w:right w:val="single" w:sz="4" w:space="0" w:color="auto"/>
            </w:tcBorders>
            <w:shd w:val="clear" w:color="auto" w:fill="auto"/>
            <w:vAlign w:val="center"/>
            <w:hideMark/>
          </w:tcPr>
          <w:p w:rsidR="003C2EEF" w:rsidRPr="003C2EEF" w:rsidRDefault="003C2EEF" w:rsidP="003C2EEF">
            <w:pPr>
              <w:jc w:val="center"/>
              <w:rPr>
                <w:rFonts w:asciiTheme="minorHAnsi" w:hAnsiTheme="minorHAnsi" w:cstheme="minorHAnsi"/>
                <w:color w:val="000000"/>
                <w:szCs w:val="18"/>
              </w:rPr>
            </w:pPr>
            <w:r w:rsidRPr="003C2EEF">
              <w:rPr>
                <w:rFonts w:asciiTheme="minorHAnsi" w:hAnsiTheme="minorHAnsi" w:cstheme="minorHAnsi"/>
                <w:color w:val="000000"/>
                <w:szCs w:val="18"/>
              </w:rPr>
              <w:t>Pisos pavimentados adjacentes/contíguos às edificações</w:t>
            </w:r>
          </w:p>
        </w:tc>
        <w:tc>
          <w:tcPr>
            <w:tcW w:w="992" w:type="dxa"/>
            <w:tcBorders>
              <w:top w:val="nil"/>
              <w:left w:val="nil"/>
              <w:bottom w:val="single" w:sz="4" w:space="0" w:color="auto"/>
              <w:right w:val="single" w:sz="4" w:space="0" w:color="auto"/>
            </w:tcBorders>
            <w:shd w:val="clear" w:color="auto" w:fill="auto"/>
            <w:vAlign w:val="center"/>
            <w:hideMark/>
          </w:tcPr>
          <w:p w:rsidR="003C2EEF" w:rsidRPr="00705437" w:rsidRDefault="003C2EEF" w:rsidP="007D2AA8">
            <w:pPr>
              <w:jc w:val="center"/>
              <w:rPr>
                <w:rFonts w:asciiTheme="minorHAnsi" w:hAnsiTheme="minorHAnsi" w:cstheme="minorHAnsi"/>
                <w:color w:val="000000"/>
                <w:szCs w:val="20"/>
              </w:rPr>
            </w:pPr>
            <w:r w:rsidRPr="003C2EEF">
              <w:rPr>
                <w:rFonts w:asciiTheme="minorHAnsi" w:hAnsiTheme="minorHAnsi" w:cstheme="minorHAnsi"/>
                <w:color w:val="000000"/>
                <w:szCs w:val="20"/>
              </w:rPr>
              <w:t xml:space="preserve">R$ </w:t>
            </w:r>
            <w:r w:rsidRPr="00705437">
              <w:rPr>
                <w:rFonts w:asciiTheme="minorHAnsi" w:hAnsiTheme="minorHAnsi" w:cstheme="minorHAnsi"/>
                <w:color w:val="000000"/>
                <w:szCs w:val="20"/>
              </w:rPr>
              <w:t>1,46</w:t>
            </w:r>
          </w:p>
        </w:tc>
        <w:tc>
          <w:tcPr>
            <w:tcW w:w="1418" w:type="dxa"/>
            <w:tcBorders>
              <w:top w:val="nil"/>
              <w:left w:val="nil"/>
              <w:bottom w:val="single" w:sz="4" w:space="0" w:color="auto"/>
              <w:right w:val="single" w:sz="4" w:space="0" w:color="auto"/>
            </w:tcBorders>
            <w:shd w:val="clear" w:color="auto" w:fill="auto"/>
            <w:vAlign w:val="center"/>
            <w:hideMark/>
          </w:tcPr>
          <w:p w:rsidR="003C2EEF" w:rsidRPr="003C2EEF" w:rsidRDefault="003C2EEF" w:rsidP="007D2AA8">
            <w:pPr>
              <w:jc w:val="center"/>
              <w:rPr>
                <w:rFonts w:asciiTheme="minorHAnsi" w:hAnsiTheme="minorHAnsi" w:cstheme="minorHAnsi"/>
                <w:color w:val="000000"/>
                <w:szCs w:val="18"/>
              </w:rPr>
            </w:pPr>
            <w:r w:rsidRPr="003C2EEF">
              <w:rPr>
                <w:rFonts w:asciiTheme="minorHAnsi" w:hAnsiTheme="minorHAnsi" w:cstheme="minorHAnsi"/>
                <w:color w:val="000000"/>
                <w:szCs w:val="18"/>
              </w:rPr>
              <w:t>2700,00</w:t>
            </w:r>
          </w:p>
        </w:tc>
        <w:tc>
          <w:tcPr>
            <w:tcW w:w="1134" w:type="dxa"/>
            <w:tcBorders>
              <w:top w:val="nil"/>
              <w:left w:val="nil"/>
              <w:bottom w:val="single" w:sz="4" w:space="0" w:color="auto"/>
              <w:right w:val="single" w:sz="4" w:space="0" w:color="auto"/>
            </w:tcBorders>
            <w:shd w:val="clear" w:color="auto" w:fill="auto"/>
            <w:vAlign w:val="center"/>
            <w:hideMark/>
          </w:tcPr>
          <w:p w:rsidR="003C2EEF" w:rsidRPr="003C2EEF" w:rsidRDefault="003C2EEF" w:rsidP="007D2AA8">
            <w:pPr>
              <w:jc w:val="center"/>
              <w:rPr>
                <w:rFonts w:asciiTheme="minorHAnsi" w:hAnsiTheme="minorHAnsi" w:cstheme="minorHAnsi"/>
                <w:color w:val="000000"/>
                <w:szCs w:val="18"/>
              </w:rPr>
            </w:pPr>
            <w:r w:rsidRPr="003C2EEF">
              <w:rPr>
                <w:rFonts w:asciiTheme="minorHAnsi" w:hAnsiTheme="minorHAnsi" w:cstheme="minorHAnsi"/>
                <w:color w:val="000000"/>
                <w:szCs w:val="18"/>
              </w:rPr>
              <w:t>495,12</w:t>
            </w:r>
          </w:p>
        </w:tc>
        <w:tc>
          <w:tcPr>
            <w:tcW w:w="1134" w:type="dxa"/>
            <w:tcBorders>
              <w:top w:val="nil"/>
              <w:left w:val="nil"/>
              <w:bottom w:val="single" w:sz="4" w:space="0" w:color="auto"/>
              <w:right w:val="single" w:sz="4" w:space="0" w:color="auto"/>
            </w:tcBorders>
            <w:shd w:val="clear" w:color="auto" w:fill="auto"/>
            <w:vAlign w:val="center"/>
            <w:hideMark/>
          </w:tcPr>
          <w:p w:rsidR="003C2EEF" w:rsidRPr="003C2EEF" w:rsidRDefault="003C2EEF" w:rsidP="007D2AA8">
            <w:pPr>
              <w:ind w:firstLine="166"/>
              <w:jc w:val="center"/>
              <w:rPr>
                <w:rFonts w:asciiTheme="minorHAnsi" w:hAnsiTheme="minorHAnsi" w:cstheme="minorHAnsi"/>
                <w:color w:val="000000"/>
                <w:szCs w:val="18"/>
              </w:rPr>
            </w:pPr>
            <w:r w:rsidRPr="003C2EEF">
              <w:rPr>
                <w:rFonts w:asciiTheme="minorHAnsi" w:hAnsiTheme="minorHAnsi" w:cstheme="minorHAnsi"/>
                <w:color w:val="000000"/>
                <w:szCs w:val="18"/>
              </w:rPr>
              <w:t>445,61</w:t>
            </w:r>
          </w:p>
        </w:tc>
        <w:tc>
          <w:tcPr>
            <w:tcW w:w="1559" w:type="dxa"/>
            <w:tcBorders>
              <w:top w:val="nil"/>
              <w:left w:val="nil"/>
              <w:bottom w:val="single" w:sz="4" w:space="0" w:color="auto"/>
              <w:right w:val="single" w:sz="8" w:space="0" w:color="auto"/>
            </w:tcBorders>
            <w:shd w:val="clear" w:color="auto" w:fill="auto"/>
            <w:noWrap/>
            <w:vAlign w:val="center"/>
            <w:hideMark/>
          </w:tcPr>
          <w:p w:rsidR="003C2EEF" w:rsidRPr="00705437" w:rsidRDefault="003C2EEF" w:rsidP="007D2AA8">
            <w:pPr>
              <w:jc w:val="center"/>
              <w:rPr>
                <w:rFonts w:asciiTheme="minorHAnsi" w:hAnsiTheme="minorHAnsi" w:cstheme="minorHAnsi"/>
                <w:color w:val="000000"/>
                <w:szCs w:val="18"/>
              </w:rPr>
            </w:pPr>
            <w:r w:rsidRPr="00705437">
              <w:rPr>
                <w:rFonts w:asciiTheme="minorHAnsi" w:hAnsiTheme="minorHAnsi" w:cstheme="minorHAnsi"/>
                <w:color w:val="000000"/>
                <w:szCs w:val="18"/>
              </w:rPr>
              <w:t>R$ 648,75</w:t>
            </w:r>
          </w:p>
        </w:tc>
      </w:tr>
      <w:tr w:rsidR="003C2EEF" w:rsidRPr="003C2EEF" w:rsidTr="007D2AA8">
        <w:trPr>
          <w:trHeight w:val="331"/>
        </w:trPr>
        <w:tc>
          <w:tcPr>
            <w:tcW w:w="557" w:type="dxa"/>
            <w:vMerge/>
            <w:tcBorders>
              <w:top w:val="nil"/>
              <w:left w:val="single" w:sz="8" w:space="0" w:color="auto"/>
              <w:bottom w:val="single" w:sz="8" w:space="0" w:color="000000"/>
              <w:right w:val="single" w:sz="4" w:space="0" w:color="auto"/>
            </w:tcBorders>
            <w:vAlign w:val="center"/>
            <w:hideMark/>
          </w:tcPr>
          <w:p w:rsidR="003C2EEF" w:rsidRPr="003C2EEF" w:rsidRDefault="003C2EEF" w:rsidP="003C2EEF">
            <w:pPr>
              <w:rPr>
                <w:rFonts w:asciiTheme="minorHAnsi" w:hAnsiTheme="minorHAnsi" w:cstheme="minorHAnsi"/>
                <w:b/>
                <w:bCs/>
                <w:color w:val="000000"/>
                <w:szCs w:val="18"/>
              </w:rPr>
            </w:pPr>
          </w:p>
        </w:tc>
        <w:tc>
          <w:tcPr>
            <w:tcW w:w="613" w:type="dxa"/>
            <w:vMerge w:val="restart"/>
            <w:tcBorders>
              <w:top w:val="nil"/>
              <w:left w:val="single" w:sz="4" w:space="0" w:color="auto"/>
              <w:bottom w:val="nil"/>
              <w:right w:val="single" w:sz="4" w:space="0" w:color="auto"/>
            </w:tcBorders>
            <w:shd w:val="clear" w:color="auto" w:fill="auto"/>
            <w:textDirection w:val="btLr"/>
            <w:vAlign w:val="center"/>
            <w:hideMark/>
          </w:tcPr>
          <w:p w:rsidR="003C2EEF" w:rsidRPr="003C2EEF" w:rsidRDefault="003C2EEF" w:rsidP="003C2EEF">
            <w:pPr>
              <w:ind w:left="113" w:right="113"/>
              <w:rPr>
                <w:rFonts w:asciiTheme="minorHAnsi" w:hAnsiTheme="minorHAnsi" w:cstheme="minorHAnsi"/>
                <w:color w:val="000000"/>
                <w:szCs w:val="18"/>
              </w:rPr>
            </w:pPr>
            <w:r w:rsidRPr="003C2EEF">
              <w:rPr>
                <w:rFonts w:asciiTheme="minorHAnsi" w:hAnsiTheme="minorHAnsi" w:cstheme="minorHAnsi"/>
                <w:color w:val="000000"/>
                <w:szCs w:val="18"/>
              </w:rPr>
              <w:t>Esquadrias</w:t>
            </w:r>
          </w:p>
        </w:tc>
        <w:tc>
          <w:tcPr>
            <w:tcW w:w="3120" w:type="dxa"/>
            <w:tcBorders>
              <w:top w:val="nil"/>
              <w:left w:val="nil"/>
              <w:bottom w:val="single" w:sz="4" w:space="0" w:color="auto"/>
              <w:right w:val="single" w:sz="4" w:space="0" w:color="auto"/>
            </w:tcBorders>
            <w:shd w:val="clear" w:color="auto" w:fill="auto"/>
            <w:vAlign w:val="center"/>
            <w:hideMark/>
          </w:tcPr>
          <w:p w:rsidR="003C2EEF" w:rsidRPr="003C2EEF" w:rsidRDefault="003C2EEF" w:rsidP="003C2EEF">
            <w:pPr>
              <w:jc w:val="center"/>
              <w:rPr>
                <w:rFonts w:asciiTheme="minorHAnsi" w:hAnsiTheme="minorHAnsi" w:cstheme="minorHAnsi"/>
                <w:color w:val="000000"/>
                <w:szCs w:val="18"/>
              </w:rPr>
            </w:pPr>
            <w:r w:rsidRPr="003C2EEF">
              <w:rPr>
                <w:rFonts w:asciiTheme="minorHAnsi" w:hAnsiTheme="minorHAnsi" w:cstheme="minorHAnsi"/>
                <w:color w:val="000000"/>
                <w:szCs w:val="18"/>
              </w:rPr>
              <w:t>Face Externa com situação de risco</w:t>
            </w:r>
          </w:p>
        </w:tc>
        <w:tc>
          <w:tcPr>
            <w:tcW w:w="992" w:type="dxa"/>
            <w:tcBorders>
              <w:top w:val="nil"/>
              <w:left w:val="nil"/>
              <w:bottom w:val="single" w:sz="4" w:space="0" w:color="auto"/>
              <w:right w:val="single" w:sz="4" w:space="0" w:color="auto"/>
            </w:tcBorders>
            <w:shd w:val="clear" w:color="auto" w:fill="auto"/>
            <w:vAlign w:val="center"/>
            <w:hideMark/>
          </w:tcPr>
          <w:p w:rsidR="003C2EEF" w:rsidRPr="00705437" w:rsidRDefault="003C2EEF" w:rsidP="007D2AA8">
            <w:pPr>
              <w:jc w:val="center"/>
              <w:rPr>
                <w:rFonts w:asciiTheme="minorHAnsi" w:hAnsiTheme="minorHAnsi" w:cstheme="minorHAnsi"/>
                <w:color w:val="000000"/>
                <w:szCs w:val="20"/>
              </w:rPr>
            </w:pPr>
            <w:r w:rsidRPr="003C2EEF">
              <w:rPr>
                <w:rFonts w:asciiTheme="minorHAnsi" w:hAnsiTheme="minorHAnsi" w:cstheme="minorHAnsi"/>
                <w:color w:val="000000"/>
                <w:szCs w:val="20"/>
              </w:rPr>
              <w:t xml:space="preserve">R$ </w:t>
            </w:r>
            <w:r w:rsidRPr="00705437">
              <w:rPr>
                <w:rFonts w:asciiTheme="minorHAnsi" w:hAnsiTheme="minorHAnsi" w:cstheme="minorHAnsi"/>
                <w:color w:val="000000"/>
                <w:szCs w:val="20"/>
              </w:rPr>
              <w:t>0,32</w:t>
            </w:r>
          </w:p>
        </w:tc>
        <w:tc>
          <w:tcPr>
            <w:tcW w:w="1418" w:type="dxa"/>
            <w:tcBorders>
              <w:top w:val="nil"/>
              <w:left w:val="nil"/>
              <w:bottom w:val="single" w:sz="4" w:space="0" w:color="auto"/>
              <w:right w:val="single" w:sz="4" w:space="0" w:color="auto"/>
            </w:tcBorders>
            <w:shd w:val="clear" w:color="auto" w:fill="auto"/>
            <w:vAlign w:val="center"/>
            <w:hideMark/>
          </w:tcPr>
          <w:p w:rsidR="003C2EEF" w:rsidRPr="003C2EEF" w:rsidRDefault="003C2EEF" w:rsidP="007D2AA8">
            <w:pPr>
              <w:jc w:val="center"/>
              <w:rPr>
                <w:rFonts w:asciiTheme="minorHAnsi" w:hAnsiTheme="minorHAnsi" w:cstheme="minorHAnsi"/>
                <w:color w:val="000000"/>
                <w:szCs w:val="18"/>
              </w:rPr>
            </w:pPr>
            <w:r w:rsidRPr="003C2EEF">
              <w:rPr>
                <w:rFonts w:asciiTheme="minorHAnsi" w:hAnsiTheme="minorHAnsi" w:cstheme="minorHAnsi"/>
                <w:color w:val="000000"/>
                <w:szCs w:val="18"/>
              </w:rPr>
              <w:t>2400,00</w:t>
            </w:r>
            <w:r w:rsidR="007F43E4">
              <w:rPr>
                <w:rFonts w:asciiTheme="minorHAnsi" w:hAnsiTheme="minorHAnsi" w:cstheme="minorHAnsi"/>
                <w:color w:val="000000"/>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3C2EEF" w:rsidRPr="003C2EEF" w:rsidRDefault="003C2EEF" w:rsidP="007D2AA8">
            <w:pPr>
              <w:jc w:val="center"/>
              <w:rPr>
                <w:rFonts w:asciiTheme="minorHAnsi" w:hAnsiTheme="minorHAnsi" w:cstheme="minorHAnsi"/>
                <w:color w:val="000000"/>
                <w:szCs w:val="18"/>
              </w:rPr>
            </w:pPr>
            <w:r w:rsidRPr="003C2EEF">
              <w:rPr>
                <w:rFonts w:asciiTheme="minorHAnsi" w:hAnsiTheme="minorHAnsi" w:cstheme="minorHAnsi"/>
                <w:color w:val="000000"/>
                <w:szCs w:val="18"/>
              </w:rPr>
              <w:t>442,45</w:t>
            </w:r>
          </w:p>
        </w:tc>
        <w:tc>
          <w:tcPr>
            <w:tcW w:w="1134" w:type="dxa"/>
            <w:tcBorders>
              <w:top w:val="nil"/>
              <w:left w:val="nil"/>
              <w:bottom w:val="single" w:sz="4" w:space="0" w:color="auto"/>
              <w:right w:val="single" w:sz="4" w:space="0" w:color="auto"/>
            </w:tcBorders>
            <w:shd w:val="clear" w:color="auto" w:fill="auto"/>
            <w:vAlign w:val="center"/>
            <w:hideMark/>
          </w:tcPr>
          <w:p w:rsidR="003C2EEF" w:rsidRPr="003C2EEF" w:rsidRDefault="003C2EEF" w:rsidP="007D2AA8">
            <w:pPr>
              <w:jc w:val="center"/>
              <w:rPr>
                <w:rFonts w:asciiTheme="minorHAnsi" w:hAnsiTheme="minorHAnsi" w:cstheme="minorHAnsi"/>
                <w:color w:val="000000"/>
                <w:szCs w:val="18"/>
              </w:rPr>
            </w:pPr>
            <w:r w:rsidRPr="003C2EEF">
              <w:rPr>
                <w:rFonts w:asciiTheme="minorHAnsi" w:hAnsiTheme="minorHAnsi" w:cstheme="minorHAnsi"/>
                <w:color w:val="000000"/>
                <w:szCs w:val="18"/>
              </w:rPr>
              <w:t>347,64</w:t>
            </w:r>
          </w:p>
        </w:tc>
        <w:tc>
          <w:tcPr>
            <w:tcW w:w="1559" w:type="dxa"/>
            <w:tcBorders>
              <w:top w:val="nil"/>
              <w:left w:val="nil"/>
              <w:bottom w:val="single" w:sz="4" w:space="0" w:color="auto"/>
              <w:right w:val="single" w:sz="8" w:space="0" w:color="auto"/>
            </w:tcBorders>
            <w:shd w:val="clear" w:color="auto" w:fill="auto"/>
            <w:noWrap/>
            <w:vAlign w:val="center"/>
            <w:hideMark/>
          </w:tcPr>
          <w:p w:rsidR="003C2EEF" w:rsidRPr="00705437" w:rsidRDefault="003C2EEF" w:rsidP="007D2AA8">
            <w:pPr>
              <w:jc w:val="center"/>
              <w:rPr>
                <w:rFonts w:asciiTheme="minorHAnsi" w:hAnsiTheme="minorHAnsi" w:cstheme="minorHAnsi"/>
                <w:color w:val="000000"/>
                <w:szCs w:val="18"/>
              </w:rPr>
            </w:pPr>
            <w:r w:rsidRPr="00705437">
              <w:rPr>
                <w:rFonts w:asciiTheme="minorHAnsi" w:hAnsiTheme="minorHAnsi" w:cstheme="minorHAnsi"/>
                <w:color w:val="000000"/>
                <w:szCs w:val="18"/>
              </w:rPr>
              <w:t>R$ 111,04</w:t>
            </w:r>
          </w:p>
        </w:tc>
      </w:tr>
      <w:tr w:rsidR="003C2EEF" w:rsidRPr="003C2EEF" w:rsidTr="007D2AA8">
        <w:trPr>
          <w:trHeight w:val="510"/>
        </w:trPr>
        <w:tc>
          <w:tcPr>
            <w:tcW w:w="557" w:type="dxa"/>
            <w:vMerge/>
            <w:tcBorders>
              <w:top w:val="nil"/>
              <w:left w:val="single" w:sz="8" w:space="0" w:color="auto"/>
              <w:bottom w:val="single" w:sz="8" w:space="0" w:color="000000"/>
              <w:right w:val="single" w:sz="4" w:space="0" w:color="auto"/>
            </w:tcBorders>
            <w:vAlign w:val="center"/>
            <w:hideMark/>
          </w:tcPr>
          <w:p w:rsidR="003C2EEF" w:rsidRPr="003C2EEF" w:rsidRDefault="003C2EEF" w:rsidP="003C2EEF">
            <w:pPr>
              <w:rPr>
                <w:rFonts w:asciiTheme="minorHAnsi" w:hAnsiTheme="minorHAnsi" w:cstheme="minorHAnsi"/>
                <w:b/>
                <w:bCs/>
                <w:color w:val="000000"/>
                <w:szCs w:val="18"/>
              </w:rPr>
            </w:pPr>
          </w:p>
        </w:tc>
        <w:tc>
          <w:tcPr>
            <w:tcW w:w="613" w:type="dxa"/>
            <w:vMerge/>
            <w:tcBorders>
              <w:top w:val="nil"/>
              <w:left w:val="single" w:sz="4" w:space="0" w:color="auto"/>
              <w:bottom w:val="nil"/>
              <w:right w:val="single" w:sz="4" w:space="0" w:color="auto"/>
            </w:tcBorders>
            <w:vAlign w:val="center"/>
            <w:hideMark/>
          </w:tcPr>
          <w:p w:rsidR="003C2EEF" w:rsidRPr="003C2EEF" w:rsidRDefault="003C2EEF" w:rsidP="003C2EEF">
            <w:pPr>
              <w:rPr>
                <w:rFonts w:asciiTheme="minorHAnsi" w:hAnsiTheme="minorHAnsi" w:cstheme="minorHAnsi"/>
                <w:color w:val="000000"/>
                <w:szCs w:val="18"/>
              </w:rPr>
            </w:pPr>
          </w:p>
        </w:tc>
        <w:tc>
          <w:tcPr>
            <w:tcW w:w="3120" w:type="dxa"/>
            <w:tcBorders>
              <w:top w:val="nil"/>
              <w:left w:val="nil"/>
              <w:bottom w:val="single" w:sz="4" w:space="0" w:color="auto"/>
              <w:right w:val="single" w:sz="4" w:space="0" w:color="auto"/>
            </w:tcBorders>
            <w:shd w:val="clear" w:color="auto" w:fill="auto"/>
            <w:vAlign w:val="center"/>
            <w:hideMark/>
          </w:tcPr>
          <w:p w:rsidR="003C2EEF" w:rsidRPr="003C2EEF" w:rsidRDefault="003C2EEF" w:rsidP="003C2EEF">
            <w:pPr>
              <w:jc w:val="center"/>
              <w:rPr>
                <w:rFonts w:asciiTheme="minorHAnsi" w:hAnsiTheme="minorHAnsi" w:cstheme="minorHAnsi"/>
                <w:color w:val="000000"/>
                <w:szCs w:val="18"/>
              </w:rPr>
            </w:pPr>
            <w:r w:rsidRPr="003C2EEF">
              <w:rPr>
                <w:rFonts w:asciiTheme="minorHAnsi" w:hAnsiTheme="minorHAnsi" w:cstheme="minorHAnsi"/>
                <w:color w:val="000000"/>
                <w:szCs w:val="18"/>
              </w:rPr>
              <w:t>Face Externa sem situação de risco</w:t>
            </w:r>
          </w:p>
        </w:tc>
        <w:tc>
          <w:tcPr>
            <w:tcW w:w="992" w:type="dxa"/>
            <w:tcBorders>
              <w:top w:val="nil"/>
              <w:left w:val="nil"/>
              <w:bottom w:val="single" w:sz="4" w:space="0" w:color="auto"/>
              <w:right w:val="single" w:sz="4" w:space="0" w:color="auto"/>
            </w:tcBorders>
            <w:shd w:val="clear" w:color="auto" w:fill="auto"/>
            <w:vAlign w:val="center"/>
            <w:hideMark/>
          </w:tcPr>
          <w:p w:rsidR="003C2EEF" w:rsidRPr="00705437" w:rsidRDefault="003C2EEF" w:rsidP="007D2AA8">
            <w:pPr>
              <w:jc w:val="center"/>
              <w:rPr>
                <w:rFonts w:asciiTheme="minorHAnsi" w:hAnsiTheme="minorHAnsi" w:cstheme="minorHAnsi"/>
                <w:color w:val="000000"/>
                <w:szCs w:val="20"/>
              </w:rPr>
            </w:pPr>
            <w:r w:rsidRPr="003C2EEF">
              <w:rPr>
                <w:rFonts w:asciiTheme="minorHAnsi" w:hAnsiTheme="minorHAnsi" w:cstheme="minorHAnsi"/>
                <w:color w:val="000000"/>
                <w:szCs w:val="20"/>
              </w:rPr>
              <w:t xml:space="preserve">R$ </w:t>
            </w:r>
            <w:r w:rsidRPr="00705437">
              <w:rPr>
                <w:rFonts w:asciiTheme="minorHAnsi" w:hAnsiTheme="minorHAnsi" w:cstheme="minorHAnsi"/>
                <w:color w:val="000000"/>
                <w:szCs w:val="20"/>
              </w:rPr>
              <w:t>0,07</w:t>
            </w:r>
          </w:p>
        </w:tc>
        <w:tc>
          <w:tcPr>
            <w:tcW w:w="1418" w:type="dxa"/>
            <w:tcBorders>
              <w:top w:val="nil"/>
              <w:left w:val="nil"/>
              <w:bottom w:val="single" w:sz="4" w:space="0" w:color="auto"/>
              <w:right w:val="single" w:sz="4" w:space="0" w:color="auto"/>
            </w:tcBorders>
            <w:shd w:val="clear" w:color="auto" w:fill="auto"/>
            <w:vAlign w:val="center"/>
            <w:hideMark/>
          </w:tcPr>
          <w:p w:rsidR="003C2EEF" w:rsidRPr="003C2EEF" w:rsidRDefault="003C2EEF" w:rsidP="007D2AA8">
            <w:pPr>
              <w:jc w:val="center"/>
              <w:rPr>
                <w:rFonts w:asciiTheme="minorHAnsi" w:hAnsiTheme="minorHAnsi" w:cstheme="minorHAnsi"/>
                <w:color w:val="000000"/>
                <w:szCs w:val="18"/>
              </w:rPr>
            </w:pPr>
            <w:r w:rsidRPr="003C2EEF">
              <w:rPr>
                <w:rFonts w:asciiTheme="minorHAnsi" w:hAnsiTheme="minorHAnsi" w:cstheme="minorHAnsi"/>
                <w:color w:val="000000"/>
                <w:szCs w:val="18"/>
              </w:rPr>
              <w:t>5700,00</w:t>
            </w:r>
            <w:r w:rsidR="000324A3">
              <w:rPr>
                <w:rFonts w:asciiTheme="minorHAnsi" w:hAnsiTheme="minorHAnsi" w:cstheme="minorHAnsi"/>
                <w:color w:val="000000"/>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3C2EEF" w:rsidRPr="003C2EEF" w:rsidRDefault="003C2EEF" w:rsidP="007D2AA8">
            <w:pPr>
              <w:jc w:val="center"/>
              <w:rPr>
                <w:rFonts w:asciiTheme="minorHAnsi" w:hAnsiTheme="minorHAnsi" w:cstheme="minorHAnsi"/>
                <w:color w:val="000000"/>
                <w:szCs w:val="18"/>
              </w:rPr>
            </w:pPr>
            <w:r w:rsidRPr="003C2EEF">
              <w:rPr>
                <w:rFonts w:asciiTheme="minorHAnsi" w:hAnsiTheme="minorHAnsi" w:cstheme="minorHAnsi"/>
                <w:color w:val="000000"/>
                <w:szCs w:val="18"/>
              </w:rPr>
              <w:t>113,68</w:t>
            </w:r>
          </w:p>
        </w:tc>
        <w:tc>
          <w:tcPr>
            <w:tcW w:w="1134" w:type="dxa"/>
            <w:tcBorders>
              <w:top w:val="nil"/>
              <w:left w:val="nil"/>
              <w:bottom w:val="single" w:sz="4" w:space="0" w:color="auto"/>
              <w:right w:val="single" w:sz="4" w:space="0" w:color="auto"/>
            </w:tcBorders>
            <w:shd w:val="clear" w:color="auto" w:fill="auto"/>
            <w:vAlign w:val="center"/>
            <w:hideMark/>
          </w:tcPr>
          <w:p w:rsidR="003C2EEF" w:rsidRPr="003C2EEF" w:rsidRDefault="003C2EEF" w:rsidP="007D2AA8">
            <w:pPr>
              <w:jc w:val="center"/>
              <w:rPr>
                <w:rFonts w:asciiTheme="minorHAnsi" w:hAnsiTheme="minorHAnsi" w:cstheme="minorHAnsi"/>
                <w:color w:val="000000"/>
                <w:szCs w:val="18"/>
              </w:rPr>
            </w:pPr>
            <w:r w:rsidRPr="003C2EEF">
              <w:rPr>
                <w:rFonts w:asciiTheme="minorHAnsi" w:hAnsiTheme="minorHAnsi" w:cstheme="minorHAnsi"/>
                <w:color w:val="000000"/>
                <w:szCs w:val="18"/>
              </w:rPr>
              <w:t>212,14</w:t>
            </w:r>
          </w:p>
        </w:tc>
        <w:tc>
          <w:tcPr>
            <w:tcW w:w="1559" w:type="dxa"/>
            <w:tcBorders>
              <w:top w:val="nil"/>
              <w:left w:val="nil"/>
              <w:bottom w:val="single" w:sz="4" w:space="0" w:color="auto"/>
              <w:right w:val="single" w:sz="8" w:space="0" w:color="auto"/>
            </w:tcBorders>
            <w:shd w:val="clear" w:color="auto" w:fill="auto"/>
            <w:noWrap/>
            <w:vAlign w:val="center"/>
            <w:hideMark/>
          </w:tcPr>
          <w:p w:rsidR="003C2EEF" w:rsidRPr="00705437" w:rsidRDefault="003C2EEF" w:rsidP="007D2AA8">
            <w:pPr>
              <w:jc w:val="center"/>
              <w:rPr>
                <w:rFonts w:asciiTheme="minorHAnsi" w:hAnsiTheme="minorHAnsi" w:cstheme="minorHAnsi"/>
                <w:color w:val="000000"/>
                <w:szCs w:val="18"/>
              </w:rPr>
            </w:pPr>
            <w:r w:rsidRPr="00705437">
              <w:rPr>
                <w:rFonts w:asciiTheme="minorHAnsi" w:hAnsiTheme="minorHAnsi" w:cstheme="minorHAnsi"/>
                <w:color w:val="000000"/>
                <w:szCs w:val="18"/>
              </w:rPr>
              <w:t>R$ 15,14</w:t>
            </w:r>
          </w:p>
        </w:tc>
      </w:tr>
      <w:tr w:rsidR="003C2EEF" w:rsidRPr="003C2EEF" w:rsidTr="007D2AA8">
        <w:trPr>
          <w:trHeight w:val="300"/>
        </w:trPr>
        <w:tc>
          <w:tcPr>
            <w:tcW w:w="557" w:type="dxa"/>
            <w:vMerge/>
            <w:tcBorders>
              <w:top w:val="nil"/>
              <w:left w:val="single" w:sz="8" w:space="0" w:color="auto"/>
              <w:bottom w:val="single" w:sz="8" w:space="0" w:color="000000"/>
              <w:right w:val="single" w:sz="4" w:space="0" w:color="auto"/>
            </w:tcBorders>
            <w:vAlign w:val="center"/>
            <w:hideMark/>
          </w:tcPr>
          <w:p w:rsidR="003C2EEF" w:rsidRPr="003C2EEF" w:rsidRDefault="003C2EEF" w:rsidP="003C2EEF">
            <w:pPr>
              <w:rPr>
                <w:rFonts w:asciiTheme="minorHAnsi" w:hAnsiTheme="minorHAnsi" w:cstheme="minorHAnsi"/>
                <w:b/>
                <w:bCs/>
                <w:color w:val="000000"/>
                <w:szCs w:val="18"/>
              </w:rPr>
            </w:pPr>
          </w:p>
        </w:tc>
        <w:tc>
          <w:tcPr>
            <w:tcW w:w="613" w:type="dxa"/>
            <w:vMerge/>
            <w:tcBorders>
              <w:top w:val="nil"/>
              <w:left w:val="single" w:sz="4" w:space="0" w:color="auto"/>
              <w:bottom w:val="nil"/>
              <w:right w:val="single" w:sz="4" w:space="0" w:color="auto"/>
            </w:tcBorders>
            <w:vAlign w:val="center"/>
            <w:hideMark/>
          </w:tcPr>
          <w:p w:rsidR="003C2EEF" w:rsidRPr="003C2EEF" w:rsidRDefault="003C2EEF" w:rsidP="003C2EEF">
            <w:pPr>
              <w:rPr>
                <w:rFonts w:asciiTheme="minorHAnsi" w:hAnsiTheme="minorHAnsi" w:cstheme="minorHAnsi"/>
                <w:color w:val="000000"/>
                <w:szCs w:val="18"/>
              </w:rPr>
            </w:pPr>
          </w:p>
        </w:tc>
        <w:tc>
          <w:tcPr>
            <w:tcW w:w="3120" w:type="dxa"/>
            <w:tcBorders>
              <w:top w:val="nil"/>
              <w:left w:val="nil"/>
              <w:bottom w:val="nil"/>
              <w:right w:val="single" w:sz="4" w:space="0" w:color="auto"/>
            </w:tcBorders>
            <w:shd w:val="clear" w:color="auto" w:fill="auto"/>
            <w:vAlign w:val="center"/>
            <w:hideMark/>
          </w:tcPr>
          <w:p w:rsidR="003C2EEF" w:rsidRPr="003C2EEF" w:rsidRDefault="003C2EEF" w:rsidP="003C2EEF">
            <w:pPr>
              <w:jc w:val="center"/>
              <w:rPr>
                <w:rFonts w:asciiTheme="minorHAnsi" w:hAnsiTheme="minorHAnsi" w:cstheme="minorHAnsi"/>
                <w:color w:val="000000"/>
                <w:szCs w:val="18"/>
              </w:rPr>
            </w:pPr>
            <w:r w:rsidRPr="003C2EEF">
              <w:rPr>
                <w:rFonts w:asciiTheme="minorHAnsi" w:hAnsiTheme="minorHAnsi" w:cstheme="minorHAnsi"/>
                <w:color w:val="000000"/>
                <w:szCs w:val="18"/>
              </w:rPr>
              <w:t>Face Interna</w:t>
            </w:r>
          </w:p>
        </w:tc>
        <w:tc>
          <w:tcPr>
            <w:tcW w:w="992" w:type="dxa"/>
            <w:tcBorders>
              <w:top w:val="nil"/>
              <w:left w:val="nil"/>
              <w:bottom w:val="nil"/>
              <w:right w:val="single" w:sz="4" w:space="0" w:color="auto"/>
            </w:tcBorders>
            <w:shd w:val="clear" w:color="auto" w:fill="auto"/>
            <w:vAlign w:val="center"/>
            <w:hideMark/>
          </w:tcPr>
          <w:p w:rsidR="003C2EEF" w:rsidRPr="00705437" w:rsidRDefault="003C2EEF" w:rsidP="007D2AA8">
            <w:pPr>
              <w:jc w:val="center"/>
              <w:rPr>
                <w:rFonts w:asciiTheme="minorHAnsi" w:hAnsiTheme="minorHAnsi" w:cstheme="minorHAnsi"/>
                <w:color w:val="000000"/>
                <w:szCs w:val="20"/>
              </w:rPr>
            </w:pPr>
            <w:r w:rsidRPr="003C2EEF">
              <w:rPr>
                <w:rFonts w:asciiTheme="minorHAnsi" w:hAnsiTheme="minorHAnsi" w:cstheme="minorHAnsi"/>
                <w:color w:val="000000"/>
                <w:szCs w:val="20"/>
              </w:rPr>
              <w:t xml:space="preserve">R$ </w:t>
            </w:r>
            <w:r w:rsidRPr="00705437">
              <w:rPr>
                <w:rFonts w:asciiTheme="minorHAnsi" w:hAnsiTheme="minorHAnsi" w:cstheme="minorHAnsi"/>
                <w:color w:val="000000"/>
                <w:szCs w:val="20"/>
              </w:rPr>
              <w:t>0,37</w:t>
            </w:r>
          </w:p>
        </w:tc>
        <w:tc>
          <w:tcPr>
            <w:tcW w:w="1418" w:type="dxa"/>
            <w:tcBorders>
              <w:top w:val="nil"/>
              <w:left w:val="nil"/>
              <w:bottom w:val="nil"/>
              <w:right w:val="single" w:sz="4" w:space="0" w:color="auto"/>
            </w:tcBorders>
            <w:shd w:val="clear" w:color="auto" w:fill="auto"/>
            <w:vAlign w:val="center"/>
            <w:hideMark/>
          </w:tcPr>
          <w:p w:rsidR="003C2EEF" w:rsidRPr="003C2EEF" w:rsidRDefault="003C2EEF" w:rsidP="007D2AA8">
            <w:pPr>
              <w:jc w:val="center"/>
              <w:rPr>
                <w:rFonts w:asciiTheme="minorHAnsi" w:hAnsiTheme="minorHAnsi" w:cstheme="minorHAnsi"/>
                <w:color w:val="000000"/>
                <w:szCs w:val="18"/>
              </w:rPr>
            </w:pPr>
            <w:r w:rsidRPr="003C2EEF">
              <w:rPr>
                <w:rFonts w:asciiTheme="minorHAnsi" w:hAnsiTheme="minorHAnsi" w:cstheme="minorHAnsi"/>
                <w:color w:val="000000"/>
                <w:szCs w:val="18"/>
              </w:rPr>
              <w:t>5700,00</w:t>
            </w:r>
            <w:r w:rsidR="000324A3">
              <w:rPr>
                <w:rFonts w:asciiTheme="minorHAnsi" w:hAnsiTheme="minorHAnsi" w:cstheme="minorHAnsi"/>
                <w:color w:val="000000"/>
                <w:szCs w:val="18"/>
              </w:rPr>
              <w:t>**</w:t>
            </w:r>
          </w:p>
        </w:tc>
        <w:tc>
          <w:tcPr>
            <w:tcW w:w="1134" w:type="dxa"/>
            <w:tcBorders>
              <w:top w:val="nil"/>
              <w:left w:val="nil"/>
              <w:bottom w:val="nil"/>
              <w:right w:val="single" w:sz="4" w:space="0" w:color="auto"/>
            </w:tcBorders>
            <w:shd w:val="clear" w:color="auto" w:fill="auto"/>
            <w:vAlign w:val="center"/>
            <w:hideMark/>
          </w:tcPr>
          <w:p w:rsidR="003C2EEF" w:rsidRPr="003C2EEF" w:rsidRDefault="003C2EEF" w:rsidP="007D2AA8">
            <w:pPr>
              <w:jc w:val="center"/>
              <w:rPr>
                <w:rFonts w:asciiTheme="minorHAnsi" w:hAnsiTheme="minorHAnsi" w:cstheme="minorHAnsi"/>
                <w:color w:val="000000"/>
                <w:szCs w:val="18"/>
              </w:rPr>
            </w:pPr>
            <w:r w:rsidRPr="003C2EEF">
              <w:rPr>
                <w:rFonts w:asciiTheme="minorHAnsi" w:hAnsiTheme="minorHAnsi" w:cstheme="minorHAnsi"/>
                <w:color w:val="000000"/>
                <w:szCs w:val="18"/>
              </w:rPr>
              <w:t>1019,85</w:t>
            </w:r>
          </w:p>
        </w:tc>
        <w:tc>
          <w:tcPr>
            <w:tcW w:w="1134" w:type="dxa"/>
            <w:tcBorders>
              <w:top w:val="nil"/>
              <w:left w:val="nil"/>
              <w:bottom w:val="nil"/>
              <w:right w:val="single" w:sz="4" w:space="0" w:color="auto"/>
            </w:tcBorders>
            <w:shd w:val="clear" w:color="auto" w:fill="auto"/>
            <w:vAlign w:val="center"/>
            <w:hideMark/>
          </w:tcPr>
          <w:p w:rsidR="003C2EEF" w:rsidRPr="003C2EEF" w:rsidRDefault="003C2EEF" w:rsidP="007D2AA8">
            <w:pPr>
              <w:jc w:val="center"/>
              <w:rPr>
                <w:rFonts w:asciiTheme="minorHAnsi" w:hAnsiTheme="minorHAnsi" w:cstheme="minorHAnsi"/>
                <w:color w:val="000000"/>
                <w:szCs w:val="18"/>
              </w:rPr>
            </w:pPr>
            <w:r w:rsidRPr="003C2EEF">
              <w:rPr>
                <w:rFonts w:asciiTheme="minorHAnsi" w:hAnsiTheme="minorHAnsi" w:cstheme="minorHAnsi"/>
                <w:color w:val="000000"/>
                <w:szCs w:val="18"/>
              </w:rPr>
              <w:t>1903,12</w:t>
            </w:r>
          </w:p>
        </w:tc>
        <w:tc>
          <w:tcPr>
            <w:tcW w:w="1559" w:type="dxa"/>
            <w:tcBorders>
              <w:top w:val="nil"/>
              <w:left w:val="nil"/>
              <w:bottom w:val="single" w:sz="4" w:space="0" w:color="auto"/>
              <w:right w:val="single" w:sz="8" w:space="0" w:color="auto"/>
            </w:tcBorders>
            <w:shd w:val="clear" w:color="auto" w:fill="auto"/>
            <w:noWrap/>
            <w:vAlign w:val="center"/>
            <w:hideMark/>
          </w:tcPr>
          <w:p w:rsidR="003C2EEF" w:rsidRPr="00705437" w:rsidRDefault="003C2EEF" w:rsidP="007D2AA8">
            <w:pPr>
              <w:jc w:val="center"/>
              <w:rPr>
                <w:rFonts w:asciiTheme="minorHAnsi" w:hAnsiTheme="minorHAnsi" w:cstheme="minorHAnsi"/>
                <w:color w:val="000000"/>
                <w:szCs w:val="18"/>
              </w:rPr>
            </w:pPr>
            <w:r w:rsidRPr="00705437">
              <w:rPr>
                <w:rFonts w:asciiTheme="minorHAnsi" w:hAnsiTheme="minorHAnsi" w:cstheme="minorHAnsi"/>
                <w:color w:val="000000"/>
                <w:szCs w:val="18"/>
              </w:rPr>
              <w:t>R$</w:t>
            </w:r>
            <w:r w:rsidRPr="003C2EEF">
              <w:rPr>
                <w:rFonts w:asciiTheme="minorHAnsi" w:hAnsiTheme="minorHAnsi" w:cstheme="minorHAnsi"/>
                <w:color w:val="000000"/>
                <w:szCs w:val="18"/>
              </w:rPr>
              <w:t xml:space="preserve"> </w:t>
            </w:r>
            <w:r w:rsidRPr="00705437">
              <w:rPr>
                <w:rFonts w:asciiTheme="minorHAnsi" w:hAnsiTheme="minorHAnsi" w:cstheme="minorHAnsi"/>
                <w:color w:val="000000"/>
                <w:szCs w:val="18"/>
              </w:rPr>
              <w:t>704,19</w:t>
            </w:r>
          </w:p>
        </w:tc>
      </w:tr>
      <w:tr w:rsidR="0057180C" w:rsidRPr="003C2EEF" w:rsidTr="0057180C">
        <w:trPr>
          <w:trHeight w:val="300"/>
        </w:trPr>
        <w:tc>
          <w:tcPr>
            <w:tcW w:w="557" w:type="dxa"/>
            <w:vMerge/>
            <w:tcBorders>
              <w:top w:val="nil"/>
              <w:left w:val="single" w:sz="8" w:space="0" w:color="auto"/>
              <w:bottom w:val="single" w:sz="8" w:space="0" w:color="000000"/>
              <w:right w:val="single" w:sz="4" w:space="0" w:color="auto"/>
            </w:tcBorders>
            <w:vAlign w:val="center"/>
            <w:hideMark/>
          </w:tcPr>
          <w:p w:rsidR="0057180C" w:rsidRPr="003C2EEF" w:rsidRDefault="0057180C" w:rsidP="0057180C">
            <w:pPr>
              <w:rPr>
                <w:rFonts w:asciiTheme="minorHAnsi" w:hAnsiTheme="minorHAnsi" w:cstheme="minorHAnsi"/>
                <w:b/>
                <w:bCs/>
                <w:color w:val="000000"/>
                <w:szCs w:val="18"/>
              </w:rPr>
            </w:pPr>
          </w:p>
        </w:tc>
        <w:tc>
          <w:tcPr>
            <w:tcW w:w="7277" w:type="dxa"/>
            <w:gridSpan w:val="5"/>
            <w:tcBorders>
              <w:top w:val="single" w:sz="4" w:space="0" w:color="auto"/>
              <w:left w:val="single" w:sz="4" w:space="0" w:color="auto"/>
              <w:bottom w:val="nil"/>
              <w:right w:val="nil"/>
            </w:tcBorders>
            <w:shd w:val="clear" w:color="000000" w:fill="BFBFBF"/>
            <w:noWrap/>
            <w:vAlign w:val="center"/>
            <w:hideMark/>
          </w:tcPr>
          <w:p w:rsidR="0057180C" w:rsidRPr="003C2EEF" w:rsidRDefault="0057180C" w:rsidP="0057180C">
            <w:pPr>
              <w:jc w:val="center"/>
              <w:rPr>
                <w:rFonts w:asciiTheme="minorHAnsi" w:hAnsiTheme="minorHAnsi" w:cstheme="minorHAnsi"/>
                <w:b/>
                <w:bCs/>
                <w:color w:val="000000"/>
                <w:szCs w:val="18"/>
              </w:rPr>
            </w:pPr>
            <w:r w:rsidRPr="003C2EEF">
              <w:rPr>
                <w:rFonts w:asciiTheme="minorHAnsi" w:hAnsiTheme="minorHAnsi" w:cstheme="minorHAnsi"/>
                <w:b/>
                <w:bCs/>
                <w:color w:val="000000"/>
                <w:szCs w:val="18"/>
              </w:rPr>
              <w:t>Total Mensal</w:t>
            </w:r>
          </w:p>
        </w:tc>
        <w:tc>
          <w:tcPr>
            <w:tcW w:w="1134" w:type="dxa"/>
            <w:tcBorders>
              <w:top w:val="single" w:sz="4" w:space="0" w:color="auto"/>
              <w:left w:val="nil"/>
              <w:bottom w:val="nil"/>
              <w:right w:val="single" w:sz="4" w:space="0" w:color="auto"/>
            </w:tcBorders>
            <w:shd w:val="clear" w:color="000000" w:fill="BFBFBF"/>
            <w:vAlign w:val="center"/>
            <w:hideMark/>
          </w:tcPr>
          <w:p w:rsidR="0057180C" w:rsidRPr="003C2EEF" w:rsidRDefault="0057180C" w:rsidP="0057180C">
            <w:pPr>
              <w:jc w:val="center"/>
              <w:rPr>
                <w:rFonts w:asciiTheme="minorHAnsi" w:hAnsiTheme="minorHAnsi" w:cstheme="minorHAnsi"/>
                <w:b/>
                <w:bCs/>
                <w:color w:val="000000"/>
                <w:szCs w:val="18"/>
              </w:rPr>
            </w:pPr>
          </w:p>
        </w:tc>
        <w:tc>
          <w:tcPr>
            <w:tcW w:w="1559" w:type="dxa"/>
            <w:tcBorders>
              <w:top w:val="nil"/>
              <w:left w:val="nil"/>
              <w:bottom w:val="single" w:sz="4" w:space="0" w:color="auto"/>
              <w:right w:val="single" w:sz="8" w:space="0" w:color="auto"/>
            </w:tcBorders>
            <w:shd w:val="clear" w:color="000000" w:fill="BFBFBF"/>
            <w:noWrap/>
            <w:vAlign w:val="bottom"/>
            <w:hideMark/>
          </w:tcPr>
          <w:p w:rsidR="0057180C" w:rsidRDefault="0057180C" w:rsidP="0057180C">
            <w:pPr>
              <w:rPr>
                <w:rFonts w:cs="Arial"/>
                <w:b/>
                <w:bCs/>
                <w:color w:val="000000"/>
                <w:sz w:val="18"/>
                <w:szCs w:val="18"/>
              </w:rPr>
            </w:pPr>
            <w:r>
              <w:rPr>
                <w:rFonts w:cs="Arial"/>
                <w:b/>
                <w:bCs/>
                <w:color w:val="000000"/>
                <w:sz w:val="18"/>
                <w:szCs w:val="18"/>
              </w:rPr>
              <w:t xml:space="preserve"> R$ 16.498,37 </w:t>
            </w:r>
          </w:p>
        </w:tc>
      </w:tr>
      <w:tr w:rsidR="0057180C" w:rsidRPr="003C2EEF" w:rsidTr="0057180C">
        <w:trPr>
          <w:trHeight w:val="300"/>
        </w:trPr>
        <w:tc>
          <w:tcPr>
            <w:tcW w:w="557" w:type="dxa"/>
            <w:vMerge/>
            <w:tcBorders>
              <w:top w:val="nil"/>
              <w:left w:val="single" w:sz="8" w:space="0" w:color="auto"/>
              <w:bottom w:val="single" w:sz="8" w:space="0" w:color="000000"/>
              <w:right w:val="single" w:sz="4" w:space="0" w:color="auto"/>
            </w:tcBorders>
            <w:vAlign w:val="center"/>
            <w:hideMark/>
          </w:tcPr>
          <w:p w:rsidR="0057180C" w:rsidRPr="003C2EEF" w:rsidRDefault="0057180C" w:rsidP="0057180C">
            <w:pPr>
              <w:rPr>
                <w:rFonts w:asciiTheme="minorHAnsi" w:hAnsiTheme="minorHAnsi" w:cstheme="minorHAnsi"/>
                <w:b/>
                <w:bCs/>
                <w:color w:val="000000"/>
                <w:szCs w:val="18"/>
              </w:rPr>
            </w:pPr>
          </w:p>
        </w:tc>
        <w:tc>
          <w:tcPr>
            <w:tcW w:w="7277" w:type="dxa"/>
            <w:gridSpan w:val="5"/>
            <w:tcBorders>
              <w:top w:val="single" w:sz="4" w:space="0" w:color="auto"/>
              <w:left w:val="single" w:sz="4" w:space="0" w:color="auto"/>
              <w:bottom w:val="single" w:sz="8" w:space="0" w:color="auto"/>
              <w:right w:val="nil"/>
            </w:tcBorders>
            <w:shd w:val="clear" w:color="000000" w:fill="BFBFBF"/>
            <w:noWrap/>
            <w:vAlign w:val="center"/>
            <w:hideMark/>
          </w:tcPr>
          <w:p w:rsidR="0057180C" w:rsidRPr="003C2EEF" w:rsidRDefault="0057180C" w:rsidP="0057180C">
            <w:pPr>
              <w:jc w:val="center"/>
              <w:rPr>
                <w:rFonts w:asciiTheme="minorHAnsi" w:hAnsiTheme="minorHAnsi" w:cstheme="minorHAnsi"/>
                <w:b/>
                <w:bCs/>
                <w:color w:val="000000"/>
                <w:szCs w:val="18"/>
              </w:rPr>
            </w:pPr>
            <w:r w:rsidRPr="003C2EEF">
              <w:rPr>
                <w:rFonts w:asciiTheme="minorHAnsi" w:hAnsiTheme="minorHAnsi" w:cstheme="minorHAnsi"/>
                <w:b/>
                <w:bCs/>
                <w:color w:val="000000"/>
                <w:szCs w:val="18"/>
              </w:rPr>
              <w:t>Subtotal Anual</w:t>
            </w:r>
          </w:p>
        </w:tc>
        <w:tc>
          <w:tcPr>
            <w:tcW w:w="1134" w:type="dxa"/>
            <w:tcBorders>
              <w:top w:val="single" w:sz="4" w:space="0" w:color="auto"/>
              <w:left w:val="nil"/>
              <w:bottom w:val="single" w:sz="8" w:space="0" w:color="auto"/>
              <w:right w:val="single" w:sz="4" w:space="0" w:color="auto"/>
            </w:tcBorders>
            <w:shd w:val="clear" w:color="000000" w:fill="BFBFBF"/>
            <w:vAlign w:val="center"/>
            <w:hideMark/>
          </w:tcPr>
          <w:p w:rsidR="0057180C" w:rsidRPr="003C2EEF" w:rsidRDefault="0057180C" w:rsidP="0057180C">
            <w:pPr>
              <w:jc w:val="center"/>
              <w:rPr>
                <w:rFonts w:asciiTheme="minorHAnsi" w:hAnsiTheme="minorHAnsi" w:cstheme="minorHAnsi"/>
                <w:b/>
                <w:bCs/>
                <w:color w:val="000000"/>
                <w:szCs w:val="18"/>
              </w:rPr>
            </w:pPr>
          </w:p>
        </w:tc>
        <w:tc>
          <w:tcPr>
            <w:tcW w:w="1559" w:type="dxa"/>
            <w:tcBorders>
              <w:top w:val="nil"/>
              <w:left w:val="nil"/>
              <w:bottom w:val="single" w:sz="8" w:space="0" w:color="auto"/>
              <w:right w:val="single" w:sz="8" w:space="0" w:color="auto"/>
            </w:tcBorders>
            <w:shd w:val="clear" w:color="000000" w:fill="BFBFBF"/>
            <w:noWrap/>
            <w:vAlign w:val="bottom"/>
            <w:hideMark/>
          </w:tcPr>
          <w:p w:rsidR="0057180C" w:rsidRDefault="0057180C" w:rsidP="0057180C">
            <w:pPr>
              <w:rPr>
                <w:rFonts w:cs="Arial"/>
                <w:b/>
                <w:bCs/>
                <w:color w:val="000000"/>
                <w:sz w:val="18"/>
                <w:szCs w:val="18"/>
              </w:rPr>
            </w:pPr>
            <w:r>
              <w:rPr>
                <w:rFonts w:cs="Arial"/>
                <w:b/>
                <w:bCs/>
                <w:color w:val="000000"/>
                <w:sz w:val="18"/>
                <w:szCs w:val="18"/>
              </w:rPr>
              <w:t xml:space="preserve"> R$ 197.980,50 </w:t>
            </w:r>
          </w:p>
        </w:tc>
      </w:tr>
      <w:tr w:rsidR="0057180C" w:rsidRPr="003C2EEF" w:rsidTr="0057180C">
        <w:trPr>
          <w:trHeight w:val="315"/>
        </w:trPr>
        <w:tc>
          <w:tcPr>
            <w:tcW w:w="8968" w:type="dxa"/>
            <w:gridSpan w:val="7"/>
            <w:tcBorders>
              <w:top w:val="single" w:sz="8" w:space="0" w:color="auto"/>
              <w:left w:val="single" w:sz="8" w:space="0" w:color="auto"/>
              <w:bottom w:val="single" w:sz="4" w:space="0" w:color="auto"/>
              <w:right w:val="single" w:sz="4" w:space="0" w:color="auto"/>
            </w:tcBorders>
            <w:shd w:val="clear" w:color="000000" w:fill="FFF2CC"/>
            <w:noWrap/>
            <w:vAlign w:val="center"/>
            <w:hideMark/>
          </w:tcPr>
          <w:p w:rsidR="0057180C" w:rsidRPr="003C2EEF" w:rsidRDefault="0057180C" w:rsidP="0057180C">
            <w:pPr>
              <w:jc w:val="center"/>
              <w:rPr>
                <w:rFonts w:asciiTheme="minorHAnsi" w:hAnsiTheme="minorHAnsi" w:cstheme="minorHAnsi"/>
                <w:b/>
                <w:bCs/>
                <w:color w:val="000000"/>
                <w:szCs w:val="18"/>
              </w:rPr>
            </w:pPr>
            <w:r w:rsidRPr="003C2EEF">
              <w:rPr>
                <w:rFonts w:asciiTheme="minorHAnsi" w:hAnsiTheme="minorHAnsi" w:cstheme="minorHAnsi"/>
                <w:b/>
                <w:bCs/>
                <w:color w:val="000000"/>
                <w:szCs w:val="18"/>
              </w:rPr>
              <w:t>VALOR TOTAL GLOBAL MENSAL ESTIMADO</w:t>
            </w:r>
          </w:p>
        </w:tc>
        <w:tc>
          <w:tcPr>
            <w:tcW w:w="1559" w:type="dxa"/>
            <w:tcBorders>
              <w:top w:val="nil"/>
              <w:left w:val="nil"/>
              <w:bottom w:val="single" w:sz="4" w:space="0" w:color="auto"/>
              <w:right w:val="single" w:sz="8" w:space="0" w:color="auto"/>
            </w:tcBorders>
            <w:shd w:val="clear" w:color="000000" w:fill="FFF2CC"/>
            <w:noWrap/>
            <w:vAlign w:val="bottom"/>
            <w:hideMark/>
          </w:tcPr>
          <w:p w:rsidR="0057180C" w:rsidRPr="00705437" w:rsidRDefault="0057180C" w:rsidP="0057180C">
            <w:pPr>
              <w:rPr>
                <w:rFonts w:ascii="Calibri" w:hAnsi="Calibri" w:cs="Calibri"/>
                <w:b/>
                <w:bCs/>
                <w:color w:val="000000"/>
                <w:sz w:val="22"/>
              </w:rPr>
            </w:pPr>
            <w:r w:rsidRPr="00705437">
              <w:rPr>
                <w:rFonts w:ascii="Calibri" w:hAnsi="Calibri" w:cs="Calibri"/>
                <w:b/>
                <w:bCs/>
                <w:color w:val="000000"/>
                <w:sz w:val="22"/>
              </w:rPr>
              <w:t xml:space="preserve"> R$ 38.560,98 </w:t>
            </w:r>
          </w:p>
        </w:tc>
      </w:tr>
      <w:tr w:rsidR="0057180C" w:rsidRPr="003C2EEF" w:rsidTr="0057180C">
        <w:trPr>
          <w:trHeight w:val="330"/>
        </w:trPr>
        <w:tc>
          <w:tcPr>
            <w:tcW w:w="8968" w:type="dxa"/>
            <w:gridSpan w:val="7"/>
            <w:tcBorders>
              <w:top w:val="single" w:sz="4" w:space="0" w:color="auto"/>
              <w:left w:val="single" w:sz="8" w:space="0" w:color="auto"/>
              <w:bottom w:val="single" w:sz="8" w:space="0" w:color="auto"/>
              <w:right w:val="single" w:sz="4" w:space="0" w:color="auto"/>
            </w:tcBorders>
            <w:shd w:val="clear" w:color="000000" w:fill="FFF2CC"/>
            <w:noWrap/>
            <w:vAlign w:val="center"/>
            <w:hideMark/>
          </w:tcPr>
          <w:p w:rsidR="0057180C" w:rsidRPr="003C2EEF" w:rsidRDefault="0057180C" w:rsidP="0057180C">
            <w:pPr>
              <w:jc w:val="center"/>
              <w:rPr>
                <w:rFonts w:asciiTheme="minorHAnsi" w:hAnsiTheme="minorHAnsi" w:cstheme="minorHAnsi"/>
                <w:b/>
                <w:bCs/>
                <w:color w:val="000000"/>
                <w:szCs w:val="18"/>
              </w:rPr>
            </w:pPr>
            <w:r w:rsidRPr="003C2EEF">
              <w:rPr>
                <w:rFonts w:asciiTheme="minorHAnsi" w:hAnsiTheme="minorHAnsi" w:cstheme="minorHAnsi"/>
                <w:b/>
                <w:bCs/>
                <w:color w:val="000000"/>
                <w:szCs w:val="18"/>
              </w:rPr>
              <w:t>VALOR TOTAL GLOBAL ANUAL ESTIMADO</w:t>
            </w:r>
          </w:p>
        </w:tc>
        <w:tc>
          <w:tcPr>
            <w:tcW w:w="1559" w:type="dxa"/>
            <w:tcBorders>
              <w:top w:val="nil"/>
              <w:left w:val="nil"/>
              <w:bottom w:val="single" w:sz="8" w:space="0" w:color="auto"/>
              <w:right w:val="single" w:sz="8" w:space="0" w:color="auto"/>
            </w:tcBorders>
            <w:shd w:val="clear" w:color="000000" w:fill="FFF2CC"/>
            <w:noWrap/>
            <w:vAlign w:val="bottom"/>
            <w:hideMark/>
          </w:tcPr>
          <w:p w:rsidR="0057180C" w:rsidRPr="00705437" w:rsidRDefault="0057180C" w:rsidP="0057180C">
            <w:pPr>
              <w:rPr>
                <w:rFonts w:ascii="Calibri" w:hAnsi="Calibri" w:cs="Calibri"/>
                <w:b/>
                <w:bCs/>
                <w:color w:val="000000"/>
                <w:sz w:val="22"/>
              </w:rPr>
            </w:pPr>
            <w:r w:rsidRPr="00705437">
              <w:rPr>
                <w:rFonts w:ascii="Calibri" w:hAnsi="Calibri" w:cs="Calibri"/>
                <w:b/>
                <w:bCs/>
                <w:color w:val="000000"/>
                <w:sz w:val="22"/>
              </w:rPr>
              <w:t xml:space="preserve"> R$</w:t>
            </w:r>
            <w:r w:rsidRPr="0057180C">
              <w:rPr>
                <w:rFonts w:ascii="Calibri" w:hAnsi="Calibri" w:cs="Calibri"/>
                <w:b/>
                <w:bCs/>
                <w:color w:val="000000"/>
                <w:sz w:val="22"/>
              </w:rPr>
              <w:t xml:space="preserve"> </w:t>
            </w:r>
            <w:r w:rsidRPr="00705437">
              <w:rPr>
                <w:rFonts w:ascii="Calibri" w:hAnsi="Calibri" w:cs="Calibri"/>
                <w:b/>
                <w:bCs/>
                <w:color w:val="000000"/>
                <w:sz w:val="22"/>
              </w:rPr>
              <w:t xml:space="preserve">462.731,80 </w:t>
            </w:r>
          </w:p>
        </w:tc>
      </w:tr>
    </w:tbl>
    <w:p w:rsidR="00BA0048" w:rsidRPr="00D12B10" w:rsidRDefault="00BA0048" w:rsidP="00DA107D">
      <w:pPr>
        <w:spacing w:before="120" w:after="120" w:line="276" w:lineRule="auto"/>
        <w:jc w:val="both"/>
        <w:rPr>
          <w:rFonts w:cs="Arial"/>
          <w:b/>
          <w:color w:val="00B050"/>
          <w:szCs w:val="20"/>
        </w:rPr>
      </w:pPr>
    </w:p>
    <w:p w:rsidR="0008475A" w:rsidRPr="00D12B10" w:rsidRDefault="0008475A" w:rsidP="0008475A">
      <w:pPr>
        <w:numPr>
          <w:ilvl w:val="1"/>
          <w:numId w:val="1"/>
        </w:numPr>
        <w:spacing w:before="120" w:after="120" w:line="276" w:lineRule="auto"/>
        <w:ind w:left="0" w:hanging="7"/>
        <w:jc w:val="both"/>
        <w:rPr>
          <w:rFonts w:cs="Arial"/>
          <w:szCs w:val="20"/>
        </w:rPr>
      </w:pPr>
      <w:r w:rsidRPr="00D12B10">
        <w:rPr>
          <w:rFonts w:cs="Arial"/>
          <w:szCs w:val="20"/>
        </w:rPr>
        <w:t>O objeto da licitação tem a natureza de serviço comum de limpeza e conservação de ambientes.</w:t>
      </w:r>
    </w:p>
    <w:p w:rsidR="0008475A" w:rsidRPr="00D12B10" w:rsidRDefault="0008475A" w:rsidP="0008475A">
      <w:pPr>
        <w:numPr>
          <w:ilvl w:val="1"/>
          <w:numId w:val="1"/>
        </w:numPr>
        <w:spacing w:before="120" w:after="120" w:line="276" w:lineRule="auto"/>
        <w:ind w:left="0" w:hanging="7"/>
        <w:jc w:val="both"/>
        <w:rPr>
          <w:rFonts w:cs="Arial"/>
          <w:szCs w:val="20"/>
        </w:rPr>
      </w:pPr>
      <w:r w:rsidRPr="00D12B10">
        <w:rPr>
          <w:rFonts w:cs="Arial"/>
          <w:szCs w:val="20"/>
        </w:rPr>
        <w:lastRenderedPageBreak/>
        <w:t>Os quantitativos e respectivos códigos dos itens são discriminados na tabela acima.</w:t>
      </w:r>
    </w:p>
    <w:p w:rsidR="0008475A" w:rsidRDefault="0008475A" w:rsidP="00CB1896">
      <w:pPr>
        <w:numPr>
          <w:ilvl w:val="1"/>
          <w:numId w:val="1"/>
        </w:numPr>
        <w:spacing w:before="120" w:after="120" w:line="276" w:lineRule="auto"/>
        <w:ind w:left="0" w:hanging="7"/>
        <w:jc w:val="both"/>
        <w:rPr>
          <w:rFonts w:cs="Arial"/>
          <w:szCs w:val="20"/>
        </w:rPr>
      </w:pPr>
      <w:r w:rsidRPr="00D12B10">
        <w:rPr>
          <w:rFonts w:cs="Arial"/>
          <w:szCs w:val="20"/>
        </w:rPr>
        <w:t>O regime de execução da contratação será de empreitada por preço global pois a contratação tem como característica a contratação do serviço por preço certo e total</w:t>
      </w:r>
      <w:r>
        <w:rPr>
          <w:rFonts w:cs="Arial"/>
          <w:szCs w:val="20"/>
        </w:rPr>
        <w:t>.</w:t>
      </w:r>
    </w:p>
    <w:p w:rsidR="0008475A" w:rsidRPr="0008475A" w:rsidRDefault="0008475A" w:rsidP="0008475A">
      <w:pPr>
        <w:numPr>
          <w:ilvl w:val="1"/>
          <w:numId w:val="1"/>
        </w:numPr>
        <w:spacing w:before="120" w:after="120" w:line="276" w:lineRule="auto"/>
        <w:ind w:left="0" w:hanging="7"/>
        <w:jc w:val="both"/>
        <w:rPr>
          <w:rFonts w:cs="Arial"/>
          <w:szCs w:val="20"/>
        </w:rPr>
      </w:pPr>
      <w:r w:rsidRPr="00D12B10">
        <w:rPr>
          <w:rFonts w:cs="Arial"/>
          <w:szCs w:val="20"/>
        </w:rPr>
        <w:t>O prazo de vigência do contrato é de 12 (doze) meses, podendo ser prorrogado por interesse das partes até o limite de 60 (sessenta) meses, com base no artigo 57, II, da Lei 8.666, de 1993.</w:t>
      </w:r>
    </w:p>
    <w:p w:rsidR="00AD52D8" w:rsidRDefault="00AD52D8" w:rsidP="00CB1896">
      <w:pPr>
        <w:numPr>
          <w:ilvl w:val="1"/>
          <w:numId w:val="1"/>
        </w:numPr>
        <w:spacing w:before="120" w:after="120" w:line="276" w:lineRule="auto"/>
        <w:ind w:left="0" w:hanging="7"/>
        <w:jc w:val="both"/>
        <w:rPr>
          <w:rFonts w:cs="Arial"/>
          <w:szCs w:val="20"/>
        </w:rPr>
      </w:pPr>
      <w:r w:rsidRPr="00D12B10">
        <w:rPr>
          <w:rFonts w:cs="Arial"/>
          <w:szCs w:val="20"/>
        </w:rPr>
        <w:t xml:space="preserve">Os quadros acima discriminam os valores máximos aceitáveis pela Administração para a prestação de serviços </w:t>
      </w:r>
      <w:r w:rsidR="00CE4945" w:rsidRPr="00D12B10">
        <w:rPr>
          <w:rFonts w:cs="Arial"/>
          <w:szCs w:val="20"/>
        </w:rPr>
        <w:t>de acordo com</w:t>
      </w:r>
      <w:r w:rsidR="00686D1A" w:rsidRPr="00D12B10">
        <w:rPr>
          <w:rFonts w:cs="Arial"/>
          <w:szCs w:val="20"/>
        </w:rPr>
        <w:t xml:space="preserve"> a produtividade máxima</w:t>
      </w:r>
      <w:r w:rsidR="005E15B9" w:rsidRPr="00D12B10">
        <w:rPr>
          <w:rFonts w:cs="Arial"/>
          <w:szCs w:val="20"/>
        </w:rPr>
        <w:t>.</w:t>
      </w:r>
    </w:p>
    <w:p w:rsidR="000324A3" w:rsidRPr="000324A3" w:rsidRDefault="000324A3" w:rsidP="000324A3">
      <w:pPr>
        <w:numPr>
          <w:ilvl w:val="2"/>
          <w:numId w:val="1"/>
        </w:numPr>
        <w:spacing w:before="120" w:after="120" w:line="276" w:lineRule="auto"/>
        <w:ind w:left="1134"/>
        <w:jc w:val="both"/>
        <w:rPr>
          <w:rFonts w:eastAsia="Arial Unicode MS" w:cs="Arial"/>
          <w:lang w:eastAsia="en-US"/>
        </w:rPr>
      </w:pPr>
      <w:r w:rsidRPr="00D40963">
        <w:rPr>
          <w:rFonts w:eastAsia="Arial Unicode MS" w:cs="Arial"/>
          <w:lang w:eastAsia="en-US"/>
        </w:rPr>
        <w:t xml:space="preserve">** </w:t>
      </w:r>
      <w:r>
        <w:rPr>
          <w:rFonts w:eastAsia="Arial Unicode MS" w:cs="Arial"/>
          <w:lang w:eastAsia="en-US"/>
        </w:rPr>
        <w:t>O</w:t>
      </w:r>
      <w:r w:rsidRPr="00D40963">
        <w:rPr>
          <w:rFonts w:eastAsia="Arial Unicode MS" w:cs="Arial"/>
          <w:lang w:eastAsia="en-US"/>
        </w:rPr>
        <w:t xml:space="preserve"> Aumento da produtividade para esquadria é resultante </w:t>
      </w:r>
      <w:r>
        <w:rPr>
          <w:rFonts w:eastAsia="Arial Unicode MS" w:cs="Arial"/>
          <w:lang w:eastAsia="en-US"/>
        </w:rPr>
        <w:t>da diminuição da</w:t>
      </w:r>
      <w:r w:rsidRPr="00D40963">
        <w:rPr>
          <w:rFonts w:eastAsia="Arial Unicode MS" w:cs="Arial"/>
          <w:lang w:eastAsia="en-US"/>
        </w:rPr>
        <w:t xml:space="preserve"> periodicidade </w:t>
      </w:r>
      <w:r>
        <w:rPr>
          <w:rFonts w:eastAsia="Arial Unicode MS" w:cs="Arial"/>
          <w:lang w:eastAsia="en-US"/>
        </w:rPr>
        <w:t xml:space="preserve">(trimestral) </w:t>
      </w:r>
      <w:r w:rsidRPr="00D40963">
        <w:rPr>
          <w:rFonts w:eastAsia="Arial Unicode MS" w:cs="Arial"/>
          <w:lang w:eastAsia="en-US"/>
        </w:rPr>
        <w:t xml:space="preserve">aplicada </w:t>
      </w:r>
      <w:r>
        <w:rPr>
          <w:rFonts w:eastAsia="Arial Unicode MS" w:cs="Arial"/>
          <w:lang w:eastAsia="en-US"/>
        </w:rPr>
        <w:t>a referida</w:t>
      </w:r>
      <w:r w:rsidRPr="00D40963">
        <w:rPr>
          <w:rFonts w:eastAsia="Arial Unicode MS" w:cs="Arial"/>
          <w:lang w:eastAsia="en-US"/>
        </w:rPr>
        <w:t xml:space="preserve"> </w:t>
      </w:r>
      <w:r>
        <w:rPr>
          <w:rFonts w:eastAsia="Arial Unicode MS" w:cs="Arial"/>
          <w:lang w:eastAsia="en-US"/>
        </w:rPr>
        <w:t>área.</w:t>
      </w:r>
    </w:p>
    <w:p w:rsidR="00F6690E" w:rsidRPr="00D12B10" w:rsidRDefault="00F6690E" w:rsidP="00CB1896">
      <w:pPr>
        <w:numPr>
          <w:ilvl w:val="1"/>
          <w:numId w:val="1"/>
        </w:numPr>
        <w:spacing w:before="120" w:after="120" w:line="276" w:lineRule="auto"/>
        <w:ind w:left="0" w:hanging="7"/>
        <w:jc w:val="both"/>
        <w:rPr>
          <w:rFonts w:cs="Arial"/>
          <w:szCs w:val="20"/>
        </w:rPr>
      </w:pPr>
      <w:r w:rsidRPr="00D12B10">
        <w:rPr>
          <w:rFonts w:cs="Arial"/>
          <w:szCs w:val="20"/>
        </w:rPr>
        <w:t>O q</w:t>
      </w:r>
      <w:r w:rsidR="001C281A" w:rsidRPr="00D12B10">
        <w:rPr>
          <w:rFonts w:cs="Arial"/>
          <w:szCs w:val="20"/>
        </w:rPr>
        <w:t>uantitativo de empregados por posto, cargo, turno e valores máximos</w:t>
      </w:r>
      <w:r w:rsidRPr="00D12B10">
        <w:rPr>
          <w:rFonts w:cs="Arial"/>
          <w:szCs w:val="20"/>
        </w:rPr>
        <w:t xml:space="preserve"> para a prestação dos serviços</w:t>
      </w:r>
      <w:r w:rsidR="00BA7259" w:rsidRPr="00D12B10">
        <w:rPr>
          <w:rFonts w:cs="Arial"/>
          <w:szCs w:val="20"/>
        </w:rPr>
        <w:t>,</w:t>
      </w:r>
      <w:r w:rsidRPr="00D12B10">
        <w:rPr>
          <w:rFonts w:cs="Arial"/>
          <w:szCs w:val="20"/>
        </w:rPr>
        <w:t xml:space="preserve"> a Contratada utilizará, sob sua inteira responsabilidade e de acordo com </w:t>
      </w:r>
      <w:r w:rsidR="00435C1B" w:rsidRPr="00D12B10">
        <w:rPr>
          <w:rFonts w:cs="Arial"/>
          <w:szCs w:val="20"/>
        </w:rPr>
        <w:t>Instrução Normativa nº 05/2017 – MPOG</w:t>
      </w:r>
      <w:r w:rsidRPr="00D12B10">
        <w:rPr>
          <w:rFonts w:cs="Arial"/>
          <w:szCs w:val="20"/>
        </w:rPr>
        <w:t>, mão de obra devidamente treinada e qualificada</w:t>
      </w:r>
      <w:r w:rsidR="00BA7259" w:rsidRPr="00D12B10">
        <w:rPr>
          <w:rFonts w:cs="Arial"/>
          <w:szCs w:val="20"/>
        </w:rPr>
        <w:t>.</w:t>
      </w:r>
    </w:p>
    <w:p w:rsidR="001C281A" w:rsidRPr="00D12B10" w:rsidRDefault="001C281A" w:rsidP="00CB1896">
      <w:pPr>
        <w:numPr>
          <w:ilvl w:val="1"/>
          <w:numId w:val="1"/>
        </w:numPr>
        <w:spacing w:before="120" w:after="120" w:line="276" w:lineRule="auto"/>
        <w:ind w:left="0" w:hanging="7"/>
        <w:jc w:val="both"/>
        <w:rPr>
          <w:rFonts w:cs="Arial"/>
          <w:szCs w:val="20"/>
        </w:rPr>
      </w:pPr>
      <w:r w:rsidRPr="00D12B10">
        <w:rPr>
          <w:rFonts w:cs="Arial"/>
          <w:szCs w:val="20"/>
        </w:rPr>
        <w:t>Código do Catálogo de Serviços</w:t>
      </w:r>
      <w:r w:rsidR="0037790F" w:rsidRPr="00D12B10">
        <w:rPr>
          <w:rFonts w:cs="Arial"/>
          <w:szCs w:val="20"/>
        </w:rPr>
        <w:t xml:space="preserve"> (CATSER)</w:t>
      </w:r>
      <w:r w:rsidR="00424304" w:rsidRPr="00D12B10">
        <w:rPr>
          <w:rFonts w:cs="Arial"/>
          <w:szCs w:val="20"/>
        </w:rPr>
        <w:t xml:space="preserve"> do objeto da contratação</w:t>
      </w:r>
      <w:r w:rsidR="00C75DBF" w:rsidRPr="00D12B10">
        <w:rPr>
          <w:rFonts w:cs="Arial"/>
          <w:szCs w:val="20"/>
        </w:rPr>
        <w:t xml:space="preserve"> -</w:t>
      </w:r>
      <w:r w:rsidR="00E03409" w:rsidRPr="00D12B10">
        <w:rPr>
          <w:rFonts w:cs="Arial"/>
          <w:szCs w:val="20"/>
        </w:rPr>
        <w:t xml:space="preserve"> </w:t>
      </w:r>
      <w:r w:rsidR="00BA7259" w:rsidRPr="00D12B10">
        <w:rPr>
          <w:rFonts w:cs="Arial"/>
          <w:szCs w:val="20"/>
        </w:rPr>
        <w:t>24023</w:t>
      </w:r>
      <w:r w:rsidR="0037790F" w:rsidRPr="00D12B10">
        <w:rPr>
          <w:rFonts w:cs="Arial"/>
          <w:szCs w:val="20"/>
        </w:rPr>
        <w:t xml:space="preserve">. </w:t>
      </w:r>
    </w:p>
    <w:p w:rsidR="00D84BF2" w:rsidRPr="00D12B10" w:rsidRDefault="0055037E" w:rsidP="00CB1896">
      <w:pPr>
        <w:numPr>
          <w:ilvl w:val="1"/>
          <w:numId w:val="1"/>
        </w:numPr>
        <w:spacing w:before="120" w:after="120" w:line="276" w:lineRule="auto"/>
        <w:ind w:left="0" w:hanging="7"/>
        <w:jc w:val="both"/>
        <w:rPr>
          <w:rFonts w:cs="Arial"/>
          <w:szCs w:val="20"/>
        </w:rPr>
      </w:pPr>
      <w:r w:rsidRPr="00D12B10">
        <w:rPr>
          <w:rFonts w:cs="Arial"/>
          <w:szCs w:val="20"/>
        </w:rPr>
        <w:t>METRO QUADRADO</w:t>
      </w:r>
      <w:r w:rsidR="001458F2" w:rsidRPr="00D12B10">
        <w:rPr>
          <w:rFonts w:cs="Arial"/>
          <w:szCs w:val="20"/>
        </w:rPr>
        <w:t> é a unidade de medida da prestação de serviços.</w:t>
      </w:r>
    </w:p>
    <w:p w:rsidR="003445B3" w:rsidRPr="0008475A" w:rsidRDefault="004D5CE9" w:rsidP="0008475A">
      <w:pPr>
        <w:numPr>
          <w:ilvl w:val="1"/>
          <w:numId w:val="1"/>
        </w:numPr>
        <w:spacing w:before="120" w:after="120" w:line="276" w:lineRule="auto"/>
        <w:ind w:left="0" w:hanging="7"/>
        <w:jc w:val="both"/>
        <w:rPr>
          <w:rFonts w:cs="Arial"/>
          <w:szCs w:val="20"/>
        </w:rPr>
      </w:pPr>
      <w:r w:rsidRPr="00D12B10">
        <w:rPr>
          <w:rFonts w:cs="Arial"/>
          <w:szCs w:val="20"/>
        </w:rPr>
        <w:t>O regime de dedicação</w:t>
      </w:r>
      <w:r w:rsidR="00F02FD1" w:rsidRPr="00D12B10">
        <w:rPr>
          <w:rFonts w:cs="Arial"/>
          <w:szCs w:val="20"/>
        </w:rPr>
        <w:t xml:space="preserve"> exclusiva de mão de obra justifica-se diante da necessidade </w:t>
      </w:r>
      <w:r w:rsidR="0008475A" w:rsidRPr="00D12B10">
        <w:rPr>
          <w:rFonts w:cs="Arial"/>
          <w:szCs w:val="20"/>
        </w:rPr>
        <w:t>de a</w:t>
      </w:r>
      <w:r w:rsidR="00F02FD1" w:rsidRPr="00D12B10">
        <w:rPr>
          <w:rFonts w:cs="Arial"/>
          <w:szCs w:val="20"/>
        </w:rPr>
        <w:t xml:space="preserve"> execução dos serviços</w:t>
      </w:r>
      <w:r w:rsidR="00FC1C74" w:rsidRPr="00D12B10">
        <w:rPr>
          <w:rFonts w:cs="Arial"/>
          <w:szCs w:val="20"/>
        </w:rPr>
        <w:t xml:space="preserve"> </w:t>
      </w:r>
      <w:r w:rsidR="006D56D3" w:rsidRPr="00D12B10">
        <w:rPr>
          <w:rFonts w:cs="Arial"/>
          <w:szCs w:val="20"/>
        </w:rPr>
        <w:t>serem imprescindíveis</w:t>
      </w:r>
      <w:r w:rsidR="0014042A" w:rsidRPr="00D12B10">
        <w:rPr>
          <w:rFonts w:cs="Arial"/>
          <w:szCs w:val="20"/>
        </w:rPr>
        <w:t>,</w:t>
      </w:r>
      <w:r w:rsidR="00F4072D" w:rsidRPr="00D12B10">
        <w:rPr>
          <w:rFonts w:cs="Arial"/>
          <w:szCs w:val="20"/>
        </w:rPr>
        <w:t xml:space="preserve"> cotidiano</w:t>
      </w:r>
      <w:r w:rsidR="000B2517" w:rsidRPr="00D12B10">
        <w:rPr>
          <w:rFonts w:cs="Arial"/>
          <w:szCs w:val="20"/>
        </w:rPr>
        <w:t>s</w:t>
      </w:r>
      <w:r w:rsidR="00F4072D" w:rsidRPr="00D12B10">
        <w:rPr>
          <w:rFonts w:cs="Arial"/>
          <w:szCs w:val="20"/>
        </w:rPr>
        <w:t xml:space="preserve"> e contínuo</w:t>
      </w:r>
      <w:r w:rsidR="00BC6FFE" w:rsidRPr="00D12B10">
        <w:rPr>
          <w:rFonts w:cs="Arial"/>
          <w:szCs w:val="20"/>
        </w:rPr>
        <w:t>s</w:t>
      </w:r>
      <w:r w:rsidR="006D56D3" w:rsidRPr="00D12B10">
        <w:rPr>
          <w:rFonts w:cs="Arial"/>
          <w:szCs w:val="20"/>
        </w:rPr>
        <w:t xml:space="preserve"> para a</w:t>
      </w:r>
      <w:r w:rsidR="005E6CEB" w:rsidRPr="00D12B10">
        <w:rPr>
          <w:rFonts w:cs="Arial"/>
          <w:szCs w:val="20"/>
        </w:rPr>
        <w:t xml:space="preserve"> conservação</w:t>
      </w:r>
      <w:r w:rsidR="006D56D3" w:rsidRPr="00D12B10">
        <w:rPr>
          <w:rFonts w:cs="Arial"/>
          <w:szCs w:val="20"/>
        </w:rPr>
        <w:t xml:space="preserve"> dos ambientes</w:t>
      </w:r>
      <w:r w:rsidR="00FC1C74" w:rsidRPr="00D12B10">
        <w:rPr>
          <w:rFonts w:cs="Arial"/>
          <w:szCs w:val="20"/>
        </w:rPr>
        <w:t xml:space="preserve"> </w:t>
      </w:r>
      <w:r w:rsidR="005E6CEB" w:rsidRPr="00D12B10">
        <w:rPr>
          <w:rFonts w:cs="Arial"/>
          <w:szCs w:val="20"/>
        </w:rPr>
        <w:t>desta instituição</w:t>
      </w:r>
      <w:r w:rsidR="00E65080" w:rsidRPr="00D12B10">
        <w:rPr>
          <w:rFonts w:cs="Arial"/>
          <w:szCs w:val="20"/>
        </w:rPr>
        <w:t xml:space="preserve">, devendo os serviços serem executados </w:t>
      </w:r>
      <w:r w:rsidR="00F51186" w:rsidRPr="00D12B10">
        <w:rPr>
          <w:rFonts w:cs="Arial"/>
          <w:szCs w:val="20"/>
        </w:rPr>
        <w:t>diariamente</w:t>
      </w:r>
      <w:r w:rsidR="00F02FD1" w:rsidRPr="00D12B10">
        <w:rPr>
          <w:rFonts w:cs="Arial"/>
          <w:szCs w:val="20"/>
        </w:rPr>
        <w:t xml:space="preserve"> nas dependências do órgão</w:t>
      </w:r>
      <w:r w:rsidR="00BA67C5" w:rsidRPr="00D12B10">
        <w:rPr>
          <w:rFonts w:cs="Arial"/>
          <w:szCs w:val="20"/>
        </w:rPr>
        <w:t>.</w:t>
      </w:r>
    </w:p>
    <w:p w:rsidR="001E65F6" w:rsidRPr="00D12B10" w:rsidRDefault="001E65F6" w:rsidP="00C44231">
      <w:pPr>
        <w:pStyle w:val="Nivel1"/>
        <w:tabs>
          <w:tab w:val="left" w:pos="284"/>
        </w:tabs>
        <w:ind w:left="0" w:firstLine="0"/>
        <w:rPr>
          <w:rFonts w:cs="Arial"/>
          <w:color w:val="auto"/>
        </w:rPr>
      </w:pPr>
      <w:r w:rsidRPr="00D12B10">
        <w:rPr>
          <w:rFonts w:cs="Arial"/>
          <w:color w:val="auto"/>
        </w:rPr>
        <w:t>JUSTIFICATIVA E OBJETIVO DA CONTRATAÇÃO</w:t>
      </w:r>
    </w:p>
    <w:p w:rsidR="00400E11" w:rsidRPr="00D12B10" w:rsidRDefault="00400E11" w:rsidP="00DA107D">
      <w:pPr>
        <w:pStyle w:val="PargrafodaLista"/>
        <w:widowControl w:val="0"/>
        <w:numPr>
          <w:ilvl w:val="0"/>
          <w:numId w:val="1"/>
        </w:numPr>
        <w:autoSpaceDE w:val="0"/>
        <w:autoSpaceDN w:val="0"/>
        <w:spacing w:before="145" w:line="249" w:lineRule="auto"/>
        <w:ind w:left="0" w:right="72"/>
        <w:contextualSpacing w:val="0"/>
        <w:jc w:val="both"/>
        <w:rPr>
          <w:rFonts w:cs="Arial"/>
          <w:vanish/>
          <w:szCs w:val="20"/>
        </w:rPr>
      </w:pPr>
    </w:p>
    <w:p w:rsidR="0046073A" w:rsidRPr="00D12B10" w:rsidRDefault="0011438E" w:rsidP="00DA107D">
      <w:pPr>
        <w:pStyle w:val="PargrafodaLista"/>
        <w:widowControl w:val="0"/>
        <w:numPr>
          <w:ilvl w:val="1"/>
          <w:numId w:val="1"/>
        </w:numPr>
        <w:autoSpaceDE w:val="0"/>
        <w:autoSpaceDN w:val="0"/>
        <w:spacing w:before="145" w:line="249" w:lineRule="auto"/>
        <w:ind w:left="0" w:right="72" w:firstLine="0"/>
        <w:contextualSpacing w:val="0"/>
        <w:jc w:val="both"/>
        <w:rPr>
          <w:rFonts w:cs="Arial"/>
          <w:szCs w:val="20"/>
        </w:rPr>
      </w:pPr>
      <w:r w:rsidRPr="00D12B10">
        <w:rPr>
          <w:rFonts w:cs="Arial"/>
          <w:szCs w:val="20"/>
        </w:rPr>
        <w:t xml:space="preserve">A contratação dos serviços de limpeza e conservação de forma contínua dentro dos parâmetros e rotinas estabelecidos, com fornecimento de mão de obra e respectivos insumos e ainda com observância às recomendações aceitas pela boa técnica, pelas normas e pelas legislações aplicáveis, tem por objetivo a manutenção das condições necessárias para que </w:t>
      </w:r>
      <w:r w:rsidR="001A6E80" w:rsidRPr="00D12B10">
        <w:rPr>
          <w:rFonts w:cs="Arial"/>
          <w:szCs w:val="20"/>
          <w:lang w:eastAsia="ar-SA"/>
        </w:rPr>
        <w:t>os servidores, estudantes e demais usuários</w:t>
      </w:r>
      <w:r w:rsidR="001A6E80" w:rsidRPr="00D12B10">
        <w:rPr>
          <w:rFonts w:cs="Arial"/>
          <w:szCs w:val="20"/>
        </w:rPr>
        <w:t xml:space="preserve"> </w:t>
      </w:r>
      <w:r w:rsidRPr="00D12B10">
        <w:rPr>
          <w:rFonts w:cs="Arial"/>
          <w:szCs w:val="20"/>
        </w:rPr>
        <w:t>desempenhem suas funções neste Órgão em um ambiente mantido em bom estado de conservação, asseio e higiene</w:t>
      </w:r>
      <w:r w:rsidR="0046073A" w:rsidRPr="00D12B10">
        <w:rPr>
          <w:rFonts w:cs="Arial"/>
          <w:szCs w:val="20"/>
        </w:rPr>
        <w:t>.</w:t>
      </w:r>
    </w:p>
    <w:p w:rsidR="0046073A" w:rsidRPr="00D12B10" w:rsidRDefault="0046073A" w:rsidP="00DA107D">
      <w:pPr>
        <w:pStyle w:val="PargrafodaLista"/>
        <w:widowControl w:val="0"/>
        <w:numPr>
          <w:ilvl w:val="1"/>
          <w:numId w:val="1"/>
        </w:numPr>
        <w:autoSpaceDE w:val="0"/>
        <w:autoSpaceDN w:val="0"/>
        <w:spacing w:before="145" w:line="249" w:lineRule="auto"/>
        <w:ind w:left="0" w:right="72" w:firstLine="0"/>
        <w:contextualSpacing w:val="0"/>
        <w:jc w:val="both"/>
        <w:rPr>
          <w:rFonts w:cs="Arial"/>
          <w:szCs w:val="20"/>
        </w:rPr>
      </w:pPr>
      <w:r w:rsidRPr="00D12B10">
        <w:rPr>
          <w:rFonts w:cs="Arial"/>
          <w:szCs w:val="20"/>
        </w:rPr>
        <w:t xml:space="preserve">O serviço de </w:t>
      </w:r>
      <w:r w:rsidR="00041B8B" w:rsidRPr="00D12B10">
        <w:rPr>
          <w:rFonts w:cs="Arial"/>
          <w:szCs w:val="20"/>
        </w:rPr>
        <w:t xml:space="preserve">limpeza e conservação </w:t>
      </w:r>
      <w:r w:rsidRPr="00D12B10">
        <w:rPr>
          <w:rFonts w:cs="Arial"/>
          <w:szCs w:val="20"/>
        </w:rPr>
        <w:t>é indispensável à preservação do patrimônio público</w:t>
      </w:r>
      <w:r w:rsidR="00041B8B" w:rsidRPr="00D12B10">
        <w:rPr>
          <w:rFonts w:cs="Arial"/>
          <w:szCs w:val="20"/>
        </w:rPr>
        <w:t>, à consecução das atividades acadêmicas e finalísticas dos setores</w:t>
      </w:r>
      <w:r w:rsidRPr="00D12B10">
        <w:rPr>
          <w:rFonts w:cs="Arial"/>
          <w:szCs w:val="20"/>
        </w:rPr>
        <w:t xml:space="preserve"> e à segurança dos usuários. Além disto, existe expressa disposição legal autorizando a contratação dos serviços pretendidos </w:t>
      </w:r>
      <w:r w:rsidR="005F0A67" w:rsidRPr="00D12B10">
        <w:rPr>
          <w:rFonts w:cs="Arial"/>
          <w:szCs w:val="20"/>
        </w:rPr>
        <w:t xml:space="preserve">no Decreto </w:t>
      </w:r>
      <w:r w:rsidR="00CF025C" w:rsidRPr="00D12B10">
        <w:rPr>
          <w:rFonts w:cs="Arial"/>
          <w:szCs w:val="20"/>
        </w:rPr>
        <w:t xml:space="preserve">Federal </w:t>
      </w:r>
      <w:r w:rsidR="005F0A67" w:rsidRPr="00D12B10">
        <w:rPr>
          <w:rFonts w:cs="Arial"/>
          <w:szCs w:val="20"/>
        </w:rPr>
        <w:t>nº 9.507</w:t>
      </w:r>
      <w:r w:rsidR="00CF025C" w:rsidRPr="00D12B10">
        <w:rPr>
          <w:rFonts w:cs="Arial"/>
          <w:szCs w:val="20"/>
        </w:rPr>
        <w:t xml:space="preserve"> de 21 de setembro de </w:t>
      </w:r>
      <w:r w:rsidR="00C67376" w:rsidRPr="00D12B10">
        <w:rPr>
          <w:rFonts w:cs="Arial"/>
          <w:szCs w:val="20"/>
        </w:rPr>
        <w:t>2018</w:t>
      </w:r>
      <w:r w:rsidRPr="00D12B10">
        <w:rPr>
          <w:rFonts w:cs="Arial"/>
          <w:szCs w:val="20"/>
        </w:rPr>
        <w:t>.</w:t>
      </w:r>
    </w:p>
    <w:p w:rsidR="0046073A" w:rsidRPr="00D12B10" w:rsidRDefault="0046073A" w:rsidP="00DA107D">
      <w:pPr>
        <w:pStyle w:val="PargrafodaLista"/>
        <w:widowControl w:val="0"/>
        <w:numPr>
          <w:ilvl w:val="1"/>
          <w:numId w:val="1"/>
        </w:numPr>
        <w:autoSpaceDE w:val="0"/>
        <w:autoSpaceDN w:val="0"/>
        <w:spacing w:before="145" w:line="249" w:lineRule="auto"/>
        <w:ind w:left="0" w:right="72" w:firstLine="0"/>
        <w:contextualSpacing w:val="0"/>
        <w:jc w:val="both"/>
        <w:rPr>
          <w:rFonts w:cs="Arial"/>
          <w:szCs w:val="20"/>
        </w:rPr>
      </w:pPr>
      <w:r w:rsidRPr="00D12B10">
        <w:rPr>
          <w:rFonts w:cs="Arial"/>
          <w:szCs w:val="20"/>
        </w:rPr>
        <w:t xml:space="preserve">A contratação visa atender o </w:t>
      </w:r>
      <w:r w:rsidR="005B4DCC" w:rsidRPr="00D12B10">
        <w:rPr>
          <w:rFonts w:cs="Arial"/>
          <w:szCs w:val="20"/>
        </w:rPr>
        <w:t xml:space="preserve">Instituto de Saúde e Biotecnologia, </w:t>
      </w:r>
      <w:r w:rsidR="00665CF4" w:rsidRPr="00D12B10">
        <w:rPr>
          <w:rFonts w:cs="Arial"/>
          <w:szCs w:val="20"/>
        </w:rPr>
        <w:t xml:space="preserve">Campus </w:t>
      </w:r>
      <w:r w:rsidR="005B4DCC" w:rsidRPr="00D12B10">
        <w:rPr>
          <w:rFonts w:cs="Arial"/>
          <w:szCs w:val="20"/>
        </w:rPr>
        <w:t xml:space="preserve">01 e Campus 02 </w:t>
      </w:r>
      <w:r w:rsidRPr="00D12B10">
        <w:rPr>
          <w:rFonts w:cs="Arial"/>
          <w:szCs w:val="20"/>
        </w:rPr>
        <w:t>da U</w:t>
      </w:r>
      <w:r w:rsidR="005B4DCC" w:rsidRPr="00D12B10">
        <w:rPr>
          <w:rFonts w:cs="Arial"/>
          <w:szCs w:val="20"/>
        </w:rPr>
        <w:t>FAM</w:t>
      </w:r>
      <w:r w:rsidR="0002073A" w:rsidRPr="00D12B10">
        <w:rPr>
          <w:rFonts w:cs="Arial"/>
          <w:szCs w:val="20"/>
        </w:rPr>
        <w:t xml:space="preserve"> quanto ao serviço de limpeza e conservação</w:t>
      </w:r>
      <w:r w:rsidRPr="00D12B10">
        <w:rPr>
          <w:rFonts w:cs="Arial"/>
          <w:szCs w:val="20"/>
        </w:rPr>
        <w:t xml:space="preserve"> em acordo com a Instrução Normativa nº 05/2017 – MPOG </w:t>
      </w:r>
      <w:r w:rsidR="0002073A" w:rsidRPr="00D12B10">
        <w:rPr>
          <w:rFonts w:cs="Arial"/>
          <w:szCs w:val="20"/>
        </w:rPr>
        <w:t>a qual visa a</w:t>
      </w:r>
      <w:r w:rsidRPr="00D12B10">
        <w:rPr>
          <w:rFonts w:cs="Arial"/>
          <w:szCs w:val="20"/>
        </w:rPr>
        <w:t xml:space="preserve"> modernizar, instrumentalizar e padronizar os processos e procedimentos de contratações de serviços terceirizados.</w:t>
      </w:r>
    </w:p>
    <w:p w:rsidR="001F1329" w:rsidRPr="00D12B10" w:rsidRDefault="0046073A" w:rsidP="001F1329">
      <w:pPr>
        <w:pStyle w:val="PargrafodaLista"/>
        <w:widowControl w:val="0"/>
        <w:numPr>
          <w:ilvl w:val="1"/>
          <w:numId w:val="1"/>
        </w:numPr>
        <w:autoSpaceDE w:val="0"/>
        <w:autoSpaceDN w:val="0"/>
        <w:spacing w:before="145" w:line="249" w:lineRule="auto"/>
        <w:ind w:left="0" w:right="72" w:firstLine="0"/>
        <w:contextualSpacing w:val="0"/>
        <w:jc w:val="both"/>
        <w:rPr>
          <w:rFonts w:cs="Arial"/>
          <w:szCs w:val="20"/>
        </w:rPr>
      </w:pPr>
      <w:bookmarkStart w:id="0" w:name="_Hlk2174913"/>
      <w:r w:rsidRPr="00D12B10">
        <w:rPr>
          <w:rFonts w:cs="Arial"/>
          <w:szCs w:val="20"/>
        </w:rPr>
        <w:t>A contratação é necessária tendo em vista que o</w:t>
      </w:r>
      <w:r w:rsidR="00032CF7" w:rsidRPr="00D12B10">
        <w:rPr>
          <w:rFonts w:cs="Arial"/>
          <w:szCs w:val="20"/>
        </w:rPr>
        <w:t>s</w:t>
      </w:r>
      <w:r w:rsidRPr="00D12B10">
        <w:rPr>
          <w:rFonts w:cs="Arial"/>
          <w:szCs w:val="20"/>
        </w:rPr>
        <w:t xml:space="preserve"> atua</w:t>
      </w:r>
      <w:r w:rsidR="00032CF7" w:rsidRPr="00D12B10">
        <w:rPr>
          <w:rFonts w:cs="Arial"/>
          <w:szCs w:val="20"/>
        </w:rPr>
        <w:t>is</w:t>
      </w:r>
      <w:r w:rsidRPr="00D12B10">
        <w:rPr>
          <w:rFonts w:cs="Arial"/>
          <w:szCs w:val="20"/>
        </w:rPr>
        <w:t xml:space="preserve"> Contrato</w:t>
      </w:r>
      <w:r w:rsidR="00032CF7" w:rsidRPr="00D12B10">
        <w:rPr>
          <w:rFonts w:cs="Arial"/>
          <w:szCs w:val="20"/>
        </w:rPr>
        <w:t>s de</w:t>
      </w:r>
      <w:r w:rsidRPr="00D12B10">
        <w:rPr>
          <w:rFonts w:cs="Arial"/>
          <w:szCs w:val="20"/>
        </w:rPr>
        <w:t xml:space="preserve"> nº</w:t>
      </w:r>
      <w:r w:rsidR="00032CF7" w:rsidRPr="00D12B10">
        <w:rPr>
          <w:rFonts w:cs="Arial"/>
          <w:szCs w:val="20"/>
        </w:rPr>
        <w:t xml:space="preserve"> 32 e</w:t>
      </w:r>
      <w:r w:rsidRPr="00D12B10">
        <w:rPr>
          <w:rFonts w:cs="Arial"/>
          <w:szCs w:val="20"/>
        </w:rPr>
        <w:t xml:space="preserve"> </w:t>
      </w:r>
      <w:r w:rsidR="0002073A" w:rsidRPr="00D12B10">
        <w:rPr>
          <w:rFonts w:cs="Arial"/>
          <w:szCs w:val="20"/>
        </w:rPr>
        <w:t>6</w:t>
      </w:r>
      <w:r w:rsidR="00032CF7" w:rsidRPr="00D12B10">
        <w:rPr>
          <w:rFonts w:cs="Arial"/>
          <w:szCs w:val="20"/>
        </w:rPr>
        <w:t>0/2014</w:t>
      </w:r>
      <w:r w:rsidRPr="00D12B10">
        <w:rPr>
          <w:rFonts w:cs="Arial"/>
          <w:szCs w:val="20"/>
        </w:rPr>
        <w:t xml:space="preserve">, de prestação de serviços de </w:t>
      </w:r>
      <w:r w:rsidR="0002073A" w:rsidRPr="00D12B10">
        <w:rPr>
          <w:rFonts w:cs="Arial"/>
          <w:szCs w:val="20"/>
        </w:rPr>
        <w:t>limpeza e conservação</w:t>
      </w:r>
      <w:r w:rsidRPr="00D12B10">
        <w:rPr>
          <w:rFonts w:cs="Arial"/>
          <w:szCs w:val="20"/>
        </w:rPr>
        <w:t>, ter</w:t>
      </w:r>
      <w:r w:rsidR="00032CF7" w:rsidRPr="00D12B10">
        <w:rPr>
          <w:rFonts w:cs="Arial"/>
          <w:szCs w:val="20"/>
        </w:rPr>
        <w:t>ão su</w:t>
      </w:r>
      <w:r w:rsidRPr="00D12B10">
        <w:rPr>
          <w:rFonts w:cs="Arial"/>
          <w:szCs w:val="20"/>
        </w:rPr>
        <w:t>a</w:t>
      </w:r>
      <w:r w:rsidR="00032CF7" w:rsidRPr="00D12B10">
        <w:rPr>
          <w:rFonts w:cs="Arial"/>
          <w:szCs w:val="20"/>
        </w:rPr>
        <w:t>s</w:t>
      </w:r>
      <w:r w:rsidRPr="00D12B10">
        <w:rPr>
          <w:rFonts w:cs="Arial"/>
          <w:szCs w:val="20"/>
        </w:rPr>
        <w:t xml:space="preserve"> vigência</w:t>
      </w:r>
      <w:r w:rsidR="00032CF7" w:rsidRPr="00D12B10">
        <w:rPr>
          <w:rFonts w:cs="Arial"/>
          <w:szCs w:val="20"/>
        </w:rPr>
        <w:t>s</w:t>
      </w:r>
      <w:r w:rsidRPr="00D12B10">
        <w:rPr>
          <w:rFonts w:cs="Arial"/>
          <w:szCs w:val="20"/>
        </w:rPr>
        <w:t xml:space="preserve"> expirada</w:t>
      </w:r>
      <w:r w:rsidR="00032CF7" w:rsidRPr="00D12B10">
        <w:rPr>
          <w:rFonts w:cs="Arial"/>
          <w:szCs w:val="20"/>
        </w:rPr>
        <w:t>s</w:t>
      </w:r>
      <w:r w:rsidRPr="00D12B10">
        <w:rPr>
          <w:rFonts w:cs="Arial"/>
          <w:szCs w:val="20"/>
        </w:rPr>
        <w:t xml:space="preserve"> em </w:t>
      </w:r>
      <w:r w:rsidR="0002073A" w:rsidRPr="00D12B10">
        <w:rPr>
          <w:rFonts w:cs="Arial"/>
          <w:szCs w:val="20"/>
        </w:rPr>
        <w:t>12</w:t>
      </w:r>
      <w:r w:rsidRPr="00D12B10">
        <w:rPr>
          <w:rFonts w:cs="Arial"/>
          <w:szCs w:val="20"/>
        </w:rPr>
        <w:t>/</w:t>
      </w:r>
      <w:r w:rsidR="0002073A" w:rsidRPr="00D12B10">
        <w:rPr>
          <w:rFonts w:cs="Arial"/>
          <w:szCs w:val="20"/>
        </w:rPr>
        <w:t>1</w:t>
      </w:r>
      <w:r w:rsidRPr="00D12B10">
        <w:rPr>
          <w:rFonts w:cs="Arial"/>
          <w:szCs w:val="20"/>
        </w:rPr>
        <w:t>0/2019, por isso é necessário realizar uma nova licitação para continuação dos serviços</w:t>
      </w:r>
      <w:r w:rsidR="001F1329" w:rsidRPr="00D12B10">
        <w:rPr>
          <w:rFonts w:cs="Arial"/>
          <w:szCs w:val="20"/>
        </w:rPr>
        <w:t>.</w:t>
      </w:r>
    </w:p>
    <w:bookmarkEnd w:id="0"/>
    <w:p w:rsidR="0046073A" w:rsidRPr="00D12B10" w:rsidRDefault="0046073A" w:rsidP="00DA107D">
      <w:pPr>
        <w:pStyle w:val="PargrafodaLista"/>
        <w:widowControl w:val="0"/>
        <w:numPr>
          <w:ilvl w:val="1"/>
          <w:numId w:val="1"/>
        </w:numPr>
        <w:autoSpaceDE w:val="0"/>
        <w:autoSpaceDN w:val="0"/>
        <w:spacing w:before="145" w:line="249" w:lineRule="auto"/>
        <w:ind w:left="0" w:right="72" w:firstLine="0"/>
        <w:contextualSpacing w:val="0"/>
        <w:jc w:val="both"/>
        <w:rPr>
          <w:rFonts w:cs="Arial"/>
          <w:szCs w:val="20"/>
        </w:rPr>
      </w:pPr>
      <w:r w:rsidRPr="00D12B10">
        <w:rPr>
          <w:rFonts w:cs="Arial"/>
          <w:szCs w:val="20"/>
        </w:rPr>
        <w:t xml:space="preserve">A terceirização é necessária uma vez que este órgão não possui em seu quadro funcional servidores com tais funções, características e atribuições para realização das tarefas supracitadas. </w:t>
      </w:r>
    </w:p>
    <w:p w:rsidR="00403C65" w:rsidRPr="00D12B10" w:rsidRDefault="00403C65" w:rsidP="00DA107D">
      <w:pPr>
        <w:pStyle w:val="PargrafodaLista"/>
        <w:widowControl w:val="0"/>
        <w:numPr>
          <w:ilvl w:val="1"/>
          <w:numId w:val="1"/>
        </w:numPr>
        <w:autoSpaceDE w:val="0"/>
        <w:autoSpaceDN w:val="0"/>
        <w:spacing w:before="145" w:line="249" w:lineRule="auto"/>
        <w:ind w:left="0" w:right="72" w:firstLine="0"/>
        <w:contextualSpacing w:val="0"/>
        <w:jc w:val="both"/>
        <w:rPr>
          <w:rFonts w:cs="Arial"/>
          <w:szCs w:val="20"/>
        </w:rPr>
      </w:pPr>
      <w:r w:rsidRPr="00D12B10">
        <w:rPr>
          <w:rFonts w:cs="Arial"/>
          <w:szCs w:val="20"/>
          <w:lang w:eastAsia="ar-SA"/>
        </w:rPr>
        <w:t>Considerando que se trata de serviço essencial e sua interrupção pode comprometer a saúde de pessoas e a higienização das instalações físicas da unidade, implicando em sérios transtornos e comprometendo o funcionamento regular das unidades, torna-se imprescindível à contratação de empresa para a execução dos serviços.</w:t>
      </w:r>
    </w:p>
    <w:p w:rsidR="0046073A" w:rsidRPr="00D12B10" w:rsidRDefault="0046073A" w:rsidP="00DA107D">
      <w:pPr>
        <w:pStyle w:val="PargrafodaLista"/>
        <w:widowControl w:val="0"/>
        <w:numPr>
          <w:ilvl w:val="1"/>
          <w:numId w:val="1"/>
        </w:numPr>
        <w:autoSpaceDE w:val="0"/>
        <w:autoSpaceDN w:val="0"/>
        <w:spacing w:before="145" w:line="249" w:lineRule="auto"/>
        <w:ind w:left="0" w:right="72" w:firstLine="0"/>
        <w:contextualSpacing w:val="0"/>
        <w:jc w:val="both"/>
        <w:rPr>
          <w:rFonts w:cs="Arial"/>
          <w:szCs w:val="20"/>
        </w:rPr>
      </w:pPr>
      <w:r w:rsidRPr="00D12B10">
        <w:rPr>
          <w:rFonts w:cs="Arial"/>
          <w:szCs w:val="20"/>
        </w:rPr>
        <w:t xml:space="preserve">De acordo com o art. 2º da Lei 9.632 de 07 de maio de 1998, </w:t>
      </w:r>
      <w:r w:rsidR="0034700D" w:rsidRPr="00D12B10">
        <w:rPr>
          <w:rFonts w:cs="Arial"/>
          <w:szCs w:val="20"/>
        </w:rPr>
        <w:t>Decreto 9.507 de 21 de setembro de 2018 e IN 05/SLTI-MP de 26/03/2017 justifica-se a contratação indireta desses serviços.</w:t>
      </w:r>
    </w:p>
    <w:p w:rsidR="0046073A" w:rsidRPr="00D12B10" w:rsidRDefault="0046073A" w:rsidP="00DA107D">
      <w:pPr>
        <w:pStyle w:val="PargrafodaLista"/>
        <w:widowControl w:val="0"/>
        <w:numPr>
          <w:ilvl w:val="1"/>
          <w:numId w:val="1"/>
        </w:numPr>
        <w:autoSpaceDE w:val="0"/>
        <w:autoSpaceDN w:val="0"/>
        <w:spacing w:before="145" w:line="249" w:lineRule="auto"/>
        <w:ind w:left="0" w:right="72" w:firstLine="0"/>
        <w:contextualSpacing w:val="0"/>
        <w:jc w:val="both"/>
        <w:rPr>
          <w:rFonts w:cs="Arial"/>
          <w:szCs w:val="20"/>
        </w:rPr>
      </w:pPr>
      <w:r w:rsidRPr="00D12B10">
        <w:rPr>
          <w:rFonts w:cs="Arial"/>
          <w:szCs w:val="20"/>
        </w:rPr>
        <w:t xml:space="preserve">Optou-se pela contratação conjunta de materiais e serviços, uma vez que: a) as empresas contratadas para executarem serviços de </w:t>
      </w:r>
      <w:r w:rsidR="00041B8B" w:rsidRPr="00D12B10">
        <w:rPr>
          <w:rFonts w:cs="Arial"/>
          <w:szCs w:val="20"/>
        </w:rPr>
        <w:t>limpeza e conservação</w:t>
      </w:r>
      <w:r w:rsidRPr="00D12B10">
        <w:rPr>
          <w:rFonts w:cs="Arial"/>
          <w:szCs w:val="20"/>
        </w:rPr>
        <w:t xml:space="preserve"> adquirem material em quantidade muito superior às demandas da instituição, visto que detêm vários contratos, podendo obter preços menores que a Administração; b) o gerenciamento centralizado dos serviços de </w:t>
      </w:r>
      <w:r w:rsidR="00041B8B" w:rsidRPr="00D12B10">
        <w:rPr>
          <w:rFonts w:cs="Arial"/>
          <w:szCs w:val="20"/>
        </w:rPr>
        <w:t>limpeza e conservação</w:t>
      </w:r>
      <w:r w:rsidRPr="00D12B10">
        <w:rPr>
          <w:rFonts w:cs="Arial"/>
          <w:szCs w:val="20"/>
        </w:rPr>
        <w:t xml:space="preserve"> e materiais por uma única pessoa (no caso a Contratada) proporciona melhor integração das atividades, reduzindo as possibilidades de interrupção devido </w:t>
      </w:r>
      <w:r w:rsidR="005B5BD4" w:rsidRPr="00D12B10">
        <w:rPr>
          <w:rFonts w:cs="Arial"/>
          <w:szCs w:val="20"/>
        </w:rPr>
        <w:t>à</w:t>
      </w:r>
      <w:r w:rsidRPr="00D12B10">
        <w:rPr>
          <w:rFonts w:cs="Arial"/>
          <w:szCs w:val="20"/>
        </w:rPr>
        <w:t xml:space="preserve"> falta de materiais; c) a maioria das empresas que prestam serviços de </w:t>
      </w:r>
      <w:r w:rsidR="00041B8B" w:rsidRPr="00D12B10">
        <w:rPr>
          <w:rFonts w:cs="Arial"/>
          <w:szCs w:val="20"/>
        </w:rPr>
        <w:t>limpeza e conservação</w:t>
      </w:r>
      <w:r w:rsidRPr="00D12B10">
        <w:rPr>
          <w:rFonts w:cs="Arial"/>
          <w:szCs w:val="20"/>
        </w:rPr>
        <w:t xml:space="preserve"> fornece também os materiais necessários, ou seja, não há redução da competitividade, tão pouco ofensa ao princípio da economicidade. d) Além do que não há risco de compras maiores ou menores que os necessários assim como controles de almoxarifado para estes itens. Não obstante, foi a melhor opção apontada pelos estudos preliminares </w:t>
      </w:r>
      <w:r w:rsidRPr="00D12B10">
        <w:rPr>
          <w:rFonts w:cs="Arial"/>
          <w:szCs w:val="20"/>
        </w:rPr>
        <w:lastRenderedPageBreak/>
        <w:t>da contratação em comparação com outros modelos.</w:t>
      </w:r>
    </w:p>
    <w:p w:rsidR="000A485D" w:rsidRPr="00D12B10" w:rsidRDefault="000A485D" w:rsidP="000A485D">
      <w:pPr>
        <w:pStyle w:val="PargrafodaLista"/>
        <w:widowControl w:val="0"/>
        <w:numPr>
          <w:ilvl w:val="1"/>
          <w:numId w:val="1"/>
        </w:numPr>
        <w:autoSpaceDE w:val="0"/>
        <w:autoSpaceDN w:val="0"/>
        <w:spacing w:before="145" w:line="249" w:lineRule="auto"/>
        <w:ind w:left="0" w:right="72" w:firstLine="0"/>
        <w:contextualSpacing w:val="0"/>
        <w:jc w:val="both"/>
        <w:rPr>
          <w:rFonts w:cs="Arial"/>
          <w:szCs w:val="20"/>
        </w:rPr>
      </w:pPr>
      <w:r w:rsidRPr="00D12B10">
        <w:rPr>
          <w:rFonts w:cs="Arial"/>
          <w:szCs w:val="20"/>
        </w:rPr>
        <w:t>O objeto do serviço de limpeza e conservação será parcelado em dois itens, sendo o Item 1 composto pelo Campus 01; o Item 2 será composto pelo Campus 02 do ISB.</w:t>
      </w:r>
    </w:p>
    <w:p w:rsidR="000A485D" w:rsidRPr="00D12B10" w:rsidRDefault="000A485D" w:rsidP="000A485D">
      <w:pPr>
        <w:pStyle w:val="PargrafodaLista"/>
        <w:widowControl w:val="0"/>
        <w:numPr>
          <w:ilvl w:val="1"/>
          <w:numId w:val="1"/>
        </w:numPr>
        <w:autoSpaceDE w:val="0"/>
        <w:autoSpaceDN w:val="0"/>
        <w:spacing w:before="145" w:line="249" w:lineRule="auto"/>
        <w:ind w:left="0" w:right="72" w:firstLine="0"/>
        <w:contextualSpacing w:val="0"/>
        <w:jc w:val="both"/>
        <w:rPr>
          <w:rFonts w:cs="Arial"/>
          <w:szCs w:val="20"/>
        </w:rPr>
      </w:pPr>
      <w:r w:rsidRPr="00D12B10">
        <w:rPr>
          <w:rFonts w:cs="Arial"/>
          <w:szCs w:val="20"/>
        </w:rPr>
        <w:t xml:space="preserve">A escolha do parcelamento foi definida com o intuito de aumentar a eficiência da gestão e fiscalização dos contratos. </w:t>
      </w:r>
    </w:p>
    <w:p w:rsidR="000A485D" w:rsidRPr="00D12B10" w:rsidRDefault="000A485D" w:rsidP="000A485D">
      <w:pPr>
        <w:pStyle w:val="PargrafodaLista"/>
        <w:widowControl w:val="0"/>
        <w:numPr>
          <w:ilvl w:val="1"/>
          <w:numId w:val="1"/>
        </w:numPr>
        <w:autoSpaceDE w:val="0"/>
        <w:autoSpaceDN w:val="0"/>
        <w:spacing w:before="145" w:line="249" w:lineRule="auto"/>
        <w:ind w:left="0" w:right="72" w:firstLine="0"/>
        <w:contextualSpacing w:val="0"/>
        <w:jc w:val="both"/>
        <w:rPr>
          <w:rFonts w:cs="Arial"/>
          <w:szCs w:val="20"/>
        </w:rPr>
      </w:pPr>
      <w:r w:rsidRPr="00D12B10">
        <w:rPr>
          <w:rFonts w:cs="Arial"/>
          <w:szCs w:val="20"/>
        </w:rPr>
        <w:t>Demais parcelamentos seriam tecnicamente e economicamente inviáveis e provocariam a perda de economia de escala, conforme justificativas:</w:t>
      </w:r>
    </w:p>
    <w:p w:rsidR="000A485D" w:rsidRPr="00D12B10" w:rsidRDefault="000A485D" w:rsidP="000A485D">
      <w:pPr>
        <w:pStyle w:val="PargrafodaLista"/>
        <w:widowControl w:val="0"/>
        <w:numPr>
          <w:ilvl w:val="2"/>
          <w:numId w:val="1"/>
        </w:numPr>
        <w:tabs>
          <w:tab w:val="left" w:pos="993"/>
        </w:tabs>
        <w:autoSpaceDE w:val="0"/>
        <w:autoSpaceDN w:val="0"/>
        <w:spacing w:before="145" w:line="249" w:lineRule="auto"/>
        <w:ind w:left="284" w:right="72" w:firstLine="0"/>
        <w:contextualSpacing w:val="0"/>
        <w:jc w:val="both"/>
        <w:rPr>
          <w:rFonts w:cs="Arial"/>
          <w:szCs w:val="20"/>
        </w:rPr>
      </w:pPr>
      <w:r w:rsidRPr="00D12B10">
        <w:rPr>
          <w:rFonts w:cs="Arial"/>
          <w:szCs w:val="20"/>
        </w:rPr>
        <w:t xml:space="preserve">Técnica: o parcelamento implicaria em perda de eficiência, haja vista a descentralização de responsabilidades, ocasionando maiores gastos com despesas administrativas e operacionais. </w:t>
      </w:r>
    </w:p>
    <w:p w:rsidR="00D4112F" w:rsidRPr="00D12B10" w:rsidRDefault="000A485D" w:rsidP="000A485D">
      <w:pPr>
        <w:pStyle w:val="PargrafodaLista"/>
        <w:widowControl w:val="0"/>
        <w:numPr>
          <w:ilvl w:val="2"/>
          <w:numId w:val="1"/>
        </w:numPr>
        <w:tabs>
          <w:tab w:val="left" w:pos="993"/>
        </w:tabs>
        <w:autoSpaceDE w:val="0"/>
        <w:autoSpaceDN w:val="0"/>
        <w:spacing w:before="145" w:line="249" w:lineRule="auto"/>
        <w:ind w:left="284" w:right="72" w:firstLine="0"/>
        <w:contextualSpacing w:val="0"/>
        <w:jc w:val="both"/>
        <w:rPr>
          <w:rFonts w:cs="Arial"/>
          <w:szCs w:val="20"/>
        </w:rPr>
      </w:pPr>
      <w:r w:rsidRPr="00D12B10">
        <w:rPr>
          <w:rFonts w:cs="Arial"/>
          <w:szCs w:val="20"/>
        </w:rPr>
        <w:t xml:space="preserve">Econômico: a contratação de várias empresas causaria a perda de economia de escala, quando objetivo seria a redução das despesas (minimizar os custos) e obter maiores resultados, além do aumento de custos pela necessidade de gerenciar vários contratos. </w:t>
      </w:r>
    </w:p>
    <w:p w:rsidR="00EB043C" w:rsidRPr="00D12B10" w:rsidRDefault="000B6DE3" w:rsidP="00DA107D">
      <w:pPr>
        <w:pStyle w:val="PargrafodaLista"/>
        <w:widowControl w:val="0"/>
        <w:numPr>
          <w:ilvl w:val="1"/>
          <w:numId w:val="1"/>
        </w:numPr>
        <w:autoSpaceDE w:val="0"/>
        <w:autoSpaceDN w:val="0"/>
        <w:spacing w:before="145" w:line="249" w:lineRule="auto"/>
        <w:ind w:left="0" w:right="72" w:firstLine="0"/>
        <w:contextualSpacing w:val="0"/>
        <w:jc w:val="both"/>
        <w:rPr>
          <w:rFonts w:cs="Arial"/>
          <w:szCs w:val="20"/>
        </w:rPr>
      </w:pPr>
      <w:r w:rsidRPr="00D12B10">
        <w:rPr>
          <w:rFonts w:cs="Arial"/>
          <w:szCs w:val="20"/>
        </w:rPr>
        <w:t>Os valores máximos obtidos pela administração da FUA, estão superiores aos estimados no Caderno Técnico de Composição de Custos dos Valores Limites de Limpeza e Conservação (Amazonas - 2018), justificando-se pelo fato de que os</w:t>
      </w:r>
      <w:r w:rsidR="009B072A" w:rsidRPr="00D12B10">
        <w:rPr>
          <w:rFonts w:cs="Arial"/>
          <w:szCs w:val="20"/>
        </w:rPr>
        <w:t xml:space="preserve"> </w:t>
      </w:r>
      <w:r w:rsidRPr="00D12B10">
        <w:rPr>
          <w:rFonts w:cs="Arial"/>
          <w:szCs w:val="20"/>
        </w:rPr>
        <w:t xml:space="preserve">valores foram atualizados com base na atual </w:t>
      </w:r>
      <w:r w:rsidR="00EB043C" w:rsidRPr="00D12B10">
        <w:rPr>
          <w:rFonts w:cs="Arial"/>
          <w:szCs w:val="20"/>
        </w:rPr>
        <w:t>Convenção Coletiva de Trabalho 2019/2019, sob registro do MTE nº AM000025/2019.</w:t>
      </w:r>
    </w:p>
    <w:p w:rsidR="00F64F8C" w:rsidRPr="00D12B10" w:rsidRDefault="00F64F8C" w:rsidP="00DA107D">
      <w:pPr>
        <w:pStyle w:val="PargrafodaLista"/>
        <w:widowControl w:val="0"/>
        <w:numPr>
          <w:ilvl w:val="1"/>
          <w:numId w:val="1"/>
        </w:numPr>
        <w:autoSpaceDE w:val="0"/>
        <w:autoSpaceDN w:val="0"/>
        <w:spacing w:before="145" w:line="249" w:lineRule="auto"/>
        <w:ind w:left="0" w:right="72" w:firstLine="0"/>
        <w:contextualSpacing w:val="0"/>
        <w:jc w:val="both"/>
        <w:rPr>
          <w:rFonts w:cs="Arial"/>
          <w:szCs w:val="20"/>
        </w:rPr>
      </w:pPr>
      <w:r w:rsidRPr="00D12B10">
        <w:rPr>
          <w:rFonts w:cs="Arial"/>
          <w:szCs w:val="20"/>
        </w:rPr>
        <w:t>Especificações Técnicas dos Serviços:</w:t>
      </w:r>
    </w:p>
    <w:p w:rsidR="00403D77" w:rsidRPr="00D12B10" w:rsidRDefault="00226AB5" w:rsidP="00E00339">
      <w:pPr>
        <w:pStyle w:val="PargrafodaLista"/>
        <w:widowControl w:val="0"/>
        <w:numPr>
          <w:ilvl w:val="2"/>
          <w:numId w:val="1"/>
        </w:numPr>
        <w:tabs>
          <w:tab w:val="left" w:pos="993"/>
        </w:tabs>
        <w:autoSpaceDE w:val="0"/>
        <w:autoSpaceDN w:val="0"/>
        <w:spacing w:before="145" w:line="249" w:lineRule="auto"/>
        <w:ind w:left="284" w:right="72" w:firstLine="0"/>
        <w:contextualSpacing w:val="0"/>
        <w:jc w:val="both"/>
        <w:rPr>
          <w:rFonts w:cs="Arial"/>
          <w:szCs w:val="20"/>
        </w:rPr>
      </w:pPr>
      <w:r w:rsidRPr="00D12B10">
        <w:rPr>
          <w:rFonts w:cs="Arial"/>
          <w:szCs w:val="20"/>
        </w:rPr>
        <w:t>Composição das áreas:</w:t>
      </w:r>
    </w:p>
    <w:p w:rsidR="00226AB5" w:rsidRPr="00D12B10" w:rsidRDefault="00226AB5" w:rsidP="00E00339">
      <w:pPr>
        <w:pStyle w:val="PargrafodaLista"/>
        <w:widowControl w:val="0"/>
        <w:numPr>
          <w:ilvl w:val="3"/>
          <w:numId w:val="1"/>
        </w:numPr>
        <w:autoSpaceDE w:val="0"/>
        <w:autoSpaceDN w:val="0"/>
        <w:spacing w:before="145" w:line="249" w:lineRule="auto"/>
        <w:ind w:left="426" w:right="72" w:firstLine="0"/>
        <w:contextualSpacing w:val="0"/>
        <w:jc w:val="both"/>
        <w:rPr>
          <w:rFonts w:cs="Arial"/>
          <w:szCs w:val="20"/>
        </w:rPr>
      </w:pPr>
      <w:r w:rsidRPr="00D12B10">
        <w:rPr>
          <w:rFonts w:cs="Arial"/>
          <w:szCs w:val="20"/>
        </w:rPr>
        <w:t>Áreas Internas (Pisos Frios)</w:t>
      </w:r>
    </w:p>
    <w:p w:rsidR="00403D77" w:rsidRPr="00D12B10" w:rsidRDefault="00403D77" w:rsidP="00E00339">
      <w:pPr>
        <w:pStyle w:val="PargrafodaLista"/>
        <w:widowControl w:val="0"/>
        <w:numPr>
          <w:ilvl w:val="4"/>
          <w:numId w:val="1"/>
        </w:numPr>
        <w:tabs>
          <w:tab w:val="left" w:pos="1560"/>
        </w:tabs>
        <w:autoSpaceDE w:val="0"/>
        <w:autoSpaceDN w:val="0"/>
        <w:spacing w:before="145" w:line="249" w:lineRule="auto"/>
        <w:ind w:left="567" w:right="72" w:firstLine="0"/>
        <w:contextualSpacing w:val="0"/>
        <w:jc w:val="both"/>
        <w:rPr>
          <w:rFonts w:cs="Arial"/>
          <w:szCs w:val="20"/>
        </w:rPr>
      </w:pPr>
      <w:r w:rsidRPr="00D12B10">
        <w:rPr>
          <w:rFonts w:cs="Arial"/>
          <w:szCs w:val="20"/>
        </w:rPr>
        <w:t>Biblioteca: Áreas comuns onde há circulação diária de alunos.</w:t>
      </w:r>
    </w:p>
    <w:p w:rsidR="00403D77" w:rsidRPr="00D12B10" w:rsidRDefault="00403D77" w:rsidP="00E00339">
      <w:pPr>
        <w:pStyle w:val="PargrafodaLista"/>
        <w:widowControl w:val="0"/>
        <w:numPr>
          <w:ilvl w:val="4"/>
          <w:numId w:val="1"/>
        </w:numPr>
        <w:tabs>
          <w:tab w:val="left" w:pos="1560"/>
        </w:tabs>
        <w:autoSpaceDE w:val="0"/>
        <w:autoSpaceDN w:val="0"/>
        <w:spacing w:before="145" w:line="249" w:lineRule="auto"/>
        <w:ind w:left="567" w:right="72" w:firstLine="0"/>
        <w:contextualSpacing w:val="0"/>
        <w:jc w:val="both"/>
        <w:rPr>
          <w:rFonts w:cs="Arial"/>
          <w:szCs w:val="20"/>
        </w:rPr>
      </w:pPr>
      <w:r w:rsidRPr="00D12B10">
        <w:rPr>
          <w:rFonts w:cs="Arial"/>
          <w:szCs w:val="20"/>
        </w:rPr>
        <w:t>Circulação Interna: Áreas comuns onde há a circulação diária de alunos, professores e servidores: corredores, hall/saguão e passarela.</w:t>
      </w:r>
    </w:p>
    <w:p w:rsidR="00403D77" w:rsidRPr="00D12B10" w:rsidRDefault="00403D77" w:rsidP="00E00339">
      <w:pPr>
        <w:pStyle w:val="PargrafodaLista"/>
        <w:widowControl w:val="0"/>
        <w:numPr>
          <w:ilvl w:val="4"/>
          <w:numId w:val="1"/>
        </w:numPr>
        <w:tabs>
          <w:tab w:val="left" w:pos="1560"/>
        </w:tabs>
        <w:autoSpaceDE w:val="0"/>
        <w:autoSpaceDN w:val="0"/>
        <w:spacing w:before="145" w:line="249" w:lineRule="auto"/>
        <w:ind w:left="567" w:right="72" w:firstLine="0"/>
        <w:contextualSpacing w:val="0"/>
        <w:jc w:val="both"/>
        <w:rPr>
          <w:rFonts w:cs="Arial"/>
          <w:szCs w:val="20"/>
        </w:rPr>
      </w:pPr>
      <w:r w:rsidRPr="00D12B10">
        <w:rPr>
          <w:rFonts w:cs="Arial"/>
          <w:szCs w:val="20"/>
        </w:rPr>
        <w:t>Salas de Aula: Áreas comuns onde há a circulação diária de alunos, professores equipados somente com cadeiras e mesa;</w:t>
      </w:r>
    </w:p>
    <w:p w:rsidR="00403D77" w:rsidRPr="00D12B10" w:rsidRDefault="00403D77" w:rsidP="00E00339">
      <w:pPr>
        <w:pStyle w:val="PargrafodaLista"/>
        <w:widowControl w:val="0"/>
        <w:numPr>
          <w:ilvl w:val="4"/>
          <w:numId w:val="1"/>
        </w:numPr>
        <w:tabs>
          <w:tab w:val="left" w:pos="1560"/>
        </w:tabs>
        <w:autoSpaceDE w:val="0"/>
        <w:autoSpaceDN w:val="0"/>
        <w:spacing w:before="145" w:line="249" w:lineRule="auto"/>
        <w:ind w:left="567" w:right="72" w:firstLine="0"/>
        <w:contextualSpacing w:val="0"/>
        <w:jc w:val="both"/>
        <w:rPr>
          <w:rFonts w:cs="Arial"/>
          <w:szCs w:val="20"/>
        </w:rPr>
      </w:pPr>
      <w:r w:rsidRPr="00D12B10">
        <w:rPr>
          <w:rFonts w:cs="Arial"/>
          <w:szCs w:val="20"/>
        </w:rPr>
        <w:t xml:space="preserve">Laboratórios de pesquisa/informática: Salas equipadas com computadores onde há a circulação diária de alunos, professores e pesquisadores;  </w:t>
      </w:r>
    </w:p>
    <w:p w:rsidR="00403D77" w:rsidRPr="00D12B10" w:rsidRDefault="00403D77" w:rsidP="00E00339">
      <w:pPr>
        <w:pStyle w:val="PargrafodaLista"/>
        <w:widowControl w:val="0"/>
        <w:numPr>
          <w:ilvl w:val="4"/>
          <w:numId w:val="1"/>
        </w:numPr>
        <w:tabs>
          <w:tab w:val="left" w:pos="1560"/>
        </w:tabs>
        <w:autoSpaceDE w:val="0"/>
        <w:autoSpaceDN w:val="0"/>
        <w:spacing w:before="145" w:line="249" w:lineRule="auto"/>
        <w:ind w:left="567" w:right="72" w:firstLine="0"/>
        <w:contextualSpacing w:val="0"/>
        <w:jc w:val="both"/>
        <w:rPr>
          <w:rFonts w:cs="Arial"/>
          <w:szCs w:val="20"/>
        </w:rPr>
      </w:pPr>
      <w:r w:rsidRPr="00D12B10">
        <w:rPr>
          <w:rFonts w:cs="Arial"/>
          <w:szCs w:val="20"/>
        </w:rPr>
        <w:t>Laboratórios da área da saúde: Áreas com acesso restrito a pessoas específicas de cada área acadêmica citada;</w:t>
      </w:r>
    </w:p>
    <w:p w:rsidR="00403D77" w:rsidRPr="00D12B10" w:rsidRDefault="00403D77" w:rsidP="00E00339">
      <w:pPr>
        <w:pStyle w:val="PargrafodaLista"/>
        <w:widowControl w:val="0"/>
        <w:numPr>
          <w:ilvl w:val="4"/>
          <w:numId w:val="1"/>
        </w:numPr>
        <w:tabs>
          <w:tab w:val="left" w:pos="1560"/>
        </w:tabs>
        <w:autoSpaceDE w:val="0"/>
        <w:autoSpaceDN w:val="0"/>
        <w:spacing w:before="145" w:line="249" w:lineRule="auto"/>
        <w:ind w:left="567" w:right="72" w:firstLine="0"/>
        <w:contextualSpacing w:val="0"/>
        <w:jc w:val="both"/>
        <w:rPr>
          <w:rFonts w:cs="Arial"/>
          <w:szCs w:val="20"/>
        </w:rPr>
      </w:pPr>
      <w:r w:rsidRPr="00D12B10">
        <w:rPr>
          <w:rFonts w:cs="Arial"/>
          <w:szCs w:val="20"/>
        </w:rPr>
        <w:t>Salas Administrativas/Pedagógicas: salas administrativas, salas dos professores e pedagógicas diversas.</w:t>
      </w:r>
    </w:p>
    <w:p w:rsidR="00403D77" w:rsidRPr="00D12B10" w:rsidRDefault="00403D77" w:rsidP="00E00339">
      <w:pPr>
        <w:pStyle w:val="PargrafodaLista"/>
        <w:widowControl w:val="0"/>
        <w:numPr>
          <w:ilvl w:val="4"/>
          <w:numId w:val="1"/>
        </w:numPr>
        <w:tabs>
          <w:tab w:val="left" w:pos="1560"/>
        </w:tabs>
        <w:autoSpaceDE w:val="0"/>
        <w:autoSpaceDN w:val="0"/>
        <w:spacing w:before="145" w:line="249" w:lineRule="auto"/>
        <w:ind w:left="567" w:right="72" w:firstLine="0"/>
        <w:contextualSpacing w:val="0"/>
        <w:jc w:val="both"/>
        <w:rPr>
          <w:rFonts w:cs="Arial"/>
          <w:szCs w:val="20"/>
        </w:rPr>
      </w:pPr>
      <w:r w:rsidRPr="00D12B10">
        <w:rPr>
          <w:rFonts w:cs="Arial"/>
          <w:szCs w:val="20"/>
        </w:rPr>
        <w:t>Banheiros de unidade acadêmica e administrativas: banheiros localizados nos blocos de unidades acadêmicas e administrativas.</w:t>
      </w:r>
    </w:p>
    <w:p w:rsidR="00403D77" w:rsidRPr="00D12B10" w:rsidRDefault="00403D77" w:rsidP="00E00339">
      <w:pPr>
        <w:pStyle w:val="PargrafodaLista"/>
        <w:widowControl w:val="0"/>
        <w:numPr>
          <w:ilvl w:val="4"/>
          <w:numId w:val="1"/>
        </w:numPr>
        <w:tabs>
          <w:tab w:val="left" w:pos="1560"/>
        </w:tabs>
        <w:autoSpaceDE w:val="0"/>
        <w:autoSpaceDN w:val="0"/>
        <w:spacing w:before="145" w:line="249" w:lineRule="auto"/>
        <w:ind w:left="567" w:right="72" w:firstLine="0"/>
        <w:contextualSpacing w:val="0"/>
        <w:jc w:val="both"/>
        <w:rPr>
          <w:rFonts w:cs="Arial"/>
          <w:szCs w:val="20"/>
        </w:rPr>
      </w:pPr>
      <w:r w:rsidRPr="00D12B10">
        <w:rPr>
          <w:rFonts w:cs="Arial"/>
          <w:szCs w:val="20"/>
        </w:rPr>
        <w:t>Almoxarifados;</w:t>
      </w:r>
    </w:p>
    <w:p w:rsidR="00403D77" w:rsidRPr="00D12B10" w:rsidRDefault="00403D77" w:rsidP="00E00339">
      <w:pPr>
        <w:pStyle w:val="PargrafodaLista"/>
        <w:widowControl w:val="0"/>
        <w:numPr>
          <w:ilvl w:val="3"/>
          <w:numId w:val="1"/>
        </w:numPr>
        <w:autoSpaceDE w:val="0"/>
        <w:autoSpaceDN w:val="0"/>
        <w:spacing w:before="145" w:line="249" w:lineRule="auto"/>
        <w:ind w:left="426" w:right="72" w:firstLine="0"/>
        <w:contextualSpacing w:val="0"/>
        <w:jc w:val="both"/>
        <w:rPr>
          <w:rFonts w:cs="Arial"/>
          <w:szCs w:val="20"/>
        </w:rPr>
      </w:pPr>
      <w:r w:rsidRPr="00D12B10">
        <w:rPr>
          <w:rFonts w:cs="Arial"/>
          <w:szCs w:val="20"/>
        </w:rPr>
        <w:t>Áreas Externas: calçadas, varanda e demais áreas de circulação externa.</w:t>
      </w:r>
    </w:p>
    <w:p w:rsidR="00403D77" w:rsidRPr="00D12B10" w:rsidRDefault="00403D77" w:rsidP="007657B7">
      <w:pPr>
        <w:pStyle w:val="PargrafodaLista"/>
        <w:widowControl w:val="0"/>
        <w:numPr>
          <w:ilvl w:val="2"/>
          <w:numId w:val="1"/>
        </w:numPr>
        <w:tabs>
          <w:tab w:val="left" w:pos="993"/>
        </w:tabs>
        <w:autoSpaceDE w:val="0"/>
        <w:autoSpaceDN w:val="0"/>
        <w:spacing w:before="145" w:line="249" w:lineRule="auto"/>
        <w:ind w:left="284" w:right="72" w:firstLine="0"/>
        <w:contextualSpacing w:val="0"/>
        <w:jc w:val="both"/>
        <w:rPr>
          <w:rFonts w:cs="Arial"/>
          <w:szCs w:val="20"/>
        </w:rPr>
      </w:pPr>
      <w:r w:rsidRPr="00D12B10">
        <w:rPr>
          <w:rFonts w:cs="Arial"/>
          <w:szCs w:val="20"/>
        </w:rPr>
        <w:t>Os serviços são especificamente os que seguem:</w:t>
      </w:r>
    </w:p>
    <w:p w:rsidR="00410FAF" w:rsidRPr="00D12B10" w:rsidRDefault="00410FAF" w:rsidP="007657B7">
      <w:pPr>
        <w:pStyle w:val="PargrafodaLista"/>
        <w:widowControl w:val="0"/>
        <w:numPr>
          <w:ilvl w:val="3"/>
          <w:numId w:val="1"/>
        </w:numPr>
        <w:autoSpaceDE w:val="0"/>
        <w:autoSpaceDN w:val="0"/>
        <w:spacing w:before="145" w:line="249" w:lineRule="auto"/>
        <w:ind w:left="426" w:right="72" w:firstLine="0"/>
        <w:contextualSpacing w:val="0"/>
        <w:jc w:val="both"/>
        <w:rPr>
          <w:rFonts w:cs="Arial"/>
          <w:szCs w:val="20"/>
        </w:rPr>
      </w:pPr>
      <w:r w:rsidRPr="00D12B10">
        <w:rPr>
          <w:rFonts w:cs="Arial"/>
          <w:szCs w:val="20"/>
        </w:rPr>
        <w:t xml:space="preserve">Remover o pó de balcões de madeira, mesas, cadeiras, armários, arquivos, </w:t>
      </w:r>
      <w:r w:rsidR="00C8395D" w:rsidRPr="00D12B10">
        <w:rPr>
          <w:rFonts w:cs="Arial"/>
          <w:szCs w:val="20"/>
        </w:rPr>
        <w:t xml:space="preserve">estantes, capachos e tapetes, </w:t>
      </w:r>
      <w:r w:rsidRPr="00D12B10">
        <w:rPr>
          <w:rFonts w:cs="Arial"/>
          <w:szCs w:val="20"/>
        </w:rPr>
        <w:t xml:space="preserve">prateleiras, carrinhos de transporte de livros, persianas, peitoris, caixilhos das janelas, </w:t>
      </w:r>
      <w:r w:rsidR="00C8395D" w:rsidRPr="00D12B10">
        <w:rPr>
          <w:rFonts w:cs="Arial"/>
          <w:szCs w:val="20"/>
        </w:rPr>
        <w:t xml:space="preserve">cortinas e persianas, </w:t>
      </w:r>
      <w:r w:rsidRPr="00D12B10">
        <w:rPr>
          <w:rFonts w:cs="Arial"/>
          <w:szCs w:val="20"/>
        </w:rPr>
        <w:t xml:space="preserve">dos aparelhos eletroeletrônicos (telefones, monitores, computadores </w:t>
      </w:r>
      <w:proofErr w:type="spellStart"/>
      <w:r w:rsidRPr="00D12B10">
        <w:rPr>
          <w:rFonts w:cs="Arial"/>
          <w:szCs w:val="20"/>
        </w:rPr>
        <w:t>etc</w:t>
      </w:r>
      <w:proofErr w:type="spellEnd"/>
      <w:r w:rsidRPr="00D12B10">
        <w:rPr>
          <w:rFonts w:cs="Arial"/>
          <w:szCs w:val="20"/>
        </w:rPr>
        <w:t xml:space="preserve">), </w:t>
      </w:r>
      <w:r w:rsidR="005042A1" w:rsidRPr="00D12B10">
        <w:rPr>
          <w:rFonts w:cs="Arial"/>
          <w:szCs w:val="20"/>
        </w:rPr>
        <w:t xml:space="preserve">resíduos dos quadros em geral </w:t>
      </w:r>
      <w:r w:rsidRPr="00D12B10">
        <w:rPr>
          <w:rFonts w:cs="Arial"/>
          <w:szCs w:val="20"/>
        </w:rPr>
        <w:t>bem como dos móveis existentes, dos extintores de incêndio, etc.</w:t>
      </w:r>
    </w:p>
    <w:p w:rsidR="005042A1" w:rsidRPr="00D12B10" w:rsidRDefault="005042A1" w:rsidP="007657B7">
      <w:pPr>
        <w:pStyle w:val="PargrafodaLista"/>
        <w:widowControl w:val="0"/>
        <w:numPr>
          <w:ilvl w:val="3"/>
          <w:numId w:val="1"/>
        </w:numPr>
        <w:autoSpaceDE w:val="0"/>
        <w:autoSpaceDN w:val="0"/>
        <w:spacing w:before="145" w:line="249" w:lineRule="auto"/>
        <w:ind w:left="426" w:right="72" w:firstLine="0"/>
        <w:contextualSpacing w:val="0"/>
        <w:jc w:val="both"/>
        <w:rPr>
          <w:rFonts w:cs="Arial"/>
          <w:szCs w:val="20"/>
        </w:rPr>
      </w:pPr>
      <w:r w:rsidRPr="00D12B10">
        <w:rPr>
          <w:rFonts w:cs="Arial"/>
          <w:szCs w:val="20"/>
        </w:rPr>
        <w:t>Varrer as folhas de vegetação no entorno das unidades</w:t>
      </w:r>
    </w:p>
    <w:p w:rsidR="00410FAF" w:rsidRPr="00D12B10" w:rsidRDefault="00410FAF" w:rsidP="007657B7">
      <w:pPr>
        <w:pStyle w:val="PargrafodaLista"/>
        <w:widowControl w:val="0"/>
        <w:numPr>
          <w:ilvl w:val="3"/>
          <w:numId w:val="1"/>
        </w:numPr>
        <w:autoSpaceDE w:val="0"/>
        <w:autoSpaceDN w:val="0"/>
        <w:spacing w:before="145" w:line="249" w:lineRule="auto"/>
        <w:ind w:left="426" w:right="72" w:firstLine="0"/>
        <w:contextualSpacing w:val="0"/>
        <w:jc w:val="both"/>
        <w:rPr>
          <w:rFonts w:cs="Arial"/>
          <w:szCs w:val="20"/>
        </w:rPr>
      </w:pPr>
      <w:r w:rsidRPr="00D12B10">
        <w:rPr>
          <w:rFonts w:cs="Arial"/>
          <w:szCs w:val="20"/>
        </w:rPr>
        <w:t>Fazer a coleta do lixo</w:t>
      </w:r>
      <w:r w:rsidR="005042A1" w:rsidRPr="00D12B10">
        <w:rPr>
          <w:rFonts w:cs="Arial"/>
          <w:szCs w:val="20"/>
        </w:rPr>
        <w:t xml:space="preserve"> e higienizar os cestos</w:t>
      </w:r>
      <w:r w:rsidRPr="00D12B10">
        <w:rPr>
          <w:rFonts w:cs="Arial"/>
          <w:szCs w:val="20"/>
        </w:rPr>
        <w:t>.</w:t>
      </w:r>
    </w:p>
    <w:p w:rsidR="00410FAF" w:rsidRPr="00D12B10" w:rsidRDefault="00410FAF" w:rsidP="007657B7">
      <w:pPr>
        <w:pStyle w:val="PargrafodaLista"/>
        <w:widowControl w:val="0"/>
        <w:numPr>
          <w:ilvl w:val="3"/>
          <w:numId w:val="1"/>
        </w:numPr>
        <w:autoSpaceDE w:val="0"/>
        <w:autoSpaceDN w:val="0"/>
        <w:spacing w:before="145" w:line="249" w:lineRule="auto"/>
        <w:ind w:left="426" w:right="72" w:firstLine="0"/>
        <w:contextualSpacing w:val="0"/>
        <w:jc w:val="both"/>
        <w:rPr>
          <w:rFonts w:cs="Arial"/>
          <w:szCs w:val="20"/>
        </w:rPr>
      </w:pPr>
      <w:r w:rsidRPr="00D12B10">
        <w:rPr>
          <w:rFonts w:cs="Arial"/>
          <w:szCs w:val="20"/>
        </w:rPr>
        <w:t>Limpar as forrações de couro ou plástico em assentos e poltronas, a parte interior do guarda-volumes, parte externa do guarda-volumes</w:t>
      </w:r>
      <w:r w:rsidR="00A52276" w:rsidRPr="00D12B10">
        <w:rPr>
          <w:rFonts w:cs="Arial"/>
          <w:szCs w:val="20"/>
        </w:rPr>
        <w:t>, persianas, atrás de móveis, armários e arquivos (quando possível), estantes, faces externas de luminárias</w:t>
      </w:r>
      <w:r w:rsidR="005042A1" w:rsidRPr="00D12B10">
        <w:rPr>
          <w:rFonts w:cs="Arial"/>
          <w:szCs w:val="20"/>
        </w:rPr>
        <w:t>, divisórias e portas revestidas em fórmicas e pisos removendo detritos</w:t>
      </w:r>
      <w:r w:rsidRPr="00D12B10">
        <w:rPr>
          <w:rFonts w:cs="Arial"/>
          <w:szCs w:val="20"/>
        </w:rPr>
        <w:t>;</w:t>
      </w:r>
    </w:p>
    <w:p w:rsidR="00410FAF" w:rsidRPr="00D12B10" w:rsidRDefault="00410FAF" w:rsidP="007657B7">
      <w:pPr>
        <w:pStyle w:val="PargrafodaLista"/>
        <w:widowControl w:val="0"/>
        <w:numPr>
          <w:ilvl w:val="3"/>
          <w:numId w:val="1"/>
        </w:numPr>
        <w:autoSpaceDE w:val="0"/>
        <w:autoSpaceDN w:val="0"/>
        <w:spacing w:before="145" w:line="249" w:lineRule="auto"/>
        <w:ind w:left="426" w:right="72" w:firstLine="0"/>
        <w:contextualSpacing w:val="0"/>
        <w:jc w:val="both"/>
        <w:rPr>
          <w:rFonts w:cs="Arial"/>
          <w:szCs w:val="20"/>
        </w:rPr>
      </w:pPr>
      <w:r w:rsidRPr="00D12B10">
        <w:rPr>
          <w:rFonts w:cs="Arial"/>
          <w:szCs w:val="20"/>
        </w:rPr>
        <w:t xml:space="preserve">Eliminar marcas de lápis e caneta, adesivos, gomas de mascar e outros: das superfícies das bancadas e mesas; dos assentos e encostos das cadeiras; das superfícies e prateleiras de armários e </w:t>
      </w:r>
      <w:r w:rsidRPr="00D12B10">
        <w:rPr>
          <w:rFonts w:cs="Arial"/>
          <w:szCs w:val="20"/>
        </w:rPr>
        <w:lastRenderedPageBreak/>
        <w:t>estantes; dos peitoris e caixilhos; de portas, batentes e visores; dos murais;</w:t>
      </w:r>
    </w:p>
    <w:p w:rsidR="00410FAF" w:rsidRPr="00D12B10" w:rsidRDefault="00410FAF" w:rsidP="007657B7">
      <w:pPr>
        <w:pStyle w:val="PargrafodaLista"/>
        <w:widowControl w:val="0"/>
        <w:numPr>
          <w:ilvl w:val="3"/>
          <w:numId w:val="1"/>
        </w:numPr>
        <w:autoSpaceDE w:val="0"/>
        <w:autoSpaceDN w:val="0"/>
        <w:spacing w:before="145" w:line="249" w:lineRule="auto"/>
        <w:ind w:left="426" w:right="72" w:firstLine="0"/>
        <w:contextualSpacing w:val="0"/>
        <w:jc w:val="both"/>
        <w:rPr>
          <w:rFonts w:cs="Arial"/>
          <w:szCs w:val="20"/>
        </w:rPr>
      </w:pPr>
      <w:r w:rsidRPr="00D12B10">
        <w:rPr>
          <w:rFonts w:cs="Arial"/>
          <w:szCs w:val="20"/>
        </w:rPr>
        <w:t>Limpar as telas dos monitores com marcas de gordura e sujeira usa</w:t>
      </w:r>
      <w:r w:rsidR="005042A1" w:rsidRPr="00D12B10">
        <w:rPr>
          <w:rFonts w:cs="Arial"/>
          <w:szCs w:val="20"/>
        </w:rPr>
        <w:t xml:space="preserve">ndo flanela umedecida com água, portas </w:t>
      </w:r>
      <w:r w:rsidRPr="00D12B10">
        <w:rPr>
          <w:rFonts w:cs="Arial"/>
          <w:szCs w:val="20"/>
        </w:rPr>
        <w:t>e</w:t>
      </w:r>
      <w:r w:rsidR="005042A1" w:rsidRPr="00D12B10">
        <w:rPr>
          <w:rFonts w:cs="Arial"/>
          <w:szCs w:val="20"/>
        </w:rPr>
        <w:t xml:space="preserve"> grades, janelas de ferro (de malha, enrolar, pantográfica, correr, etc.);</w:t>
      </w:r>
    </w:p>
    <w:p w:rsidR="00410FAF" w:rsidRPr="00D12B10" w:rsidRDefault="00410FAF" w:rsidP="007657B7">
      <w:pPr>
        <w:pStyle w:val="PargrafodaLista"/>
        <w:widowControl w:val="0"/>
        <w:numPr>
          <w:ilvl w:val="3"/>
          <w:numId w:val="1"/>
        </w:numPr>
        <w:autoSpaceDE w:val="0"/>
        <w:autoSpaceDN w:val="0"/>
        <w:spacing w:before="145" w:line="249" w:lineRule="auto"/>
        <w:ind w:left="426" w:right="72" w:firstLine="0"/>
        <w:contextualSpacing w:val="0"/>
        <w:jc w:val="both"/>
        <w:rPr>
          <w:rFonts w:cs="Arial"/>
          <w:szCs w:val="20"/>
        </w:rPr>
      </w:pPr>
      <w:r w:rsidRPr="00D12B10">
        <w:rPr>
          <w:rFonts w:cs="Arial"/>
          <w:szCs w:val="20"/>
        </w:rPr>
        <w:t>Limpar as estantes com flanela levemente</w:t>
      </w:r>
      <w:r w:rsidR="00C8395D" w:rsidRPr="00D12B10">
        <w:rPr>
          <w:rFonts w:cs="Arial"/>
          <w:szCs w:val="20"/>
        </w:rPr>
        <w:t>.</w:t>
      </w:r>
      <w:r w:rsidRPr="00D12B10">
        <w:rPr>
          <w:rFonts w:cs="Arial"/>
          <w:szCs w:val="20"/>
        </w:rPr>
        <w:t xml:space="preserve"> </w:t>
      </w:r>
    </w:p>
    <w:p w:rsidR="00410FAF" w:rsidRPr="00D12B10" w:rsidRDefault="00410FAF" w:rsidP="007657B7">
      <w:pPr>
        <w:pStyle w:val="PargrafodaLista"/>
        <w:widowControl w:val="0"/>
        <w:numPr>
          <w:ilvl w:val="3"/>
          <w:numId w:val="1"/>
        </w:numPr>
        <w:autoSpaceDE w:val="0"/>
        <w:autoSpaceDN w:val="0"/>
        <w:spacing w:before="145" w:line="249" w:lineRule="auto"/>
        <w:ind w:left="426" w:right="72" w:firstLine="0"/>
        <w:contextualSpacing w:val="0"/>
        <w:jc w:val="both"/>
        <w:rPr>
          <w:rFonts w:cs="Arial"/>
          <w:szCs w:val="20"/>
        </w:rPr>
      </w:pPr>
      <w:r w:rsidRPr="00D12B10">
        <w:rPr>
          <w:rFonts w:cs="Arial"/>
          <w:szCs w:val="20"/>
        </w:rPr>
        <w:t>Aspirar pó de cadeiras em tecido</w:t>
      </w:r>
    </w:p>
    <w:p w:rsidR="00410FAF" w:rsidRPr="00D12B10" w:rsidRDefault="00410FAF" w:rsidP="007657B7">
      <w:pPr>
        <w:pStyle w:val="PargrafodaLista"/>
        <w:widowControl w:val="0"/>
        <w:numPr>
          <w:ilvl w:val="3"/>
          <w:numId w:val="1"/>
        </w:numPr>
        <w:autoSpaceDE w:val="0"/>
        <w:autoSpaceDN w:val="0"/>
        <w:spacing w:before="145" w:line="249" w:lineRule="auto"/>
        <w:ind w:left="426" w:right="72" w:firstLine="0"/>
        <w:contextualSpacing w:val="0"/>
        <w:jc w:val="both"/>
        <w:rPr>
          <w:rFonts w:cs="Arial"/>
          <w:szCs w:val="20"/>
        </w:rPr>
      </w:pPr>
      <w:r w:rsidRPr="00D12B10">
        <w:rPr>
          <w:rFonts w:cs="Arial"/>
          <w:szCs w:val="20"/>
        </w:rPr>
        <w:t>Efetuar revisão minuciosa de todos os serviços prestados durante o mês;</w:t>
      </w:r>
    </w:p>
    <w:p w:rsidR="00410FAF" w:rsidRPr="00D12B10" w:rsidRDefault="00410FAF" w:rsidP="007657B7">
      <w:pPr>
        <w:pStyle w:val="PargrafodaLista"/>
        <w:widowControl w:val="0"/>
        <w:numPr>
          <w:ilvl w:val="3"/>
          <w:numId w:val="1"/>
        </w:numPr>
        <w:autoSpaceDE w:val="0"/>
        <w:autoSpaceDN w:val="0"/>
        <w:spacing w:before="145" w:line="249" w:lineRule="auto"/>
        <w:ind w:left="426" w:right="72" w:firstLine="0"/>
        <w:contextualSpacing w:val="0"/>
        <w:jc w:val="both"/>
        <w:rPr>
          <w:rFonts w:cs="Arial"/>
          <w:szCs w:val="20"/>
        </w:rPr>
      </w:pPr>
      <w:r w:rsidRPr="00D12B10">
        <w:rPr>
          <w:rFonts w:cs="Arial"/>
          <w:szCs w:val="20"/>
        </w:rPr>
        <w:t>Limpar e polir todos os metais, como válvulas, registros, sifões, fechaduras, etc.;</w:t>
      </w:r>
    </w:p>
    <w:p w:rsidR="00410FAF" w:rsidRPr="00D12B10" w:rsidRDefault="00072919" w:rsidP="007657B7">
      <w:pPr>
        <w:pStyle w:val="PargrafodaLista"/>
        <w:widowControl w:val="0"/>
        <w:numPr>
          <w:ilvl w:val="3"/>
          <w:numId w:val="1"/>
        </w:numPr>
        <w:autoSpaceDE w:val="0"/>
        <w:autoSpaceDN w:val="0"/>
        <w:spacing w:before="145" w:line="249" w:lineRule="auto"/>
        <w:ind w:left="426" w:right="72" w:firstLine="0"/>
        <w:contextualSpacing w:val="0"/>
        <w:jc w:val="both"/>
        <w:rPr>
          <w:rFonts w:cs="Arial"/>
          <w:szCs w:val="20"/>
        </w:rPr>
      </w:pPr>
      <w:r w:rsidRPr="00D12B10">
        <w:rPr>
          <w:rFonts w:cs="Arial"/>
          <w:szCs w:val="20"/>
        </w:rPr>
        <w:t>Passar pano úmido, l</w:t>
      </w:r>
      <w:r w:rsidR="00410FAF" w:rsidRPr="00D12B10">
        <w:rPr>
          <w:rFonts w:cs="Arial"/>
          <w:szCs w:val="20"/>
        </w:rPr>
        <w:t xml:space="preserve">avar e polir os pisos </w:t>
      </w:r>
      <w:proofErr w:type="spellStart"/>
      <w:r w:rsidR="00410FAF" w:rsidRPr="00D12B10">
        <w:rPr>
          <w:rFonts w:cs="Arial"/>
          <w:szCs w:val="20"/>
        </w:rPr>
        <w:t>vinílicos</w:t>
      </w:r>
      <w:proofErr w:type="spellEnd"/>
      <w:r w:rsidR="00410FAF" w:rsidRPr="00D12B10">
        <w:rPr>
          <w:rFonts w:cs="Arial"/>
          <w:szCs w:val="20"/>
        </w:rPr>
        <w:t xml:space="preserve">, de mármore, cerâmicos, de </w:t>
      </w:r>
      <w:proofErr w:type="spellStart"/>
      <w:r w:rsidR="00410FAF" w:rsidRPr="00D12B10">
        <w:rPr>
          <w:rFonts w:cs="Arial"/>
          <w:szCs w:val="20"/>
        </w:rPr>
        <w:t>marmorite</w:t>
      </w:r>
      <w:proofErr w:type="spellEnd"/>
      <w:r w:rsidR="00410FAF" w:rsidRPr="00D12B10">
        <w:rPr>
          <w:rFonts w:cs="Arial"/>
          <w:szCs w:val="20"/>
        </w:rPr>
        <w:t xml:space="preserve"> e emborrachados;</w:t>
      </w:r>
    </w:p>
    <w:p w:rsidR="00410FAF" w:rsidRPr="00D12B10" w:rsidRDefault="00410FAF" w:rsidP="007657B7">
      <w:pPr>
        <w:pStyle w:val="PargrafodaLista"/>
        <w:widowControl w:val="0"/>
        <w:numPr>
          <w:ilvl w:val="3"/>
          <w:numId w:val="1"/>
        </w:numPr>
        <w:autoSpaceDE w:val="0"/>
        <w:autoSpaceDN w:val="0"/>
        <w:spacing w:before="145" w:line="249" w:lineRule="auto"/>
        <w:ind w:left="426" w:right="72" w:firstLine="0"/>
        <w:contextualSpacing w:val="0"/>
        <w:jc w:val="both"/>
        <w:rPr>
          <w:rFonts w:cs="Arial"/>
          <w:szCs w:val="20"/>
        </w:rPr>
      </w:pPr>
      <w:r w:rsidRPr="00D12B10">
        <w:rPr>
          <w:rFonts w:cs="Arial"/>
          <w:szCs w:val="20"/>
        </w:rPr>
        <w:t>Remover cera de limpezas anteriores;</w:t>
      </w:r>
    </w:p>
    <w:p w:rsidR="00410FAF" w:rsidRPr="00D12B10" w:rsidRDefault="00410FAF" w:rsidP="007657B7">
      <w:pPr>
        <w:pStyle w:val="PargrafodaLista"/>
        <w:widowControl w:val="0"/>
        <w:numPr>
          <w:ilvl w:val="3"/>
          <w:numId w:val="1"/>
        </w:numPr>
        <w:autoSpaceDE w:val="0"/>
        <w:autoSpaceDN w:val="0"/>
        <w:spacing w:before="145" w:line="249" w:lineRule="auto"/>
        <w:ind w:left="426" w:right="72" w:firstLine="0"/>
        <w:contextualSpacing w:val="0"/>
        <w:jc w:val="both"/>
        <w:rPr>
          <w:rFonts w:cs="Arial"/>
          <w:szCs w:val="20"/>
        </w:rPr>
      </w:pPr>
      <w:r w:rsidRPr="00D12B10">
        <w:rPr>
          <w:rFonts w:cs="Arial"/>
          <w:szCs w:val="20"/>
        </w:rPr>
        <w:t>Remover manchas e encerar os pisos de madeira;</w:t>
      </w:r>
    </w:p>
    <w:p w:rsidR="00410FAF" w:rsidRPr="00D12B10" w:rsidRDefault="00410FAF" w:rsidP="007657B7">
      <w:pPr>
        <w:pStyle w:val="PargrafodaLista"/>
        <w:widowControl w:val="0"/>
        <w:numPr>
          <w:ilvl w:val="3"/>
          <w:numId w:val="1"/>
        </w:numPr>
        <w:autoSpaceDE w:val="0"/>
        <w:autoSpaceDN w:val="0"/>
        <w:spacing w:before="145" w:line="249" w:lineRule="auto"/>
        <w:ind w:left="426" w:right="72" w:firstLine="0"/>
        <w:contextualSpacing w:val="0"/>
        <w:jc w:val="both"/>
        <w:rPr>
          <w:rFonts w:cs="Arial"/>
          <w:szCs w:val="20"/>
        </w:rPr>
      </w:pPr>
      <w:r w:rsidRPr="00D12B10">
        <w:rPr>
          <w:rFonts w:cs="Arial"/>
          <w:szCs w:val="20"/>
        </w:rPr>
        <w:t>Fazer a coleta dos resíduos no mínimo 02 vezes ao dia, mantendo os cestos isentos de detritos</w:t>
      </w:r>
      <w:r w:rsidR="00072919" w:rsidRPr="00D12B10">
        <w:rPr>
          <w:rFonts w:cs="Arial"/>
          <w:szCs w:val="20"/>
        </w:rPr>
        <w:t>.</w:t>
      </w:r>
    </w:p>
    <w:p w:rsidR="00410FAF" w:rsidRPr="00D12B10" w:rsidRDefault="00410FAF" w:rsidP="007657B7">
      <w:pPr>
        <w:pStyle w:val="PargrafodaLista"/>
        <w:widowControl w:val="0"/>
        <w:numPr>
          <w:ilvl w:val="3"/>
          <w:numId w:val="1"/>
        </w:numPr>
        <w:autoSpaceDE w:val="0"/>
        <w:autoSpaceDN w:val="0"/>
        <w:spacing w:before="145" w:line="249" w:lineRule="auto"/>
        <w:ind w:left="426" w:right="72" w:firstLine="0"/>
        <w:contextualSpacing w:val="0"/>
        <w:jc w:val="both"/>
        <w:rPr>
          <w:rFonts w:cs="Arial"/>
          <w:szCs w:val="20"/>
        </w:rPr>
      </w:pPr>
      <w:r w:rsidRPr="00D12B10">
        <w:rPr>
          <w:rFonts w:cs="Arial"/>
          <w:szCs w:val="20"/>
        </w:rPr>
        <w:t>Limpar portas, barras</w:t>
      </w:r>
      <w:r w:rsidR="005042A1" w:rsidRPr="00D12B10">
        <w:rPr>
          <w:rFonts w:cs="Arial"/>
          <w:szCs w:val="20"/>
        </w:rPr>
        <w:t xml:space="preserve"> e batentes, </w:t>
      </w:r>
      <w:r w:rsidRPr="00D12B10">
        <w:rPr>
          <w:rFonts w:cs="Arial"/>
          <w:szCs w:val="20"/>
        </w:rPr>
        <w:t>forrações de couro ou plástico em assentos e poltronas</w:t>
      </w:r>
      <w:r w:rsidR="00072919" w:rsidRPr="00D12B10">
        <w:rPr>
          <w:rFonts w:cs="Arial"/>
          <w:szCs w:val="20"/>
        </w:rPr>
        <w:t>;</w:t>
      </w:r>
    </w:p>
    <w:p w:rsidR="00410FAF" w:rsidRPr="00D12B10" w:rsidRDefault="00410FAF" w:rsidP="007657B7">
      <w:pPr>
        <w:pStyle w:val="PargrafodaLista"/>
        <w:widowControl w:val="0"/>
        <w:numPr>
          <w:ilvl w:val="3"/>
          <w:numId w:val="1"/>
        </w:numPr>
        <w:autoSpaceDE w:val="0"/>
        <w:autoSpaceDN w:val="0"/>
        <w:spacing w:before="145" w:line="249" w:lineRule="auto"/>
        <w:ind w:left="426" w:right="72" w:firstLine="0"/>
        <w:contextualSpacing w:val="0"/>
        <w:jc w:val="both"/>
        <w:rPr>
          <w:rFonts w:cs="Arial"/>
          <w:szCs w:val="20"/>
        </w:rPr>
      </w:pPr>
      <w:r w:rsidRPr="00D12B10">
        <w:rPr>
          <w:rFonts w:cs="Arial"/>
          <w:szCs w:val="20"/>
        </w:rPr>
        <w:t xml:space="preserve">Encerar/ lustrar os pisos de madeira, Paviflex, </w:t>
      </w:r>
      <w:proofErr w:type="spellStart"/>
      <w:r w:rsidRPr="00D12B10">
        <w:rPr>
          <w:rFonts w:cs="Arial"/>
          <w:szCs w:val="20"/>
        </w:rPr>
        <w:t>plurigoma</w:t>
      </w:r>
      <w:proofErr w:type="spellEnd"/>
      <w:r w:rsidRPr="00D12B10">
        <w:rPr>
          <w:rFonts w:cs="Arial"/>
          <w:szCs w:val="20"/>
        </w:rPr>
        <w:t xml:space="preserve"> e similares, quando houver;</w:t>
      </w:r>
    </w:p>
    <w:p w:rsidR="00410FAF" w:rsidRPr="00D12B10" w:rsidRDefault="00410FAF" w:rsidP="007657B7">
      <w:pPr>
        <w:pStyle w:val="PargrafodaLista"/>
        <w:widowControl w:val="0"/>
        <w:numPr>
          <w:ilvl w:val="3"/>
          <w:numId w:val="1"/>
        </w:numPr>
        <w:autoSpaceDE w:val="0"/>
        <w:autoSpaceDN w:val="0"/>
        <w:spacing w:before="145" w:line="249" w:lineRule="auto"/>
        <w:ind w:left="426" w:right="72" w:firstLine="0"/>
        <w:contextualSpacing w:val="0"/>
        <w:jc w:val="both"/>
        <w:rPr>
          <w:rFonts w:cs="Arial"/>
          <w:szCs w:val="20"/>
        </w:rPr>
      </w:pPr>
      <w:r w:rsidRPr="00D12B10">
        <w:rPr>
          <w:rFonts w:cs="Arial"/>
          <w:szCs w:val="20"/>
        </w:rPr>
        <w:t xml:space="preserve">Reposicionar mesas, cadeiras e outros </w:t>
      </w:r>
      <w:r w:rsidR="0045165E" w:rsidRPr="00D12B10">
        <w:rPr>
          <w:rFonts w:cs="Arial"/>
          <w:szCs w:val="20"/>
        </w:rPr>
        <w:t>mobiliários;</w:t>
      </w:r>
    </w:p>
    <w:p w:rsidR="00410FAF" w:rsidRPr="00D12B10" w:rsidRDefault="00410FAF" w:rsidP="007657B7">
      <w:pPr>
        <w:pStyle w:val="PargrafodaLista"/>
        <w:widowControl w:val="0"/>
        <w:numPr>
          <w:ilvl w:val="3"/>
          <w:numId w:val="1"/>
        </w:numPr>
        <w:autoSpaceDE w:val="0"/>
        <w:autoSpaceDN w:val="0"/>
        <w:spacing w:before="145" w:line="249" w:lineRule="auto"/>
        <w:ind w:left="426" w:right="72" w:firstLine="0"/>
        <w:contextualSpacing w:val="0"/>
        <w:jc w:val="both"/>
        <w:rPr>
          <w:rFonts w:cs="Arial"/>
          <w:szCs w:val="20"/>
        </w:rPr>
      </w:pPr>
      <w:r w:rsidRPr="00D12B10">
        <w:rPr>
          <w:rFonts w:cs="Arial"/>
          <w:szCs w:val="20"/>
        </w:rPr>
        <w:t>Varrer o piso do ambiente.</w:t>
      </w:r>
    </w:p>
    <w:p w:rsidR="00410FAF" w:rsidRPr="00D12B10" w:rsidRDefault="00410FAF" w:rsidP="007657B7">
      <w:pPr>
        <w:pStyle w:val="PargrafodaLista"/>
        <w:widowControl w:val="0"/>
        <w:numPr>
          <w:ilvl w:val="3"/>
          <w:numId w:val="1"/>
        </w:numPr>
        <w:autoSpaceDE w:val="0"/>
        <w:autoSpaceDN w:val="0"/>
        <w:spacing w:before="145" w:line="249" w:lineRule="auto"/>
        <w:ind w:left="426" w:right="72" w:firstLine="0"/>
        <w:contextualSpacing w:val="0"/>
        <w:jc w:val="both"/>
        <w:rPr>
          <w:rFonts w:cs="Arial"/>
          <w:szCs w:val="20"/>
        </w:rPr>
      </w:pPr>
      <w:r w:rsidRPr="00D12B10">
        <w:rPr>
          <w:rFonts w:cs="Arial"/>
          <w:szCs w:val="20"/>
        </w:rPr>
        <w:t>Lavar bacias</w:t>
      </w:r>
      <w:r w:rsidR="00A2636B" w:rsidRPr="00D12B10">
        <w:rPr>
          <w:rFonts w:cs="Arial"/>
          <w:szCs w:val="20"/>
        </w:rPr>
        <w:t xml:space="preserve"> e</w:t>
      </w:r>
      <w:r w:rsidRPr="00D12B10">
        <w:rPr>
          <w:rFonts w:cs="Arial"/>
          <w:szCs w:val="20"/>
        </w:rPr>
        <w:t xml:space="preserve"> assentos</w:t>
      </w:r>
      <w:r w:rsidR="005042A1" w:rsidRPr="00D12B10">
        <w:rPr>
          <w:rFonts w:cs="Arial"/>
          <w:szCs w:val="20"/>
        </w:rPr>
        <w:t>, assentos,</w:t>
      </w:r>
      <w:r w:rsidRPr="00D12B10">
        <w:rPr>
          <w:rFonts w:cs="Arial"/>
          <w:szCs w:val="20"/>
        </w:rPr>
        <w:t xml:space="preserve"> barras e batentes pintados a óleo ou verniz sintético;</w:t>
      </w:r>
    </w:p>
    <w:p w:rsidR="00410FAF" w:rsidRPr="00D12B10" w:rsidRDefault="00410FAF" w:rsidP="007657B7">
      <w:pPr>
        <w:pStyle w:val="PargrafodaLista"/>
        <w:widowControl w:val="0"/>
        <w:numPr>
          <w:ilvl w:val="3"/>
          <w:numId w:val="1"/>
        </w:numPr>
        <w:autoSpaceDE w:val="0"/>
        <w:autoSpaceDN w:val="0"/>
        <w:spacing w:before="145" w:line="249" w:lineRule="auto"/>
        <w:ind w:left="426" w:right="72" w:firstLine="0"/>
        <w:contextualSpacing w:val="0"/>
        <w:jc w:val="both"/>
        <w:rPr>
          <w:rFonts w:cs="Arial"/>
          <w:szCs w:val="20"/>
        </w:rPr>
      </w:pPr>
      <w:r w:rsidRPr="00D12B10">
        <w:rPr>
          <w:rFonts w:cs="Arial"/>
          <w:szCs w:val="20"/>
        </w:rPr>
        <w:t>Limpar os azulejos, os pisos e espelhos dos sanitários;</w:t>
      </w:r>
    </w:p>
    <w:p w:rsidR="00410FAF" w:rsidRPr="00D12B10" w:rsidRDefault="00410FAF" w:rsidP="007657B7">
      <w:pPr>
        <w:pStyle w:val="PargrafodaLista"/>
        <w:widowControl w:val="0"/>
        <w:numPr>
          <w:ilvl w:val="3"/>
          <w:numId w:val="1"/>
        </w:numPr>
        <w:autoSpaceDE w:val="0"/>
        <w:autoSpaceDN w:val="0"/>
        <w:spacing w:before="145" w:line="249" w:lineRule="auto"/>
        <w:ind w:left="426" w:right="72" w:firstLine="0"/>
        <w:contextualSpacing w:val="0"/>
        <w:jc w:val="both"/>
        <w:rPr>
          <w:rFonts w:cs="Arial"/>
          <w:szCs w:val="20"/>
        </w:rPr>
      </w:pPr>
      <w:r w:rsidRPr="00D12B10">
        <w:rPr>
          <w:rFonts w:cs="Arial"/>
          <w:szCs w:val="20"/>
        </w:rPr>
        <w:t>Varrer</w:t>
      </w:r>
      <w:r w:rsidR="00A2636B" w:rsidRPr="00D12B10">
        <w:rPr>
          <w:rFonts w:cs="Arial"/>
          <w:szCs w:val="20"/>
        </w:rPr>
        <w:t xml:space="preserve"> e lavar </w:t>
      </w:r>
      <w:r w:rsidRPr="00D12B10">
        <w:rPr>
          <w:rFonts w:cs="Arial"/>
          <w:szCs w:val="20"/>
        </w:rPr>
        <w:t>a varanda, entorno do prédio, para passeio e calçadas;</w:t>
      </w:r>
    </w:p>
    <w:p w:rsidR="00410FAF" w:rsidRPr="00D12B10" w:rsidRDefault="00410FAF" w:rsidP="007657B7">
      <w:pPr>
        <w:pStyle w:val="PargrafodaLista"/>
        <w:widowControl w:val="0"/>
        <w:numPr>
          <w:ilvl w:val="3"/>
          <w:numId w:val="1"/>
        </w:numPr>
        <w:autoSpaceDE w:val="0"/>
        <w:autoSpaceDN w:val="0"/>
        <w:spacing w:before="145" w:line="249" w:lineRule="auto"/>
        <w:ind w:left="426" w:right="72" w:firstLine="0"/>
        <w:contextualSpacing w:val="0"/>
        <w:jc w:val="both"/>
        <w:rPr>
          <w:rFonts w:cs="Arial"/>
          <w:szCs w:val="20"/>
        </w:rPr>
      </w:pPr>
      <w:r w:rsidRPr="00D12B10">
        <w:rPr>
          <w:rFonts w:cs="Arial"/>
          <w:szCs w:val="20"/>
        </w:rPr>
        <w:t>Limpar todos os vidros (face interna</w:t>
      </w:r>
      <w:r w:rsidR="005042A1" w:rsidRPr="00D12B10">
        <w:rPr>
          <w:rFonts w:cs="Arial"/>
          <w:szCs w:val="20"/>
        </w:rPr>
        <w:t xml:space="preserve"> e externa</w:t>
      </w:r>
      <w:r w:rsidRPr="00D12B10">
        <w:rPr>
          <w:rFonts w:cs="Arial"/>
          <w:szCs w:val="20"/>
        </w:rPr>
        <w:t>);</w:t>
      </w:r>
    </w:p>
    <w:p w:rsidR="00CC1657" w:rsidRPr="00D12B10" w:rsidRDefault="00CC1657" w:rsidP="007657B7">
      <w:pPr>
        <w:pStyle w:val="PargrafodaLista"/>
        <w:widowControl w:val="0"/>
        <w:numPr>
          <w:ilvl w:val="2"/>
          <w:numId w:val="1"/>
        </w:numPr>
        <w:tabs>
          <w:tab w:val="left" w:pos="993"/>
        </w:tabs>
        <w:autoSpaceDE w:val="0"/>
        <w:autoSpaceDN w:val="0"/>
        <w:spacing w:before="145" w:line="249" w:lineRule="auto"/>
        <w:ind w:left="284" w:right="72" w:firstLine="0"/>
        <w:contextualSpacing w:val="0"/>
        <w:jc w:val="both"/>
        <w:rPr>
          <w:rFonts w:cs="Arial"/>
          <w:szCs w:val="20"/>
        </w:rPr>
      </w:pPr>
      <w:r w:rsidRPr="00D12B10">
        <w:rPr>
          <w:rFonts w:cs="Arial"/>
          <w:szCs w:val="20"/>
        </w:rPr>
        <w:t>Atribuições dos Funcionários da Contratada</w:t>
      </w:r>
    </w:p>
    <w:p w:rsidR="00CC1657" w:rsidRPr="00D12B10" w:rsidRDefault="00CC1657" w:rsidP="007657B7">
      <w:pPr>
        <w:pStyle w:val="PargrafodaLista"/>
        <w:widowControl w:val="0"/>
        <w:numPr>
          <w:ilvl w:val="3"/>
          <w:numId w:val="1"/>
        </w:numPr>
        <w:autoSpaceDE w:val="0"/>
        <w:autoSpaceDN w:val="0"/>
        <w:spacing w:before="145" w:line="249" w:lineRule="auto"/>
        <w:ind w:left="426" w:right="72" w:firstLine="0"/>
        <w:contextualSpacing w:val="0"/>
        <w:jc w:val="both"/>
        <w:rPr>
          <w:rFonts w:cs="Arial"/>
          <w:b/>
          <w:szCs w:val="20"/>
        </w:rPr>
      </w:pPr>
      <w:r w:rsidRPr="00D12B10">
        <w:rPr>
          <w:rFonts w:cs="Arial"/>
          <w:b/>
          <w:szCs w:val="20"/>
        </w:rPr>
        <w:t>ENCARREGADO</w:t>
      </w:r>
      <w:r w:rsidR="0072696A" w:rsidRPr="00D12B10">
        <w:rPr>
          <w:rFonts w:cs="Arial"/>
          <w:b/>
          <w:szCs w:val="20"/>
        </w:rPr>
        <w:t xml:space="preserve"> DE SERVIÇOS</w:t>
      </w:r>
    </w:p>
    <w:p w:rsidR="00CC1657" w:rsidRPr="00D12B10" w:rsidRDefault="00CC1657" w:rsidP="007657B7">
      <w:pPr>
        <w:pStyle w:val="PargrafodaLista"/>
        <w:widowControl w:val="0"/>
        <w:numPr>
          <w:ilvl w:val="4"/>
          <w:numId w:val="1"/>
        </w:numPr>
        <w:autoSpaceDE w:val="0"/>
        <w:autoSpaceDN w:val="0"/>
        <w:spacing w:before="145" w:line="249" w:lineRule="auto"/>
        <w:ind w:left="709" w:right="72" w:firstLine="0"/>
        <w:contextualSpacing w:val="0"/>
        <w:jc w:val="both"/>
        <w:rPr>
          <w:rFonts w:eastAsia="Lucida Sans Unicode" w:cs="Arial"/>
          <w:szCs w:val="20"/>
        </w:rPr>
      </w:pPr>
      <w:r w:rsidRPr="00D12B10">
        <w:rPr>
          <w:rFonts w:eastAsia="Lucida Sans Unicode" w:cs="Arial"/>
          <w:szCs w:val="20"/>
        </w:rPr>
        <w:t xml:space="preserve">Fiscalizar e acompanhar a execução diária dos serviços de limpeza, conservação e higienização das dependências da </w:t>
      </w:r>
      <w:r w:rsidRPr="00D12B10">
        <w:rPr>
          <w:rFonts w:eastAsia="Lucida Sans Unicode" w:cs="Arial"/>
          <w:b/>
          <w:szCs w:val="20"/>
        </w:rPr>
        <w:t>CONTRATANTE</w:t>
      </w:r>
      <w:r w:rsidRPr="00D12B10">
        <w:rPr>
          <w:rFonts w:eastAsia="Lucida Sans Unicode" w:cs="Arial"/>
          <w:szCs w:val="20"/>
        </w:rPr>
        <w:t>, conforme o cronograma;</w:t>
      </w:r>
    </w:p>
    <w:p w:rsidR="00CC1657" w:rsidRPr="00D12B10" w:rsidRDefault="00CC1657" w:rsidP="007657B7">
      <w:pPr>
        <w:pStyle w:val="PargrafodaLista"/>
        <w:widowControl w:val="0"/>
        <w:numPr>
          <w:ilvl w:val="4"/>
          <w:numId w:val="1"/>
        </w:numPr>
        <w:autoSpaceDE w:val="0"/>
        <w:autoSpaceDN w:val="0"/>
        <w:spacing w:before="145" w:line="249" w:lineRule="auto"/>
        <w:ind w:left="709" w:right="72" w:firstLine="0"/>
        <w:contextualSpacing w:val="0"/>
        <w:jc w:val="both"/>
        <w:rPr>
          <w:rFonts w:eastAsia="Lucida Sans Unicode" w:cs="Arial"/>
          <w:szCs w:val="20"/>
        </w:rPr>
      </w:pPr>
      <w:r w:rsidRPr="00D12B10">
        <w:rPr>
          <w:rFonts w:eastAsia="Lucida Sans Unicode" w:cs="Arial"/>
          <w:szCs w:val="20"/>
        </w:rPr>
        <w:t xml:space="preserve">Prestar todas as orientações necessárias aos </w:t>
      </w:r>
      <w:r w:rsidR="00FD5750" w:rsidRPr="00D12B10">
        <w:rPr>
          <w:rFonts w:eastAsia="Lucida Sans Unicode" w:cs="Arial"/>
          <w:szCs w:val="20"/>
        </w:rPr>
        <w:t>agentes</w:t>
      </w:r>
      <w:r w:rsidR="00832034" w:rsidRPr="00D12B10">
        <w:rPr>
          <w:rFonts w:eastAsia="Lucida Sans Unicode" w:cs="Arial"/>
          <w:szCs w:val="20"/>
        </w:rPr>
        <w:t xml:space="preserve"> de limpeza</w:t>
      </w:r>
      <w:r w:rsidRPr="00D12B10">
        <w:rPr>
          <w:rFonts w:eastAsia="Lucida Sans Unicode" w:cs="Arial"/>
          <w:szCs w:val="20"/>
        </w:rPr>
        <w:t xml:space="preserve"> para que os serviços de limpeza e conservação sejam realizados com qualidade;</w:t>
      </w:r>
    </w:p>
    <w:p w:rsidR="00CC1657" w:rsidRPr="00D12B10" w:rsidRDefault="00CC1657" w:rsidP="007657B7">
      <w:pPr>
        <w:pStyle w:val="PargrafodaLista"/>
        <w:widowControl w:val="0"/>
        <w:numPr>
          <w:ilvl w:val="4"/>
          <w:numId w:val="1"/>
        </w:numPr>
        <w:autoSpaceDE w:val="0"/>
        <w:autoSpaceDN w:val="0"/>
        <w:spacing w:before="145" w:line="249" w:lineRule="auto"/>
        <w:ind w:left="709" w:right="72" w:firstLine="0"/>
        <w:contextualSpacing w:val="0"/>
        <w:jc w:val="both"/>
        <w:rPr>
          <w:rFonts w:eastAsia="Lucida Sans Unicode" w:cs="Arial"/>
          <w:szCs w:val="20"/>
        </w:rPr>
      </w:pPr>
      <w:r w:rsidRPr="00D12B10">
        <w:rPr>
          <w:rFonts w:eastAsia="Lucida Sans Unicode" w:cs="Arial"/>
          <w:szCs w:val="20"/>
        </w:rPr>
        <w:t xml:space="preserve">Orientar os </w:t>
      </w:r>
      <w:r w:rsidR="00FD5750" w:rsidRPr="00D12B10">
        <w:rPr>
          <w:rFonts w:eastAsia="Lucida Sans Unicode" w:cs="Arial"/>
          <w:szCs w:val="20"/>
        </w:rPr>
        <w:t>agentes</w:t>
      </w:r>
      <w:r w:rsidR="00832034" w:rsidRPr="00D12B10">
        <w:rPr>
          <w:rFonts w:eastAsia="Lucida Sans Unicode" w:cs="Arial"/>
          <w:szCs w:val="20"/>
        </w:rPr>
        <w:t xml:space="preserve"> de limpeza</w:t>
      </w:r>
      <w:r w:rsidRPr="00D12B10">
        <w:rPr>
          <w:rFonts w:eastAsia="Lucida Sans Unicode" w:cs="Arial"/>
          <w:szCs w:val="20"/>
        </w:rPr>
        <w:t xml:space="preserve"> a utilizar os materiais adequados, assim como solicitar a substituição de materiais que estiverem fora do padrão;</w:t>
      </w:r>
    </w:p>
    <w:p w:rsidR="00CC1657" w:rsidRPr="00D12B10" w:rsidRDefault="00CC1657" w:rsidP="007657B7">
      <w:pPr>
        <w:pStyle w:val="PargrafodaLista"/>
        <w:widowControl w:val="0"/>
        <w:numPr>
          <w:ilvl w:val="4"/>
          <w:numId w:val="1"/>
        </w:numPr>
        <w:autoSpaceDE w:val="0"/>
        <w:autoSpaceDN w:val="0"/>
        <w:spacing w:before="145" w:line="249" w:lineRule="auto"/>
        <w:ind w:left="709" w:right="72" w:firstLine="0"/>
        <w:contextualSpacing w:val="0"/>
        <w:jc w:val="both"/>
        <w:rPr>
          <w:rFonts w:eastAsia="Lucida Sans Unicode" w:cs="Arial"/>
          <w:szCs w:val="20"/>
        </w:rPr>
      </w:pPr>
      <w:r w:rsidRPr="00D12B10">
        <w:rPr>
          <w:rFonts w:eastAsia="Lucida Sans Unicode" w:cs="Arial"/>
          <w:szCs w:val="20"/>
        </w:rPr>
        <w:t xml:space="preserve">Orientar os </w:t>
      </w:r>
      <w:r w:rsidR="00FD5750" w:rsidRPr="00D12B10">
        <w:rPr>
          <w:rFonts w:eastAsia="Lucida Sans Unicode" w:cs="Arial"/>
          <w:szCs w:val="20"/>
        </w:rPr>
        <w:t>agentes</w:t>
      </w:r>
      <w:r w:rsidR="00832034" w:rsidRPr="00D12B10">
        <w:rPr>
          <w:rFonts w:eastAsia="Lucida Sans Unicode" w:cs="Arial"/>
          <w:szCs w:val="20"/>
        </w:rPr>
        <w:t xml:space="preserve"> de limpeza</w:t>
      </w:r>
      <w:r w:rsidRPr="00D12B10">
        <w:rPr>
          <w:rFonts w:eastAsia="Lucida Sans Unicode" w:cs="Arial"/>
          <w:szCs w:val="20"/>
        </w:rPr>
        <w:t xml:space="preserve"> quanto ao não acondicionamento conjunto dos resíduos recicláveis, não recicláveis, orgânicos e rejeitos.</w:t>
      </w:r>
    </w:p>
    <w:p w:rsidR="00CC1657" w:rsidRPr="00D12B10" w:rsidRDefault="00CC1657" w:rsidP="007657B7">
      <w:pPr>
        <w:pStyle w:val="PargrafodaLista"/>
        <w:widowControl w:val="0"/>
        <w:numPr>
          <w:ilvl w:val="4"/>
          <w:numId w:val="1"/>
        </w:numPr>
        <w:autoSpaceDE w:val="0"/>
        <w:autoSpaceDN w:val="0"/>
        <w:spacing w:before="145" w:line="249" w:lineRule="auto"/>
        <w:ind w:left="709" w:right="72" w:firstLine="0"/>
        <w:contextualSpacing w:val="0"/>
        <w:jc w:val="both"/>
        <w:rPr>
          <w:rFonts w:eastAsia="Lucida Sans Unicode" w:cs="Arial"/>
          <w:szCs w:val="20"/>
        </w:rPr>
      </w:pPr>
      <w:r w:rsidRPr="00D12B10">
        <w:rPr>
          <w:rFonts w:eastAsia="Lucida Sans Unicode" w:cs="Arial"/>
          <w:szCs w:val="20"/>
        </w:rPr>
        <w:t xml:space="preserve">Solicitar a substituição de </w:t>
      </w:r>
      <w:r w:rsidR="00FD5750" w:rsidRPr="00D12B10">
        <w:rPr>
          <w:rFonts w:eastAsia="Lucida Sans Unicode" w:cs="Arial"/>
          <w:szCs w:val="20"/>
        </w:rPr>
        <w:t>agentes</w:t>
      </w:r>
      <w:r w:rsidR="00832034" w:rsidRPr="00D12B10">
        <w:rPr>
          <w:rFonts w:eastAsia="Lucida Sans Unicode" w:cs="Arial"/>
          <w:szCs w:val="20"/>
        </w:rPr>
        <w:t xml:space="preserve"> de limpeza</w:t>
      </w:r>
      <w:r w:rsidRPr="00D12B10">
        <w:rPr>
          <w:rFonts w:eastAsia="Lucida Sans Unicode" w:cs="Arial"/>
          <w:szCs w:val="20"/>
        </w:rPr>
        <w:t xml:space="preserve"> sob sua responsabilidade, em caso de falta, férias, atraso, etc., comunicando, imediatamente, ao representante, o nome do </w:t>
      </w:r>
      <w:r w:rsidR="00832034" w:rsidRPr="00D12B10">
        <w:rPr>
          <w:rFonts w:eastAsia="Lucida Sans Unicode" w:cs="Arial"/>
          <w:szCs w:val="20"/>
        </w:rPr>
        <w:t>auxiliar de limpeza</w:t>
      </w:r>
      <w:r w:rsidRPr="00D12B10">
        <w:rPr>
          <w:rFonts w:eastAsia="Lucida Sans Unicode" w:cs="Arial"/>
          <w:szCs w:val="20"/>
        </w:rPr>
        <w:t xml:space="preserve"> faltante; </w:t>
      </w:r>
    </w:p>
    <w:p w:rsidR="00CC1657" w:rsidRPr="00D12B10" w:rsidRDefault="00CC1657" w:rsidP="007657B7">
      <w:pPr>
        <w:pStyle w:val="PargrafodaLista"/>
        <w:widowControl w:val="0"/>
        <w:numPr>
          <w:ilvl w:val="4"/>
          <w:numId w:val="1"/>
        </w:numPr>
        <w:autoSpaceDE w:val="0"/>
        <w:autoSpaceDN w:val="0"/>
        <w:spacing w:before="145" w:line="249" w:lineRule="auto"/>
        <w:ind w:left="709" w:right="72" w:firstLine="0"/>
        <w:contextualSpacing w:val="0"/>
        <w:jc w:val="both"/>
        <w:rPr>
          <w:rFonts w:eastAsia="Lucida Sans Unicode" w:cs="Arial"/>
          <w:szCs w:val="20"/>
        </w:rPr>
      </w:pPr>
      <w:r w:rsidRPr="00D12B10">
        <w:rPr>
          <w:rFonts w:eastAsia="Lucida Sans Unicode" w:cs="Arial"/>
          <w:szCs w:val="20"/>
        </w:rPr>
        <w:t>Efetuar os pedidos de material de limpeza;</w:t>
      </w:r>
    </w:p>
    <w:p w:rsidR="00CC1657" w:rsidRPr="00D12B10" w:rsidRDefault="00CC1657" w:rsidP="007657B7">
      <w:pPr>
        <w:pStyle w:val="PargrafodaLista"/>
        <w:widowControl w:val="0"/>
        <w:numPr>
          <w:ilvl w:val="4"/>
          <w:numId w:val="1"/>
        </w:numPr>
        <w:autoSpaceDE w:val="0"/>
        <w:autoSpaceDN w:val="0"/>
        <w:spacing w:before="145" w:line="249" w:lineRule="auto"/>
        <w:ind w:left="709" w:right="72" w:firstLine="0"/>
        <w:contextualSpacing w:val="0"/>
        <w:jc w:val="both"/>
        <w:rPr>
          <w:rFonts w:eastAsia="Lucida Sans Unicode" w:cs="Arial"/>
          <w:szCs w:val="20"/>
        </w:rPr>
      </w:pPr>
      <w:r w:rsidRPr="00D12B10">
        <w:rPr>
          <w:rFonts w:eastAsia="Lucida Sans Unicode" w:cs="Arial"/>
          <w:szCs w:val="20"/>
        </w:rPr>
        <w:t>Receber os materiais de limpeza;</w:t>
      </w:r>
    </w:p>
    <w:p w:rsidR="00CC1657" w:rsidRPr="00D12B10" w:rsidRDefault="00CC1657" w:rsidP="007657B7">
      <w:pPr>
        <w:pStyle w:val="PargrafodaLista"/>
        <w:widowControl w:val="0"/>
        <w:numPr>
          <w:ilvl w:val="4"/>
          <w:numId w:val="1"/>
        </w:numPr>
        <w:autoSpaceDE w:val="0"/>
        <w:autoSpaceDN w:val="0"/>
        <w:spacing w:before="145" w:line="249" w:lineRule="auto"/>
        <w:ind w:left="709" w:right="72" w:firstLine="0"/>
        <w:contextualSpacing w:val="0"/>
        <w:jc w:val="both"/>
        <w:rPr>
          <w:rFonts w:eastAsia="Lucida Sans Unicode" w:cs="Arial"/>
          <w:szCs w:val="20"/>
        </w:rPr>
      </w:pPr>
      <w:r w:rsidRPr="00D12B10">
        <w:rPr>
          <w:rFonts w:eastAsia="Lucida Sans Unicode" w:cs="Arial"/>
          <w:szCs w:val="20"/>
        </w:rPr>
        <w:t xml:space="preserve">Zelar para que os </w:t>
      </w:r>
      <w:r w:rsidR="00832034" w:rsidRPr="00D12B10">
        <w:rPr>
          <w:rFonts w:eastAsia="Lucida Sans Unicode" w:cs="Arial"/>
          <w:szCs w:val="20"/>
        </w:rPr>
        <w:t>auxiliares de limpeza</w:t>
      </w:r>
      <w:r w:rsidRPr="00D12B10">
        <w:rPr>
          <w:rFonts w:eastAsia="Lucida Sans Unicode" w:cs="Arial"/>
          <w:szCs w:val="20"/>
        </w:rPr>
        <w:t xml:space="preserve"> portem crachás de identificação;</w:t>
      </w:r>
    </w:p>
    <w:p w:rsidR="00CC1657" w:rsidRPr="00D12B10" w:rsidRDefault="00CC1657" w:rsidP="007657B7">
      <w:pPr>
        <w:pStyle w:val="PargrafodaLista"/>
        <w:widowControl w:val="0"/>
        <w:numPr>
          <w:ilvl w:val="4"/>
          <w:numId w:val="1"/>
        </w:numPr>
        <w:autoSpaceDE w:val="0"/>
        <w:autoSpaceDN w:val="0"/>
        <w:spacing w:before="145" w:line="249" w:lineRule="auto"/>
        <w:ind w:left="709" w:right="72" w:firstLine="0"/>
        <w:contextualSpacing w:val="0"/>
        <w:jc w:val="both"/>
        <w:rPr>
          <w:rFonts w:eastAsia="Lucida Sans Unicode" w:cs="Arial"/>
          <w:szCs w:val="20"/>
        </w:rPr>
      </w:pPr>
      <w:r w:rsidRPr="00D12B10">
        <w:rPr>
          <w:rFonts w:eastAsia="Lucida Sans Unicode" w:cs="Arial"/>
          <w:szCs w:val="20"/>
        </w:rPr>
        <w:t>Verificar a utilização de uniformes;</w:t>
      </w:r>
    </w:p>
    <w:p w:rsidR="00CC1657" w:rsidRPr="00D12B10" w:rsidRDefault="00CC1657" w:rsidP="007657B7">
      <w:pPr>
        <w:pStyle w:val="PargrafodaLista"/>
        <w:widowControl w:val="0"/>
        <w:numPr>
          <w:ilvl w:val="4"/>
          <w:numId w:val="1"/>
        </w:numPr>
        <w:autoSpaceDE w:val="0"/>
        <w:autoSpaceDN w:val="0"/>
        <w:spacing w:before="145" w:line="249" w:lineRule="auto"/>
        <w:ind w:left="709" w:right="72" w:firstLine="0"/>
        <w:contextualSpacing w:val="0"/>
        <w:jc w:val="both"/>
        <w:rPr>
          <w:rFonts w:eastAsia="Lucida Sans Unicode" w:cs="Arial"/>
          <w:szCs w:val="20"/>
        </w:rPr>
      </w:pPr>
      <w:r w:rsidRPr="00D12B10">
        <w:rPr>
          <w:rFonts w:eastAsia="Lucida Sans Unicode" w:cs="Arial"/>
          <w:szCs w:val="20"/>
        </w:rPr>
        <w:t xml:space="preserve">Ter pleno conhecimento das atividades realizadas pelos </w:t>
      </w:r>
      <w:r w:rsidR="00832034" w:rsidRPr="00D12B10">
        <w:rPr>
          <w:rFonts w:eastAsia="Lucida Sans Unicode" w:cs="Arial"/>
          <w:szCs w:val="20"/>
        </w:rPr>
        <w:t>auxiliares de limpeza</w:t>
      </w:r>
      <w:r w:rsidRPr="00D12B10">
        <w:rPr>
          <w:rFonts w:eastAsia="Lucida Sans Unicode" w:cs="Arial"/>
          <w:szCs w:val="20"/>
        </w:rPr>
        <w:t>;</w:t>
      </w:r>
    </w:p>
    <w:p w:rsidR="00CC1657" w:rsidRPr="00D12B10" w:rsidRDefault="00CC1657" w:rsidP="007657B7">
      <w:pPr>
        <w:pStyle w:val="PargrafodaLista"/>
        <w:widowControl w:val="0"/>
        <w:numPr>
          <w:ilvl w:val="4"/>
          <w:numId w:val="1"/>
        </w:numPr>
        <w:autoSpaceDE w:val="0"/>
        <w:autoSpaceDN w:val="0"/>
        <w:spacing w:before="145" w:line="249" w:lineRule="auto"/>
        <w:ind w:left="709" w:right="72" w:firstLine="0"/>
        <w:contextualSpacing w:val="0"/>
        <w:jc w:val="both"/>
        <w:rPr>
          <w:rFonts w:eastAsia="Lucida Sans Unicode" w:cs="Arial"/>
          <w:szCs w:val="20"/>
        </w:rPr>
      </w:pPr>
      <w:r w:rsidRPr="00D12B10">
        <w:rPr>
          <w:rFonts w:eastAsia="Lucida Sans Unicode" w:cs="Arial"/>
          <w:szCs w:val="20"/>
        </w:rPr>
        <w:t xml:space="preserve">Solicitar a substituição e/ou reposição de uniformes de </w:t>
      </w:r>
      <w:r w:rsidR="00FD5750" w:rsidRPr="00D12B10">
        <w:rPr>
          <w:rFonts w:eastAsia="Lucida Sans Unicode" w:cs="Arial"/>
          <w:szCs w:val="20"/>
        </w:rPr>
        <w:t>agentes</w:t>
      </w:r>
      <w:r w:rsidR="00832034" w:rsidRPr="00D12B10">
        <w:rPr>
          <w:rFonts w:eastAsia="Lucida Sans Unicode" w:cs="Arial"/>
          <w:szCs w:val="20"/>
        </w:rPr>
        <w:t xml:space="preserve"> de limpeza</w:t>
      </w:r>
      <w:r w:rsidRPr="00D12B10">
        <w:rPr>
          <w:rFonts w:eastAsia="Lucida Sans Unicode" w:cs="Arial"/>
          <w:szCs w:val="20"/>
        </w:rPr>
        <w:t xml:space="preserve"> sob sua responsabilidade;</w:t>
      </w:r>
    </w:p>
    <w:p w:rsidR="00CC1657" w:rsidRPr="00D12B10" w:rsidRDefault="00CC1657" w:rsidP="007657B7">
      <w:pPr>
        <w:pStyle w:val="PargrafodaLista"/>
        <w:widowControl w:val="0"/>
        <w:numPr>
          <w:ilvl w:val="4"/>
          <w:numId w:val="1"/>
        </w:numPr>
        <w:autoSpaceDE w:val="0"/>
        <w:autoSpaceDN w:val="0"/>
        <w:spacing w:before="145" w:line="249" w:lineRule="auto"/>
        <w:ind w:left="709" w:right="72" w:firstLine="0"/>
        <w:contextualSpacing w:val="0"/>
        <w:jc w:val="both"/>
        <w:rPr>
          <w:rFonts w:eastAsia="Lucida Sans Unicode" w:cs="Arial"/>
          <w:szCs w:val="20"/>
        </w:rPr>
      </w:pPr>
      <w:r w:rsidRPr="00D12B10">
        <w:rPr>
          <w:rFonts w:eastAsia="Lucida Sans Unicode" w:cs="Arial"/>
          <w:szCs w:val="20"/>
        </w:rPr>
        <w:t xml:space="preserve">Controlar diariamente a assiduidade e pontualidade dos </w:t>
      </w:r>
      <w:r w:rsidR="00FD5750" w:rsidRPr="00D12B10">
        <w:rPr>
          <w:rFonts w:eastAsia="Lucida Sans Unicode" w:cs="Arial"/>
          <w:szCs w:val="20"/>
        </w:rPr>
        <w:t xml:space="preserve">agentes </w:t>
      </w:r>
      <w:r w:rsidR="00832034" w:rsidRPr="00D12B10">
        <w:rPr>
          <w:rFonts w:eastAsia="Lucida Sans Unicode" w:cs="Arial"/>
          <w:szCs w:val="20"/>
        </w:rPr>
        <w:t>de limpeza</w:t>
      </w:r>
      <w:r w:rsidRPr="00D12B10">
        <w:rPr>
          <w:rFonts w:eastAsia="Lucida Sans Unicode" w:cs="Arial"/>
          <w:szCs w:val="20"/>
        </w:rPr>
        <w:t xml:space="preserve"> sob sua responsabilidade;</w:t>
      </w:r>
    </w:p>
    <w:p w:rsidR="00CC1657" w:rsidRPr="00D12B10" w:rsidRDefault="00CC1657" w:rsidP="007657B7">
      <w:pPr>
        <w:pStyle w:val="PargrafodaLista"/>
        <w:widowControl w:val="0"/>
        <w:numPr>
          <w:ilvl w:val="4"/>
          <w:numId w:val="1"/>
        </w:numPr>
        <w:autoSpaceDE w:val="0"/>
        <w:autoSpaceDN w:val="0"/>
        <w:spacing w:before="145" w:line="249" w:lineRule="auto"/>
        <w:ind w:left="709" w:right="72" w:firstLine="0"/>
        <w:contextualSpacing w:val="0"/>
        <w:jc w:val="both"/>
        <w:rPr>
          <w:rFonts w:eastAsia="Lucida Sans Unicode" w:cs="Arial"/>
          <w:szCs w:val="20"/>
        </w:rPr>
      </w:pPr>
      <w:r w:rsidRPr="00D12B10">
        <w:rPr>
          <w:rFonts w:eastAsia="Lucida Sans Unicode" w:cs="Arial"/>
          <w:szCs w:val="20"/>
        </w:rPr>
        <w:t>Usar EPI adequado para o desempenho de suas atividades.</w:t>
      </w:r>
    </w:p>
    <w:p w:rsidR="00CC1657" w:rsidRPr="00D12B10" w:rsidRDefault="00CC1657" w:rsidP="007657B7">
      <w:pPr>
        <w:pStyle w:val="PargrafodaLista"/>
        <w:widowControl w:val="0"/>
        <w:numPr>
          <w:ilvl w:val="4"/>
          <w:numId w:val="1"/>
        </w:numPr>
        <w:autoSpaceDE w:val="0"/>
        <w:autoSpaceDN w:val="0"/>
        <w:spacing w:before="145" w:line="249" w:lineRule="auto"/>
        <w:ind w:left="709" w:right="72" w:firstLine="0"/>
        <w:contextualSpacing w:val="0"/>
        <w:jc w:val="both"/>
        <w:rPr>
          <w:rFonts w:eastAsia="Lucida Sans Unicode" w:cs="Arial"/>
          <w:szCs w:val="20"/>
        </w:rPr>
      </w:pPr>
      <w:r w:rsidRPr="00D12B10">
        <w:rPr>
          <w:rFonts w:eastAsia="Lucida Sans Unicode" w:cs="Arial"/>
          <w:szCs w:val="20"/>
        </w:rPr>
        <w:t xml:space="preserve">Supervisionam rotinas administrativas, limpeza, terceirizados, manutenção de </w:t>
      </w:r>
      <w:r w:rsidRPr="00D12B10">
        <w:rPr>
          <w:rFonts w:eastAsia="Lucida Sans Unicode" w:cs="Arial"/>
          <w:szCs w:val="20"/>
        </w:rPr>
        <w:lastRenderedPageBreak/>
        <w:t>equipamento; administram recursos humanos, bens e materiais de consumo; organizam documentos e correspondências; gerenciam equipes de limpeza.</w:t>
      </w:r>
    </w:p>
    <w:p w:rsidR="00832034" w:rsidRPr="00D12B10" w:rsidRDefault="00832034" w:rsidP="007657B7">
      <w:pPr>
        <w:pStyle w:val="PargrafodaLista"/>
        <w:widowControl w:val="0"/>
        <w:numPr>
          <w:ilvl w:val="4"/>
          <w:numId w:val="1"/>
        </w:numPr>
        <w:autoSpaceDE w:val="0"/>
        <w:autoSpaceDN w:val="0"/>
        <w:spacing w:before="145" w:line="249" w:lineRule="auto"/>
        <w:ind w:left="709" w:right="72" w:firstLine="0"/>
        <w:contextualSpacing w:val="0"/>
        <w:jc w:val="both"/>
        <w:rPr>
          <w:rFonts w:eastAsia="Lucida Sans Unicode" w:cs="Arial"/>
          <w:szCs w:val="20"/>
        </w:rPr>
      </w:pPr>
      <w:r w:rsidRPr="00D12B10">
        <w:rPr>
          <w:rFonts w:eastAsia="Lucida Sans Unicode" w:cs="Arial"/>
          <w:szCs w:val="20"/>
        </w:rPr>
        <w:t>Controlar, diariamente, a frequência e a pontualidade dos funcionários, por meio de sistema de registro de ponto eletrônico cujas diretrizes estão estabelecidas na Portaria MTE nº 1510/2009, bem como as ocorrências do posto de trabalho em que os mesmos estiverem prestando seus serviços, devendo apresentar a fiscalização os registros de acordo com a necessidade.</w:t>
      </w:r>
    </w:p>
    <w:p w:rsidR="00CC1657" w:rsidRPr="00D12B10" w:rsidRDefault="00CC1657" w:rsidP="007657B7">
      <w:pPr>
        <w:pStyle w:val="PargrafodaLista"/>
        <w:widowControl w:val="0"/>
        <w:numPr>
          <w:ilvl w:val="4"/>
          <w:numId w:val="1"/>
        </w:numPr>
        <w:autoSpaceDE w:val="0"/>
        <w:autoSpaceDN w:val="0"/>
        <w:spacing w:before="145" w:line="249" w:lineRule="auto"/>
        <w:ind w:left="709" w:right="72" w:firstLine="0"/>
        <w:contextualSpacing w:val="0"/>
        <w:jc w:val="both"/>
        <w:rPr>
          <w:rFonts w:eastAsia="Lucida Sans Unicode" w:cs="Arial"/>
          <w:szCs w:val="20"/>
        </w:rPr>
      </w:pPr>
      <w:r w:rsidRPr="00D12B10">
        <w:rPr>
          <w:rFonts w:eastAsia="Lucida Sans Unicode" w:cs="Arial"/>
          <w:szCs w:val="20"/>
        </w:rPr>
        <w:t>Orientar as atividades dos outros funcionários alocados nos diversos locais de prestação dos serviços;</w:t>
      </w:r>
    </w:p>
    <w:p w:rsidR="00E44D86" w:rsidRPr="00D12B10" w:rsidRDefault="00E44D86" w:rsidP="00E44D86">
      <w:pPr>
        <w:pStyle w:val="PargrafodaLista"/>
        <w:widowControl w:val="0"/>
        <w:numPr>
          <w:ilvl w:val="4"/>
          <w:numId w:val="1"/>
        </w:numPr>
        <w:autoSpaceDE w:val="0"/>
        <w:autoSpaceDN w:val="0"/>
        <w:spacing w:before="145" w:line="249" w:lineRule="auto"/>
        <w:ind w:left="709" w:right="72" w:firstLine="0"/>
        <w:contextualSpacing w:val="0"/>
        <w:jc w:val="both"/>
        <w:rPr>
          <w:bCs/>
          <w:szCs w:val="20"/>
        </w:rPr>
      </w:pPr>
      <w:r w:rsidRPr="00D12B10">
        <w:rPr>
          <w:bCs/>
          <w:szCs w:val="20"/>
        </w:rPr>
        <w:t>Orientar funcionários sobre técnicas de limpeza;</w:t>
      </w:r>
    </w:p>
    <w:p w:rsidR="00E44D86" w:rsidRPr="00D12B10" w:rsidRDefault="00E44D86" w:rsidP="00E44D86">
      <w:pPr>
        <w:pStyle w:val="PargrafodaLista"/>
        <w:widowControl w:val="0"/>
        <w:numPr>
          <w:ilvl w:val="4"/>
          <w:numId w:val="1"/>
        </w:numPr>
        <w:autoSpaceDE w:val="0"/>
        <w:autoSpaceDN w:val="0"/>
        <w:spacing w:before="145" w:line="249" w:lineRule="auto"/>
        <w:ind w:left="709" w:right="72" w:firstLine="0"/>
        <w:contextualSpacing w:val="0"/>
        <w:jc w:val="both"/>
        <w:rPr>
          <w:bCs/>
          <w:szCs w:val="20"/>
        </w:rPr>
      </w:pPr>
      <w:r w:rsidRPr="00D12B10">
        <w:rPr>
          <w:bCs/>
          <w:szCs w:val="20"/>
        </w:rPr>
        <w:t>Visitar todos os postos de trabalho verificando a prestação do serviço, no mínimo 03 vezes por semana ou sempre que necessário;</w:t>
      </w:r>
    </w:p>
    <w:p w:rsidR="00D36719" w:rsidRPr="00D12B10" w:rsidRDefault="00D36719" w:rsidP="00D36719">
      <w:pPr>
        <w:pStyle w:val="PargrafodaLista"/>
        <w:widowControl w:val="0"/>
        <w:numPr>
          <w:ilvl w:val="4"/>
          <w:numId w:val="1"/>
        </w:numPr>
        <w:autoSpaceDE w:val="0"/>
        <w:autoSpaceDN w:val="0"/>
        <w:spacing w:before="145" w:line="249" w:lineRule="auto"/>
        <w:ind w:left="709" w:right="72" w:firstLine="0"/>
        <w:contextualSpacing w:val="0"/>
        <w:jc w:val="both"/>
        <w:rPr>
          <w:bCs/>
          <w:szCs w:val="20"/>
        </w:rPr>
      </w:pPr>
      <w:r w:rsidRPr="00D12B10">
        <w:rPr>
          <w:bCs/>
          <w:szCs w:val="20"/>
        </w:rPr>
        <w:t>Definir os cronogramas de limpeza de cada posto de trabalho e da limpeza dos coletores containers e dos abrigos de resíduos, verificar seu cumprimento;</w:t>
      </w:r>
    </w:p>
    <w:p w:rsidR="00D36719" w:rsidRPr="00D12B10" w:rsidRDefault="00D36719" w:rsidP="00D36719">
      <w:pPr>
        <w:pStyle w:val="PargrafodaLista"/>
        <w:widowControl w:val="0"/>
        <w:numPr>
          <w:ilvl w:val="4"/>
          <w:numId w:val="1"/>
        </w:numPr>
        <w:autoSpaceDE w:val="0"/>
        <w:autoSpaceDN w:val="0"/>
        <w:spacing w:before="145" w:line="249" w:lineRule="auto"/>
        <w:ind w:left="709" w:right="72" w:firstLine="0"/>
        <w:contextualSpacing w:val="0"/>
        <w:jc w:val="both"/>
        <w:rPr>
          <w:bCs/>
          <w:szCs w:val="20"/>
        </w:rPr>
      </w:pPr>
      <w:r w:rsidRPr="00D12B10">
        <w:rPr>
          <w:bCs/>
          <w:szCs w:val="20"/>
        </w:rPr>
        <w:t>Verificar com os usuários a avaliação do serviço;</w:t>
      </w:r>
    </w:p>
    <w:p w:rsidR="00CC1657" w:rsidRPr="00D12B10" w:rsidRDefault="00CC1657" w:rsidP="00A8681B">
      <w:pPr>
        <w:pStyle w:val="PargrafodaLista"/>
        <w:rPr>
          <w:rFonts w:eastAsia="Lucida Sans Unicode" w:cs="Arial"/>
          <w:szCs w:val="20"/>
        </w:rPr>
      </w:pPr>
      <w:r w:rsidRPr="00D12B10">
        <w:rPr>
          <w:rFonts w:eastAsia="Lucida Sans Unicode" w:cs="Arial"/>
          <w:szCs w:val="20"/>
        </w:rPr>
        <w:t>Prestar todas as orientações necessárias aos outros funcionários para que os serviços de limpeza e conservação sejam realizados com qualidade;</w:t>
      </w:r>
    </w:p>
    <w:p w:rsidR="00CC1657" w:rsidRPr="00D12B10" w:rsidRDefault="00CC1657" w:rsidP="007657B7">
      <w:pPr>
        <w:pStyle w:val="PargrafodaLista"/>
        <w:widowControl w:val="0"/>
        <w:numPr>
          <w:ilvl w:val="4"/>
          <w:numId w:val="1"/>
        </w:numPr>
        <w:autoSpaceDE w:val="0"/>
        <w:autoSpaceDN w:val="0"/>
        <w:spacing w:before="145" w:line="249" w:lineRule="auto"/>
        <w:ind w:left="709" w:right="72" w:firstLine="0"/>
        <w:contextualSpacing w:val="0"/>
        <w:jc w:val="both"/>
        <w:rPr>
          <w:rFonts w:eastAsia="Lucida Sans Unicode" w:cs="Arial"/>
          <w:szCs w:val="20"/>
        </w:rPr>
      </w:pPr>
      <w:r w:rsidRPr="00D12B10">
        <w:rPr>
          <w:rFonts w:eastAsia="Lucida Sans Unicode" w:cs="Arial"/>
          <w:szCs w:val="20"/>
        </w:rPr>
        <w:t>Manter atualizada a relação nominal dos funcionários designados para a prestação dos serviços, comunicando ao fiscal do contrato qualquer alteração;</w:t>
      </w:r>
    </w:p>
    <w:p w:rsidR="00CC1657" w:rsidRPr="00D12B10" w:rsidRDefault="00CC1657" w:rsidP="007657B7">
      <w:pPr>
        <w:pStyle w:val="PargrafodaLista"/>
        <w:widowControl w:val="0"/>
        <w:numPr>
          <w:ilvl w:val="4"/>
          <w:numId w:val="1"/>
        </w:numPr>
        <w:autoSpaceDE w:val="0"/>
        <w:autoSpaceDN w:val="0"/>
        <w:spacing w:before="145" w:line="249" w:lineRule="auto"/>
        <w:ind w:left="709" w:right="72" w:firstLine="0"/>
        <w:contextualSpacing w:val="0"/>
        <w:jc w:val="both"/>
        <w:rPr>
          <w:rFonts w:eastAsia="Lucida Sans Unicode" w:cs="Arial"/>
          <w:szCs w:val="20"/>
        </w:rPr>
      </w:pPr>
      <w:r w:rsidRPr="00D12B10">
        <w:rPr>
          <w:rFonts w:eastAsia="Lucida Sans Unicode" w:cs="Arial"/>
          <w:szCs w:val="20"/>
        </w:rPr>
        <w:t>Tomar as medidas necessárias ao atendimento dos seus funcionários em situações de emergência;</w:t>
      </w:r>
    </w:p>
    <w:p w:rsidR="00CC1657" w:rsidRPr="00D12B10" w:rsidRDefault="00CC1657" w:rsidP="007657B7">
      <w:pPr>
        <w:pStyle w:val="PargrafodaLista"/>
        <w:widowControl w:val="0"/>
        <w:numPr>
          <w:ilvl w:val="4"/>
          <w:numId w:val="1"/>
        </w:numPr>
        <w:autoSpaceDE w:val="0"/>
        <w:autoSpaceDN w:val="0"/>
        <w:spacing w:before="145" w:line="249" w:lineRule="auto"/>
        <w:ind w:left="709" w:right="72" w:firstLine="0"/>
        <w:contextualSpacing w:val="0"/>
        <w:jc w:val="both"/>
        <w:rPr>
          <w:rFonts w:eastAsia="Lucida Sans Unicode" w:cs="Arial"/>
          <w:szCs w:val="20"/>
        </w:rPr>
      </w:pPr>
      <w:r w:rsidRPr="00D12B10">
        <w:rPr>
          <w:rFonts w:eastAsia="Lucida Sans Unicode" w:cs="Arial"/>
          <w:szCs w:val="20"/>
        </w:rPr>
        <w:t>Receber e atender as solicitações dos encarregados quanto à: substituição/reposição de funcionários, uniformes, materiais de limpeza/equipamentos etc.;</w:t>
      </w:r>
    </w:p>
    <w:p w:rsidR="00CC1657" w:rsidRPr="00D12B10" w:rsidRDefault="00CC1657" w:rsidP="007657B7">
      <w:pPr>
        <w:pStyle w:val="PargrafodaLista"/>
        <w:widowControl w:val="0"/>
        <w:numPr>
          <w:ilvl w:val="4"/>
          <w:numId w:val="1"/>
        </w:numPr>
        <w:autoSpaceDE w:val="0"/>
        <w:autoSpaceDN w:val="0"/>
        <w:spacing w:before="145" w:line="249" w:lineRule="auto"/>
        <w:ind w:left="709" w:right="72" w:firstLine="0"/>
        <w:contextualSpacing w:val="0"/>
        <w:jc w:val="both"/>
        <w:rPr>
          <w:rFonts w:eastAsia="Lucida Sans Unicode" w:cs="Arial"/>
          <w:szCs w:val="20"/>
        </w:rPr>
      </w:pPr>
      <w:r w:rsidRPr="00D12B10">
        <w:rPr>
          <w:rFonts w:eastAsia="Lucida Sans Unicode" w:cs="Arial"/>
          <w:szCs w:val="20"/>
        </w:rPr>
        <w:t>Ter pleno conhecimento das atividades realizadas pelos funcionários;</w:t>
      </w:r>
    </w:p>
    <w:p w:rsidR="00CC1657" w:rsidRPr="00D12B10" w:rsidRDefault="00CC1657" w:rsidP="007657B7">
      <w:pPr>
        <w:pStyle w:val="PargrafodaLista"/>
        <w:widowControl w:val="0"/>
        <w:numPr>
          <w:ilvl w:val="4"/>
          <w:numId w:val="1"/>
        </w:numPr>
        <w:autoSpaceDE w:val="0"/>
        <w:autoSpaceDN w:val="0"/>
        <w:spacing w:before="145" w:line="249" w:lineRule="auto"/>
        <w:ind w:left="709" w:right="72" w:firstLine="0"/>
        <w:contextualSpacing w:val="0"/>
        <w:jc w:val="both"/>
        <w:rPr>
          <w:rFonts w:eastAsia="Lucida Sans Unicode" w:cs="Arial"/>
          <w:szCs w:val="20"/>
        </w:rPr>
      </w:pPr>
      <w:r w:rsidRPr="00D12B10">
        <w:rPr>
          <w:rFonts w:eastAsia="Lucida Sans Unicode" w:cs="Arial"/>
          <w:szCs w:val="20"/>
        </w:rPr>
        <w:t>Controlar diariamente a assiduidade e pontualidade dos funcionários sob sua responsabilidade e comunicar, imediatamente, ao fiscal do contrato todas as faltas, atrasos etc.;</w:t>
      </w:r>
    </w:p>
    <w:p w:rsidR="00CC1657" w:rsidRPr="00D12B10" w:rsidRDefault="00CC1657" w:rsidP="007657B7">
      <w:pPr>
        <w:pStyle w:val="PargrafodaLista"/>
        <w:widowControl w:val="0"/>
        <w:numPr>
          <w:ilvl w:val="4"/>
          <w:numId w:val="1"/>
        </w:numPr>
        <w:autoSpaceDE w:val="0"/>
        <w:autoSpaceDN w:val="0"/>
        <w:spacing w:before="145" w:line="249" w:lineRule="auto"/>
        <w:ind w:left="709" w:right="72" w:firstLine="0"/>
        <w:contextualSpacing w:val="0"/>
        <w:jc w:val="both"/>
        <w:rPr>
          <w:rFonts w:eastAsia="Lucida Sans Unicode" w:cs="Arial"/>
          <w:szCs w:val="20"/>
        </w:rPr>
      </w:pPr>
      <w:r w:rsidRPr="00D12B10">
        <w:rPr>
          <w:rFonts w:eastAsia="Lucida Sans Unicode" w:cs="Arial"/>
          <w:szCs w:val="20"/>
        </w:rPr>
        <w:t>Controlar o consumo de material de limpeza e higiene;</w:t>
      </w:r>
    </w:p>
    <w:p w:rsidR="00CC1657" w:rsidRPr="00D12B10" w:rsidRDefault="00CC1657" w:rsidP="007657B7">
      <w:pPr>
        <w:pStyle w:val="PargrafodaLista"/>
        <w:widowControl w:val="0"/>
        <w:numPr>
          <w:ilvl w:val="4"/>
          <w:numId w:val="1"/>
        </w:numPr>
        <w:autoSpaceDE w:val="0"/>
        <w:autoSpaceDN w:val="0"/>
        <w:spacing w:before="145" w:line="249" w:lineRule="auto"/>
        <w:ind w:left="709" w:right="72" w:firstLine="0"/>
        <w:contextualSpacing w:val="0"/>
        <w:jc w:val="both"/>
        <w:rPr>
          <w:rFonts w:eastAsia="Lucida Sans Unicode" w:cs="Arial"/>
          <w:szCs w:val="20"/>
        </w:rPr>
      </w:pPr>
      <w:r w:rsidRPr="00D12B10">
        <w:rPr>
          <w:rFonts w:eastAsia="Lucida Sans Unicode" w:cs="Arial"/>
          <w:szCs w:val="20"/>
        </w:rPr>
        <w:t>Prestar informações ao fiscal do contrato;</w:t>
      </w:r>
    </w:p>
    <w:p w:rsidR="00CC1657" w:rsidRPr="00D12B10" w:rsidRDefault="00CC1657" w:rsidP="007657B7">
      <w:pPr>
        <w:pStyle w:val="PargrafodaLista"/>
        <w:widowControl w:val="0"/>
        <w:numPr>
          <w:ilvl w:val="4"/>
          <w:numId w:val="1"/>
        </w:numPr>
        <w:autoSpaceDE w:val="0"/>
        <w:autoSpaceDN w:val="0"/>
        <w:spacing w:before="145" w:line="249" w:lineRule="auto"/>
        <w:ind w:left="709" w:right="72" w:firstLine="0"/>
        <w:contextualSpacing w:val="0"/>
        <w:jc w:val="both"/>
        <w:rPr>
          <w:rFonts w:eastAsia="Lucida Sans Unicode" w:cs="Arial"/>
          <w:szCs w:val="20"/>
        </w:rPr>
      </w:pPr>
      <w:r w:rsidRPr="00D12B10">
        <w:rPr>
          <w:rFonts w:eastAsia="Lucida Sans Unicode" w:cs="Arial"/>
          <w:szCs w:val="20"/>
        </w:rPr>
        <w:t>Atender prontamente as solicitações da CONTRATANTE;</w:t>
      </w:r>
    </w:p>
    <w:p w:rsidR="00CC1657" w:rsidRPr="00D12B10" w:rsidRDefault="00CC1657" w:rsidP="007657B7">
      <w:pPr>
        <w:pStyle w:val="PargrafodaLista"/>
        <w:widowControl w:val="0"/>
        <w:numPr>
          <w:ilvl w:val="4"/>
          <w:numId w:val="1"/>
        </w:numPr>
        <w:autoSpaceDE w:val="0"/>
        <w:autoSpaceDN w:val="0"/>
        <w:spacing w:before="145" w:line="249" w:lineRule="auto"/>
        <w:ind w:left="709" w:right="72" w:firstLine="0"/>
        <w:contextualSpacing w:val="0"/>
        <w:jc w:val="both"/>
        <w:rPr>
          <w:rFonts w:eastAsia="Lucida Sans Unicode" w:cs="Arial"/>
          <w:szCs w:val="20"/>
        </w:rPr>
      </w:pPr>
      <w:r w:rsidRPr="00D12B10">
        <w:rPr>
          <w:rFonts w:eastAsia="Lucida Sans Unicode" w:cs="Arial"/>
          <w:szCs w:val="20"/>
        </w:rPr>
        <w:t>Tomar ciência dos relatórios de fiscalização, ofícios, atas de reunião e outros documentos que se fizerem necessários à eficaz comunicação entre a CONTRATADA e a CONTRATANTE;</w:t>
      </w:r>
    </w:p>
    <w:p w:rsidR="00CC1657" w:rsidRPr="00D12B10" w:rsidRDefault="00CC1657" w:rsidP="007657B7">
      <w:pPr>
        <w:pStyle w:val="PargrafodaLista"/>
        <w:widowControl w:val="0"/>
        <w:numPr>
          <w:ilvl w:val="4"/>
          <w:numId w:val="1"/>
        </w:numPr>
        <w:autoSpaceDE w:val="0"/>
        <w:autoSpaceDN w:val="0"/>
        <w:spacing w:before="145" w:line="249" w:lineRule="auto"/>
        <w:ind w:left="709" w:right="72" w:firstLine="0"/>
        <w:contextualSpacing w:val="0"/>
        <w:jc w:val="both"/>
        <w:rPr>
          <w:rFonts w:eastAsia="Lucida Sans Unicode" w:cs="Arial"/>
          <w:szCs w:val="20"/>
        </w:rPr>
      </w:pPr>
      <w:r w:rsidRPr="00D12B10">
        <w:rPr>
          <w:rFonts w:eastAsia="Lucida Sans Unicode" w:cs="Arial"/>
          <w:szCs w:val="20"/>
        </w:rPr>
        <w:t>Comunicar o fiscal do contrato sobre as ocorrências cujas soluções não sejam de sua alçada e que possam acarretar dificuldades no desenvolvimento dos serviços;</w:t>
      </w:r>
    </w:p>
    <w:p w:rsidR="00CC1657" w:rsidRPr="00D12B10" w:rsidRDefault="0072696A" w:rsidP="003B1F32">
      <w:pPr>
        <w:pStyle w:val="PargrafodaLista"/>
        <w:widowControl w:val="0"/>
        <w:numPr>
          <w:ilvl w:val="3"/>
          <w:numId w:val="1"/>
        </w:numPr>
        <w:autoSpaceDE w:val="0"/>
        <w:autoSpaceDN w:val="0"/>
        <w:spacing w:before="145" w:line="249" w:lineRule="auto"/>
        <w:ind w:left="426" w:right="72" w:firstLine="0"/>
        <w:contextualSpacing w:val="0"/>
        <w:jc w:val="both"/>
        <w:rPr>
          <w:rFonts w:cs="Arial"/>
          <w:b/>
          <w:szCs w:val="20"/>
        </w:rPr>
      </w:pPr>
      <w:r w:rsidRPr="00D12B10">
        <w:rPr>
          <w:rFonts w:cs="Arial"/>
          <w:b/>
          <w:szCs w:val="20"/>
        </w:rPr>
        <w:t>AGENTE</w:t>
      </w:r>
      <w:r w:rsidR="00832034" w:rsidRPr="00D12B10">
        <w:rPr>
          <w:rFonts w:cs="Arial"/>
          <w:b/>
          <w:szCs w:val="20"/>
        </w:rPr>
        <w:t xml:space="preserve"> DE LIMPEZA</w:t>
      </w:r>
    </w:p>
    <w:p w:rsidR="00CC1657" w:rsidRPr="00D12B10" w:rsidRDefault="00CC1657" w:rsidP="003B1F32">
      <w:pPr>
        <w:pStyle w:val="PargrafodaLista"/>
        <w:widowControl w:val="0"/>
        <w:numPr>
          <w:ilvl w:val="4"/>
          <w:numId w:val="1"/>
        </w:numPr>
        <w:autoSpaceDE w:val="0"/>
        <w:autoSpaceDN w:val="0"/>
        <w:spacing w:before="145" w:line="249" w:lineRule="auto"/>
        <w:ind w:left="709" w:right="72" w:firstLine="0"/>
        <w:contextualSpacing w:val="0"/>
        <w:jc w:val="both"/>
        <w:rPr>
          <w:rFonts w:eastAsia="Lucida Sans Unicode" w:cs="Arial"/>
          <w:szCs w:val="20"/>
        </w:rPr>
      </w:pPr>
      <w:r w:rsidRPr="00D12B10">
        <w:rPr>
          <w:rFonts w:eastAsia="Lucida Sans Unicode" w:cs="Arial"/>
          <w:szCs w:val="20"/>
        </w:rPr>
        <w:t>Efetuar a limpeza de móveis e objetos diversos, pisos, azulejos, vidros, esquadrias, paredes, tetos, portas, rodapés, luminárias, limpeza geral dos prédios, vasos e pias, tapetes, persianas, peças e placas de metal, polimento de objetos, entre outras, conforme as tarefas descritas no item 6 deste termo de referência;</w:t>
      </w:r>
    </w:p>
    <w:p w:rsidR="00CC1657" w:rsidRPr="00D12B10" w:rsidRDefault="00CC1657" w:rsidP="003B1F32">
      <w:pPr>
        <w:pStyle w:val="PargrafodaLista"/>
        <w:widowControl w:val="0"/>
        <w:numPr>
          <w:ilvl w:val="4"/>
          <w:numId w:val="1"/>
        </w:numPr>
        <w:autoSpaceDE w:val="0"/>
        <w:autoSpaceDN w:val="0"/>
        <w:spacing w:before="145" w:line="249" w:lineRule="auto"/>
        <w:ind w:left="709" w:right="72" w:firstLine="0"/>
        <w:contextualSpacing w:val="0"/>
        <w:jc w:val="both"/>
        <w:rPr>
          <w:rFonts w:eastAsia="Lucida Sans Unicode" w:cs="Arial"/>
          <w:szCs w:val="20"/>
        </w:rPr>
      </w:pPr>
      <w:r w:rsidRPr="00D12B10">
        <w:rPr>
          <w:rFonts w:eastAsia="Lucida Sans Unicode" w:cs="Arial"/>
          <w:szCs w:val="20"/>
        </w:rPr>
        <w:t>Zelar pelo patrimônio da CONTRATANTE, quando da realização das atividades de limpeza e conservação;</w:t>
      </w:r>
    </w:p>
    <w:p w:rsidR="00CC1657" w:rsidRPr="00D12B10" w:rsidRDefault="00CC1657" w:rsidP="003B1F32">
      <w:pPr>
        <w:pStyle w:val="PargrafodaLista"/>
        <w:widowControl w:val="0"/>
        <w:numPr>
          <w:ilvl w:val="4"/>
          <w:numId w:val="1"/>
        </w:numPr>
        <w:autoSpaceDE w:val="0"/>
        <w:autoSpaceDN w:val="0"/>
        <w:spacing w:before="145" w:line="249" w:lineRule="auto"/>
        <w:ind w:left="709" w:right="72" w:firstLine="0"/>
        <w:contextualSpacing w:val="0"/>
        <w:jc w:val="both"/>
        <w:rPr>
          <w:rFonts w:eastAsia="Lucida Sans Unicode" w:cs="Arial"/>
          <w:szCs w:val="20"/>
        </w:rPr>
      </w:pPr>
      <w:r w:rsidRPr="00D12B10">
        <w:rPr>
          <w:rFonts w:eastAsia="Lucida Sans Unicode" w:cs="Arial"/>
          <w:szCs w:val="20"/>
        </w:rPr>
        <w:t>Executar outras tarefas afins inerentes à função.</w:t>
      </w:r>
    </w:p>
    <w:p w:rsidR="00CC1657" w:rsidRPr="00D12B10" w:rsidRDefault="00CC1657" w:rsidP="003B1F32">
      <w:pPr>
        <w:pStyle w:val="PargrafodaLista"/>
        <w:widowControl w:val="0"/>
        <w:numPr>
          <w:ilvl w:val="4"/>
          <w:numId w:val="1"/>
        </w:numPr>
        <w:autoSpaceDE w:val="0"/>
        <w:autoSpaceDN w:val="0"/>
        <w:spacing w:before="145" w:line="249" w:lineRule="auto"/>
        <w:ind w:left="709" w:right="72" w:firstLine="0"/>
        <w:contextualSpacing w:val="0"/>
        <w:jc w:val="both"/>
        <w:rPr>
          <w:rFonts w:eastAsia="Lucida Sans Unicode" w:cs="Arial"/>
          <w:szCs w:val="20"/>
        </w:rPr>
      </w:pPr>
      <w:r w:rsidRPr="00D12B10">
        <w:rPr>
          <w:rFonts w:eastAsia="Lucida Sans Unicode" w:cs="Arial"/>
          <w:szCs w:val="20"/>
        </w:rPr>
        <w:t>Usar EPI adequado para o desempenho de suas atividades.</w:t>
      </w:r>
    </w:p>
    <w:p w:rsidR="00CC1657" w:rsidRPr="00D12B10" w:rsidRDefault="00CC1657" w:rsidP="003B1F32">
      <w:pPr>
        <w:pStyle w:val="PargrafodaLista"/>
        <w:widowControl w:val="0"/>
        <w:numPr>
          <w:ilvl w:val="3"/>
          <w:numId w:val="1"/>
        </w:numPr>
        <w:autoSpaceDE w:val="0"/>
        <w:autoSpaceDN w:val="0"/>
        <w:spacing w:before="145" w:line="249" w:lineRule="auto"/>
        <w:ind w:left="426" w:right="72" w:firstLine="0"/>
        <w:contextualSpacing w:val="0"/>
        <w:jc w:val="both"/>
        <w:rPr>
          <w:rFonts w:cs="Arial"/>
          <w:szCs w:val="20"/>
        </w:rPr>
      </w:pPr>
      <w:r w:rsidRPr="00D12B10">
        <w:rPr>
          <w:rFonts w:cs="Arial"/>
          <w:szCs w:val="20"/>
        </w:rPr>
        <w:t xml:space="preserve">PREPOSTO </w:t>
      </w:r>
    </w:p>
    <w:p w:rsidR="00CC1657" w:rsidRPr="00D12B10" w:rsidRDefault="00CC1657" w:rsidP="003B1F32">
      <w:pPr>
        <w:pStyle w:val="PargrafodaLista"/>
        <w:widowControl w:val="0"/>
        <w:numPr>
          <w:ilvl w:val="4"/>
          <w:numId w:val="1"/>
        </w:numPr>
        <w:autoSpaceDE w:val="0"/>
        <w:autoSpaceDN w:val="0"/>
        <w:spacing w:before="145" w:line="249" w:lineRule="auto"/>
        <w:ind w:left="709" w:right="72" w:firstLine="0"/>
        <w:contextualSpacing w:val="0"/>
        <w:jc w:val="both"/>
        <w:rPr>
          <w:rFonts w:eastAsia="Lucida Sans Unicode" w:cs="Arial"/>
          <w:szCs w:val="20"/>
        </w:rPr>
      </w:pPr>
      <w:r w:rsidRPr="00D12B10">
        <w:rPr>
          <w:rFonts w:eastAsia="Lucida Sans Unicode" w:cs="Arial"/>
          <w:szCs w:val="20"/>
        </w:rPr>
        <w:t>Intermediar entre a Contratante e Contratada.</w:t>
      </w:r>
    </w:p>
    <w:p w:rsidR="00701C9B" w:rsidRPr="00A51AF5" w:rsidRDefault="00701C9B" w:rsidP="00DA107D">
      <w:pPr>
        <w:pStyle w:val="PargrafodaLista"/>
        <w:widowControl w:val="0"/>
        <w:numPr>
          <w:ilvl w:val="1"/>
          <w:numId w:val="1"/>
        </w:numPr>
        <w:autoSpaceDE w:val="0"/>
        <w:autoSpaceDN w:val="0"/>
        <w:spacing w:before="145" w:line="249" w:lineRule="auto"/>
        <w:ind w:left="0" w:right="72" w:firstLine="0"/>
        <w:contextualSpacing w:val="0"/>
        <w:jc w:val="both"/>
        <w:rPr>
          <w:rFonts w:cs="Arial"/>
          <w:szCs w:val="20"/>
        </w:rPr>
      </w:pPr>
      <w:r w:rsidRPr="00A51AF5">
        <w:rPr>
          <w:rFonts w:cs="Arial"/>
          <w:szCs w:val="20"/>
        </w:rPr>
        <w:t xml:space="preserve">O quantitativo de empregados será definido em acordo com os critérios de produtividade </w:t>
      </w:r>
      <w:r w:rsidR="00A51AF5" w:rsidRPr="00A51AF5">
        <w:rPr>
          <w:rFonts w:cs="Arial"/>
          <w:szCs w:val="20"/>
        </w:rPr>
        <w:t>adotados na planilha do Anexo XI</w:t>
      </w:r>
      <w:r w:rsidR="00A51AF5">
        <w:rPr>
          <w:rFonts w:cs="Arial"/>
          <w:szCs w:val="20"/>
        </w:rPr>
        <w:t xml:space="preserve"> do edital.</w:t>
      </w:r>
    </w:p>
    <w:p w:rsidR="00066F88" w:rsidRPr="00D12B10" w:rsidRDefault="00DD3603" w:rsidP="00DA1085">
      <w:pPr>
        <w:pStyle w:val="Nivel1"/>
        <w:tabs>
          <w:tab w:val="left" w:pos="284"/>
        </w:tabs>
        <w:ind w:left="0" w:firstLine="0"/>
        <w:rPr>
          <w:rFonts w:cs="Arial"/>
        </w:rPr>
      </w:pPr>
      <w:r w:rsidRPr="00D12B10">
        <w:rPr>
          <w:rFonts w:cs="Arial"/>
        </w:rPr>
        <w:lastRenderedPageBreak/>
        <w:t>DESCRIÇÃO DA SOLUÇÃO</w:t>
      </w:r>
    </w:p>
    <w:p w:rsidR="00145B5C" w:rsidRPr="00D12B10" w:rsidRDefault="00A87D83" w:rsidP="00CE2208">
      <w:pPr>
        <w:pStyle w:val="Nivel1"/>
        <w:numPr>
          <w:ilvl w:val="1"/>
          <w:numId w:val="12"/>
        </w:numPr>
        <w:tabs>
          <w:tab w:val="left" w:pos="284"/>
        </w:tabs>
        <w:spacing w:before="120"/>
        <w:ind w:left="0" w:firstLine="0"/>
        <w:rPr>
          <w:rFonts w:cs="Arial"/>
        </w:rPr>
      </w:pPr>
      <w:r w:rsidRPr="00D12B10">
        <w:rPr>
          <w:rFonts w:cs="Arial"/>
          <w:b w:val="0"/>
        </w:rPr>
        <w:t>D</w:t>
      </w:r>
      <w:r w:rsidR="00152D29" w:rsidRPr="00D12B10">
        <w:rPr>
          <w:rFonts w:cs="Arial"/>
          <w:b w:val="0"/>
        </w:rPr>
        <w:t>a</w:t>
      </w:r>
      <w:r w:rsidR="00DD3603" w:rsidRPr="00D12B10">
        <w:rPr>
          <w:rFonts w:cs="Arial"/>
          <w:b w:val="0"/>
        </w:rPr>
        <w:t xml:space="preserve"> descrição da solução como um todo, conforme minudenciado nos Estudos Preliminares, abrange </w:t>
      </w:r>
      <w:r w:rsidR="006E17BF" w:rsidRPr="00D12B10">
        <w:rPr>
          <w:rFonts w:cs="Arial"/>
          <w:b w:val="0"/>
        </w:rPr>
        <w:t>a c</w:t>
      </w:r>
      <w:r w:rsidR="00F44E14" w:rsidRPr="00D12B10">
        <w:rPr>
          <w:rFonts w:cs="Arial"/>
          <w:b w:val="0"/>
        </w:rPr>
        <w:t xml:space="preserve">ontratação de empresa </w:t>
      </w:r>
      <w:r w:rsidR="00145B5C" w:rsidRPr="00D12B10">
        <w:rPr>
          <w:rFonts w:cs="Arial"/>
          <w:b w:val="0"/>
        </w:rPr>
        <w:t>especializada para a prestação de serviços de limpeza e conservação que solucionará a necessidade de atender o Instituto de Saúde e Biotecnologia, nos serviços de limpeza e conservação em acordo com a Instrução Normativa nº 05/2017 – MPOG.</w:t>
      </w:r>
    </w:p>
    <w:p w:rsidR="00DB206B" w:rsidRPr="00D12B10" w:rsidRDefault="00DB206B" w:rsidP="00145B5C">
      <w:pPr>
        <w:pStyle w:val="Nivel1"/>
        <w:tabs>
          <w:tab w:val="left" w:pos="284"/>
        </w:tabs>
        <w:ind w:left="0" w:firstLine="0"/>
        <w:rPr>
          <w:rFonts w:cs="Arial"/>
        </w:rPr>
      </w:pPr>
      <w:r w:rsidRPr="00D12B10">
        <w:rPr>
          <w:rFonts w:cs="Arial"/>
        </w:rPr>
        <w:t>DA CLASSIFICAÇÃO DOS SERVIÇOS</w:t>
      </w:r>
      <w:r w:rsidR="0082594B" w:rsidRPr="00D12B10">
        <w:rPr>
          <w:rFonts w:cs="Arial"/>
        </w:rPr>
        <w:t>E FORMA DE SELEÇÃO DO FORNECEDOR</w:t>
      </w:r>
    </w:p>
    <w:p w:rsidR="00DA1085" w:rsidRPr="00D12B10" w:rsidRDefault="00DA1085" w:rsidP="00DA1085">
      <w:pPr>
        <w:pStyle w:val="PargrafodaLista"/>
        <w:widowControl w:val="0"/>
        <w:numPr>
          <w:ilvl w:val="0"/>
          <w:numId w:val="1"/>
        </w:numPr>
        <w:autoSpaceDE w:val="0"/>
        <w:autoSpaceDN w:val="0"/>
        <w:spacing w:before="145" w:line="249" w:lineRule="auto"/>
        <w:ind w:right="72"/>
        <w:contextualSpacing w:val="0"/>
        <w:jc w:val="both"/>
        <w:rPr>
          <w:rFonts w:cs="Arial"/>
          <w:vanish/>
          <w:szCs w:val="20"/>
        </w:rPr>
      </w:pPr>
    </w:p>
    <w:p w:rsidR="00DA1085" w:rsidRPr="00D12B10" w:rsidRDefault="00DA1085" w:rsidP="00DA1085">
      <w:pPr>
        <w:pStyle w:val="PargrafodaLista"/>
        <w:widowControl w:val="0"/>
        <w:numPr>
          <w:ilvl w:val="0"/>
          <w:numId w:val="1"/>
        </w:numPr>
        <w:autoSpaceDE w:val="0"/>
        <w:autoSpaceDN w:val="0"/>
        <w:spacing w:before="145" w:line="249" w:lineRule="auto"/>
        <w:ind w:right="72"/>
        <w:contextualSpacing w:val="0"/>
        <w:jc w:val="both"/>
        <w:rPr>
          <w:rFonts w:cs="Arial"/>
          <w:vanish/>
          <w:szCs w:val="20"/>
        </w:rPr>
      </w:pPr>
    </w:p>
    <w:p w:rsidR="0082594B" w:rsidRPr="00D12B10" w:rsidRDefault="0082594B" w:rsidP="00DA1085">
      <w:pPr>
        <w:pStyle w:val="PargrafodaLista"/>
        <w:widowControl w:val="0"/>
        <w:numPr>
          <w:ilvl w:val="1"/>
          <w:numId w:val="1"/>
        </w:numPr>
        <w:autoSpaceDE w:val="0"/>
        <w:autoSpaceDN w:val="0"/>
        <w:spacing w:before="145" w:line="249" w:lineRule="auto"/>
        <w:ind w:left="0" w:right="72" w:hanging="6"/>
        <w:contextualSpacing w:val="0"/>
        <w:jc w:val="both"/>
        <w:rPr>
          <w:rFonts w:cs="Arial"/>
          <w:szCs w:val="20"/>
        </w:rPr>
      </w:pPr>
      <w:r w:rsidRPr="00D12B10">
        <w:rPr>
          <w:rFonts w:cs="Arial"/>
          <w:szCs w:val="20"/>
        </w:rPr>
        <w:t>Trata-se de serviço comum,</w:t>
      </w:r>
      <w:r w:rsidR="00B31E4B" w:rsidRPr="00D12B10">
        <w:rPr>
          <w:rFonts w:cs="Arial"/>
          <w:szCs w:val="20"/>
        </w:rPr>
        <w:t xml:space="preserve"> nos termos do parágrafo único, do art. 1°, da Lei 10.520, de 2002, c/</w:t>
      </w:r>
      <w:proofErr w:type="gramStart"/>
      <w:r w:rsidR="00B31E4B" w:rsidRPr="00D12B10">
        <w:rPr>
          <w:rFonts w:cs="Arial"/>
          <w:szCs w:val="20"/>
        </w:rPr>
        <w:t>c</w:t>
      </w:r>
      <w:proofErr w:type="gramEnd"/>
      <w:r w:rsidR="00B31E4B" w:rsidRPr="00D12B10">
        <w:rPr>
          <w:rFonts w:cs="Arial"/>
          <w:szCs w:val="20"/>
        </w:rPr>
        <w:t xml:space="preserve"> art. 4º do Decreto nº 5.450/2005,</w:t>
      </w:r>
      <w:r w:rsidR="00810629" w:rsidRPr="00D12B10">
        <w:rPr>
          <w:rFonts w:cs="Arial"/>
          <w:szCs w:val="20"/>
        </w:rPr>
        <w:t xml:space="preserve"> </w:t>
      </w:r>
      <w:r w:rsidR="00E678DF" w:rsidRPr="00D12B10">
        <w:rPr>
          <w:rFonts w:cs="Arial"/>
          <w:szCs w:val="20"/>
        </w:rPr>
        <w:t xml:space="preserve">com </w:t>
      </w:r>
      <w:r w:rsidRPr="00D12B10">
        <w:rPr>
          <w:rFonts w:cs="Arial"/>
          <w:szCs w:val="20"/>
        </w:rPr>
        <w:t>fornecimento de mão de obra em regime de dedicação exclusiva, a ser contratado mediante licitação, na modalidade pregão, em sua forma eletrônica.</w:t>
      </w:r>
    </w:p>
    <w:p w:rsidR="00DB206B" w:rsidRPr="00D12B10" w:rsidRDefault="00DB206B" w:rsidP="00DA1085">
      <w:pPr>
        <w:pStyle w:val="PargrafodaLista"/>
        <w:widowControl w:val="0"/>
        <w:numPr>
          <w:ilvl w:val="1"/>
          <w:numId w:val="1"/>
        </w:numPr>
        <w:autoSpaceDE w:val="0"/>
        <w:autoSpaceDN w:val="0"/>
        <w:spacing w:before="145" w:line="249" w:lineRule="auto"/>
        <w:ind w:left="0" w:right="72" w:hanging="6"/>
        <w:contextualSpacing w:val="0"/>
        <w:jc w:val="both"/>
        <w:rPr>
          <w:rFonts w:cs="Arial"/>
          <w:szCs w:val="20"/>
        </w:rPr>
      </w:pPr>
      <w:r w:rsidRPr="00D12B10">
        <w:rPr>
          <w:rFonts w:cs="Arial"/>
          <w:szCs w:val="20"/>
        </w:rPr>
        <w:t xml:space="preserve">Os serviços a serem contratados enquadram-se nos pressupostos do Decreto n° </w:t>
      </w:r>
      <w:r w:rsidR="00563005" w:rsidRPr="00D12B10">
        <w:rPr>
          <w:rFonts w:cs="Arial"/>
          <w:szCs w:val="20"/>
        </w:rPr>
        <w:t>9.507</w:t>
      </w:r>
      <w:r w:rsidRPr="00D12B10">
        <w:rPr>
          <w:rFonts w:cs="Arial"/>
          <w:szCs w:val="20"/>
        </w:rPr>
        <w:t xml:space="preserve">, de </w:t>
      </w:r>
      <w:r w:rsidR="00563005" w:rsidRPr="00D12B10">
        <w:rPr>
          <w:rFonts w:cs="Arial"/>
          <w:szCs w:val="20"/>
        </w:rPr>
        <w:t>21 de setembro de 2018</w:t>
      </w:r>
      <w:r w:rsidRPr="00D12B10">
        <w:rPr>
          <w:rFonts w:cs="Arial"/>
          <w:szCs w:val="20"/>
        </w:rPr>
        <w:t xml:space="preserve">, </w:t>
      </w:r>
      <w:r w:rsidR="00563005" w:rsidRPr="00D12B10">
        <w:rPr>
          <w:rFonts w:cs="Arial"/>
          <w:szCs w:val="20"/>
        </w:rPr>
        <w:t>não se constituindo em quaisquer das atividades, previstas no art. 3º do aludido decreto, cuja execução indireta é vedada</w:t>
      </w:r>
      <w:r w:rsidRPr="00D12B10">
        <w:rPr>
          <w:rFonts w:cs="Arial"/>
          <w:szCs w:val="20"/>
        </w:rPr>
        <w:t>.</w:t>
      </w:r>
    </w:p>
    <w:p w:rsidR="00DB206B" w:rsidRPr="00D12B10" w:rsidRDefault="00DB206B" w:rsidP="00DA1085">
      <w:pPr>
        <w:pStyle w:val="PargrafodaLista"/>
        <w:widowControl w:val="0"/>
        <w:numPr>
          <w:ilvl w:val="1"/>
          <w:numId w:val="1"/>
        </w:numPr>
        <w:autoSpaceDE w:val="0"/>
        <w:autoSpaceDN w:val="0"/>
        <w:spacing w:before="145" w:line="249" w:lineRule="auto"/>
        <w:ind w:left="0" w:right="72" w:hanging="6"/>
        <w:contextualSpacing w:val="0"/>
        <w:jc w:val="both"/>
        <w:rPr>
          <w:rFonts w:cs="Arial"/>
          <w:szCs w:val="20"/>
        </w:rPr>
      </w:pPr>
      <w:r w:rsidRPr="00D12B10">
        <w:rPr>
          <w:rFonts w:cs="Arial"/>
          <w:szCs w:val="20"/>
        </w:rPr>
        <w:t xml:space="preserve">A prestação dos serviços não gera vínculo empregatício entre os empregados da </w:t>
      </w:r>
      <w:r w:rsidR="00D52359" w:rsidRPr="00D12B10">
        <w:rPr>
          <w:rFonts w:cs="Arial"/>
          <w:szCs w:val="20"/>
        </w:rPr>
        <w:t>Contratada</w:t>
      </w:r>
      <w:r w:rsidRPr="00D12B10">
        <w:rPr>
          <w:rFonts w:cs="Arial"/>
          <w:szCs w:val="20"/>
        </w:rPr>
        <w:t xml:space="preserve"> e a Administração</w:t>
      </w:r>
      <w:r w:rsidR="00940AD0" w:rsidRPr="00D12B10">
        <w:rPr>
          <w:rFonts w:cs="Arial"/>
          <w:szCs w:val="20"/>
        </w:rPr>
        <w:t xml:space="preserve"> Contratante</w:t>
      </w:r>
      <w:r w:rsidRPr="00D12B10">
        <w:rPr>
          <w:rFonts w:cs="Arial"/>
          <w:szCs w:val="20"/>
        </w:rPr>
        <w:t>, vedando-se qualquer relação entre estes que caracterize pessoalidade e subordinação direta.</w:t>
      </w:r>
    </w:p>
    <w:p w:rsidR="00B22B35" w:rsidRPr="00D12B10" w:rsidRDefault="00B22B35" w:rsidP="00DA1085">
      <w:pPr>
        <w:pStyle w:val="Nivel1"/>
        <w:numPr>
          <w:ilvl w:val="0"/>
          <w:numId w:val="0"/>
        </w:numPr>
        <w:tabs>
          <w:tab w:val="left" w:pos="426"/>
        </w:tabs>
        <w:spacing w:before="120" w:after="120" w:line="240" w:lineRule="auto"/>
        <w:rPr>
          <w:rFonts w:cs="Arial"/>
          <w:b w:val="0"/>
        </w:rPr>
      </w:pPr>
    </w:p>
    <w:p w:rsidR="0082594B" w:rsidRPr="00D12B10" w:rsidRDefault="0082594B" w:rsidP="00DA1085">
      <w:pPr>
        <w:pStyle w:val="Nivel1"/>
        <w:tabs>
          <w:tab w:val="left" w:pos="284"/>
        </w:tabs>
        <w:spacing w:before="120"/>
        <w:ind w:left="0" w:firstLine="0"/>
        <w:rPr>
          <w:rFonts w:cs="Arial"/>
        </w:rPr>
      </w:pPr>
      <w:r w:rsidRPr="00D12B10">
        <w:rPr>
          <w:rFonts w:cs="Arial"/>
        </w:rPr>
        <w:t>REQUISITOS DA CONTRATAÇÃO</w:t>
      </w:r>
    </w:p>
    <w:p w:rsidR="00DA1085" w:rsidRPr="00D12B10" w:rsidRDefault="00DA1085" w:rsidP="00DA1085">
      <w:pPr>
        <w:pStyle w:val="PargrafodaLista"/>
        <w:widowControl w:val="0"/>
        <w:numPr>
          <w:ilvl w:val="0"/>
          <w:numId w:val="1"/>
        </w:numPr>
        <w:autoSpaceDE w:val="0"/>
        <w:autoSpaceDN w:val="0"/>
        <w:spacing w:before="145" w:line="249" w:lineRule="auto"/>
        <w:ind w:right="72"/>
        <w:contextualSpacing w:val="0"/>
        <w:jc w:val="both"/>
        <w:rPr>
          <w:rFonts w:cs="Arial"/>
          <w:vanish/>
          <w:szCs w:val="20"/>
        </w:rPr>
      </w:pPr>
    </w:p>
    <w:p w:rsidR="0082594B" w:rsidRPr="00D12B10" w:rsidRDefault="0082594B" w:rsidP="00DA1085">
      <w:pPr>
        <w:pStyle w:val="PargrafodaLista"/>
        <w:widowControl w:val="0"/>
        <w:numPr>
          <w:ilvl w:val="1"/>
          <w:numId w:val="1"/>
        </w:numPr>
        <w:autoSpaceDE w:val="0"/>
        <w:autoSpaceDN w:val="0"/>
        <w:spacing w:before="145" w:line="249" w:lineRule="auto"/>
        <w:ind w:left="426" w:right="72"/>
        <w:contextualSpacing w:val="0"/>
        <w:jc w:val="both"/>
        <w:rPr>
          <w:rFonts w:cs="Arial"/>
          <w:szCs w:val="20"/>
        </w:rPr>
      </w:pPr>
      <w:r w:rsidRPr="00D12B10">
        <w:rPr>
          <w:rFonts w:cs="Arial"/>
          <w:szCs w:val="20"/>
        </w:rPr>
        <w:t>Conforme Estudos Preliminares, os requisitos da contratação abrangem o seguinte:</w:t>
      </w:r>
    </w:p>
    <w:p w:rsidR="00CF736F" w:rsidRPr="00D12B10" w:rsidRDefault="00624DD8" w:rsidP="00DA1085">
      <w:pPr>
        <w:pStyle w:val="PargrafodaLista"/>
        <w:widowControl w:val="0"/>
        <w:numPr>
          <w:ilvl w:val="2"/>
          <w:numId w:val="1"/>
        </w:numPr>
        <w:autoSpaceDE w:val="0"/>
        <w:autoSpaceDN w:val="0"/>
        <w:spacing w:before="145" w:line="249" w:lineRule="auto"/>
        <w:ind w:left="142" w:right="72" w:firstLine="0"/>
        <w:contextualSpacing w:val="0"/>
        <w:jc w:val="both"/>
        <w:rPr>
          <w:rFonts w:cs="Arial"/>
          <w:szCs w:val="20"/>
        </w:rPr>
      </w:pPr>
      <w:r w:rsidRPr="00D12B10">
        <w:rPr>
          <w:rFonts w:cs="Arial"/>
          <w:szCs w:val="20"/>
        </w:rPr>
        <w:t>A contratada d</w:t>
      </w:r>
      <w:r w:rsidR="00CF736F" w:rsidRPr="00D12B10">
        <w:rPr>
          <w:rFonts w:cs="Arial"/>
          <w:szCs w:val="20"/>
        </w:rPr>
        <w:t xml:space="preserve">everá manter sede, filial ou escritório na cidade onde se realizarão os serviços, </w:t>
      </w:r>
      <w:r w:rsidR="00145B5C" w:rsidRPr="00D12B10">
        <w:rPr>
          <w:rFonts w:cs="Arial"/>
          <w:szCs w:val="20"/>
        </w:rPr>
        <w:t xml:space="preserve">na </w:t>
      </w:r>
      <w:r w:rsidR="00CF736F" w:rsidRPr="00D12B10">
        <w:rPr>
          <w:rFonts w:cs="Arial"/>
          <w:szCs w:val="20"/>
        </w:rPr>
        <w:t xml:space="preserve">cidade de </w:t>
      </w:r>
      <w:r w:rsidR="00145B5C" w:rsidRPr="00D12B10">
        <w:rPr>
          <w:rFonts w:cs="Arial"/>
          <w:szCs w:val="20"/>
        </w:rPr>
        <w:t xml:space="preserve">Coari </w:t>
      </w:r>
      <w:r w:rsidR="00CF736F" w:rsidRPr="00D12B10">
        <w:rPr>
          <w:rFonts w:cs="Arial"/>
          <w:szCs w:val="20"/>
        </w:rPr>
        <w:t>- AM, dispondo de capacidade operacional para receber e solucionar qualquer demanda da Contratante, bem como realizar todos os procedimentos pertinentes à seleção, treinamento, admissão e demissão dos funcionários.</w:t>
      </w:r>
    </w:p>
    <w:p w:rsidR="00CF736F" w:rsidRPr="00D12B10" w:rsidRDefault="00CF736F" w:rsidP="00DA1085">
      <w:pPr>
        <w:pStyle w:val="PargrafodaLista"/>
        <w:widowControl w:val="0"/>
        <w:numPr>
          <w:ilvl w:val="2"/>
          <w:numId w:val="1"/>
        </w:numPr>
        <w:autoSpaceDE w:val="0"/>
        <w:autoSpaceDN w:val="0"/>
        <w:spacing w:before="145" w:line="249" w:lineRule="auto"/>
        <w:ind w:left="142" w:right="72" w:firstLine="0"/>
        <w:contextualSpacing w:val="0"/>
        <w:jc w:val="both"/>
        <w:rPr>
          <w:rFonts w:cs="Arial"/>
          <w:szCs w:val="20"/>
        </w:rPr>
      </w:pPr>
      <w:r w:rsidRPr="00D12B10">
        <w:rPr>
          <w:rFonts w:cs="Arial"/>
          <w:szCs w:val="20"/>
        </w:rPr>
        <w:t>A contratada deverá apresentar os seguintes laudos:</w:t>
      </w:r>
    </w:p>
    <w:p w:rsidR="00CF736F" w:rsidRPr="00D12B10" w:rsidRDefault="00CF736F" w:rsidP="00DA1085">
      <w:pPr>
        <w:pStyle w:val="PargrafodaLista"/>
        <w:widowControl w:val="0"/>
        <w:numPr>
          <w:ilvl w:val="3"/>
          <w:numId w:val="1"/>
        </w:numPr>
        <w:autoSpaceDE w:val="0"/>
        <w:autoSpaceDN w:val="0"/>
        <w:spacing w:before="145" w:line="249" w:lineRule="auto"/>
        <w:ind w:left="1134" w:right="72"/>
        <w:contextualSpacing w:val="0"/>
        <w:jc w:val="both"/>
        <w:rPr>
          <w:rFonts w:cs="Arial"/>
          <w:szCs w:val="20"/>
        </w:rPr>
      </w:pPr>
      <w:r w:rsidRPr="00D12B10">
        <w:rPr>
          <w:rFonts w:cs="Arial"/>
          <w:szCs w:val="20"/>
        </w:rPr>
        <w:t>PPRA – Programa de Prevenção de Riscos Ambiental.</w:t>
      </w:r>
    </w:p>
    <w:p w:rsidR="00CF736F" w:rsidRPr="00D12B10" w:rsidRDefault="00CF736F" w:rsidP="00DA1085">
      <w:pPr>
        <w:pStyle w:val="PargrafodaLista"/>
        <w:widowControl w:val="0"/>
        <w:numPr>
          <w:ilvl w:val="3"/>
          <w:numId w:val="1"/>
        </w:numPr>
        <w:autoSpaceDE w:val="0"/>
        <w:autoSpaceDN w:val="0"/>
        <w:spacing w:before="145" w:line="249" w:lineRule="auto"/>
        <w:ind w:left="1134" w:right="72"/>
        <w:contextualSpacing w:val="0"/>
        <w:jc w:val="both"/>
        <w:rPr>
          <w:rFonts w:cs="Arial"/>
          <w:szCs w:val="20"/>
        </w:rPr>
      </w:pPr>
      <w:r w:rsidRPr="00D12B10">
        <w:rPr>
          <w:rFonts w:cs="Arial"/>
          <w:szCs w:val="20"/>
        </w:rPr>
        <w:t>LTCAT – Laudo Técnico das Condições Ambientais do Trabalho.</w:t>
      </w:r>
    </w:p>
    <w:p w:rsidR="00CF736F" w:rsidRPr="00D12B10" w:rsidRDefault="00CF736F" w:rsidP="00DA1085">
      <w:pPr>
        <w:pStyle w:val="PargrafodaLista"/>
        <w:widowControl w:val="0"/>
        <w:numPr>
          <w:ilvl w:val="3"/>
          <w:numId w:val="1"/>
        </w:numPr>
        <w:autoSpaceDE w:val="0"/>
        <w:autoSpaceDN w:val="0"/>
        <w:spacing w:before="145" w:line="249" w:lineRule="auto"/>
        <w:ind w:left="1134" w:right="72"/>
        <w:contextualSpacing w:val="0"/>
        <w:jc w:val="both"/>
        <w:rPr>
          <w:rFonts w:cs="Arial"/>
          <w:szCs w:val="20"/>
        </w:rPr>
      </w:pPr>
      <w:r w:rsidRPr="00D12B10">
        <w:rPr>
          <w:rFonts w:cs="Arial"/>
          <w:szCs w:val="20"/>
        </w:rPr>
        <w:t>PCMSO – Programa de Controle Médico e Saúde Ocupacional.</w:t>
      </w:r>
    </w:p>
    <w:p w:rsidR="00CF736F" w:rsidRPr="00D12B10" w:rsidRDefault="00CF736F" w:rsidP="00DA1085">
      <w:pPr>
        <w:pStyle w:val="PargrafodaLista"/>
        <w:widowControl w:val="0"/>
        <w:numPr>
          <w:ilvl w:val="3"/>
          <w:numId w:val="1"/>
        </w:numPr>
        <w:autoSpaceDE w:val="0"/>
        <w:autoSpaceDN w:val="0"/>
        <w:spacing w:before="145" w:line="249" w:lineRule="auto"/>
        <w:ind w:left="1134" w:right="72"/>
        <w:contextualSpacing w:val="0"/>
        <w:jc w:val="both"/>
        <w:rPr>
          <w:rFonts w:cs="Arial"/>
          <w:szCs w:val="20"/>
        </w:rPr>
      </w:pPr>
      <w:r w:rsidRPr="00D12B10">
        <w:rPr>
          <w:rFonts w:cs="Arial"/>
          <w:szCs w:val="20"/>
        </w:rPr>
        <w:t>ASO – Atestado de Saúde Ocupacional.</w:t>
      </w:r>
    </w:p>
    <w:p w:rsidR="00CF736F" w:rsidRPr="00D12B10" w:rsidRDefault="00CF736F" w:rsidP="00DA1085">
      <w:pPr>
        <w:pStyle w:val="PargrafodaLista"/>
        <w:widowControl w:val="0"/>
        <w:numPr>
          <w:ilvl w:val="3"/>
          <w:numId w:val="1"/>
        </w:numPr>
        <w:autoSpaceDE w:val="0"/>
        <w:autoSpaceDN w:val="0"/>
        <w:spacing w:before="145" w:line="249" w:lineRule="auto"/>
        <w:ind w:left="1134" w:right="72"/>
        <w:contextualSpacing w:val="0"/>
        <w:jc w:val="both"/>
        <w:rPr>
          <w:rFonts w:cs="Arial"/>
          <w:szCs w:val="20"/>
        </w:rPr>
      </w:pPr>
      <w:r w:rsidRPr="00D12B10">
        <w:rPr>
          <w:rFonts w:cs="Arial"/>
          <w:szCs w:val="20"/>
        </w:rPr>
        <w:t>Ficha de EPI – Equipamento de Proteção Individual.</w:t>
      </w:r>
    </w:p>
    <w:p w:rsidR="00CF736F" w:rsidRPr="00D12B10" w:rsidRDefault="00CF736F" w:rsidP="00DA1085">
      <w:pPr>
        <w:pStyle w:val="PargrafodaLista"/>
        <w:widowControl w:val="0"/>
        <w:numPr>
          <w:ilvl w:val="2"/>
          <w:numId w:val="1"/>
        </w:numPr>
        <w:autoSpaceDE w:val="0"/>
        <w:autoSpaceDN w:val="0"/>
        <w:spacing w:before="145" w:line="249" w:lineRule="auto"/>
        <w:ind w:left="142" w:right="72" w:firstLine="0"/>
        <w:contextualSpacing w:val="0"/>
        <w:jc w:val="both"/>
        <w:rPr>
          <w:rFonts w:cs="Arial"/>
          <w:szCs w:val="20"/>
        </w:rPr>
      </w:pPr>
      <w:r w:rsidRPr="00D12B10">
        <w:rPr>
          <w:rFonts w:cs="Arial"/>
          <w:szCs w:val="20"/>
        </w:rPr>
        <w:t>O licitante deverá apresentar junto aos demais documentos de habilitação a declaração de visita técnica realizada ou não realizada para conhecimento das instalações e local de execução dos serviços.</w:t>
      </w:r>
    </w:p>
    <w:p w:rsidR="00CF736F" w:rsidRPr="00D12B10" w:rsidRDefault="00CF736F" w:rsidP="00DA1085">
      <w:pPr>
        <w:pStyle w:val="PargrafodaLista"/>
        <w:widowControl w:val="0"/>
        <w:numPr>
          <w:ilvl w:val="2"/>
          <w:numId w:val="1"/>
        </w:numPr>
        <w:autoSpaceDE w:val="0"/>
        <w:autoSpaceDN w:val="0"/>
        <w:spacing w:before="145" w:line="249" w:lineRule="auto"/>
        <w:ind w:left="142" w:right="72" w:firstLine="0"/>
        <w:contextualSpacing w:val="0"/>
        <w:jc w:val="both"/>
        <w:rPr>
          <w:rFonts w:cs="Arial"/>
          <w:szCs w:val="20"/>
        </w:rPr>
      </w:pPr>
      <w:r w:rsidRPr="00D12B10">
        <w:rPr>
          <w:rFonts w:cs="Arial"/>
          <w:szCs w:val="20"/>
        </w:rPr>
        <w:t xml:space="preserve">O licitante deverá comprovar, por meio de </w:t>
      </w:r>
      <w:proofErr w:type="gramStart"/>
      <w:r w:rsidR="0045165E" w:rsidRPr="00D12B10">
        <w:rPr>
          <w:rFonts w:cs="Arial"/>
          <w:szCs w:val="20"/>
        </w:rPr>
        <w:t>atestado(</w:t>
      </w:r>
      <w:proofErr w:type="gramEnd"/>
      <w:r w:rsidRPr="00D12B10">
        <w:rPr>
          <w:rFonts w:cs="Arial"/>
          <w:szCs w:val="20"/>
        </w:rPr>
        <w:t xml:space="preserve">s) de capacidade técnica emitido por pessoa jurídica de direito público ou privado, que tenha executado </w:t>
      </w:r>
      <w:r w:rsidR="0045165E" w:rsidRPr="00D12B10">
        <w:rPr>
          <w:rFonts w:cs="Arial"/>
          <w:szCs w:val="20"/>
        </w:rPr>
        <w:t>contrato(</w:t>
      </w:r>
      <w:r w:rsidRPr="00D12B10">
        <w:rPr>
          <w:rFonts w:cs="Arial"/>
          <w:szCs w:val="20"/>
        </w:rPr>
        <w:t>s) de serviços continuados em quantidades compatíveis com o pleiteado neste certame. Será aceito o somatório de atestados, a fim de comprovar a quantidade mínima de postos exigida, desde que referentes a contratos executados concomitantemente.</w:t>
      </w:r>
    </w:p>
    <w:p w:rsidR="006928C3" w:rsidRPr="00D12B10" w:rsidRDefault="006928C3" w:rsidP="00DA1085">
      <w:pPr>
        <w:pStyle w:val="PargrafodaLista"/>
        <w:widowControl w:val="0"/>
        <w:numPr>
          <w:ilvl w:val="2"/>
          <w:numId w:val="1"/>
        </w:numPr>
        <w:autoSpaceDE w:val="0"/>
        <w:autoSpaceDN w:val="0"/>
        <w:spacing w:before="145" w:line="249" w:lineRule="auto"/>
        <w:ind w:left="142" w:right="72" w:firstLine="0"/>
        <w:contextualSpacing w:val="0"/>
        <w:jc w:val="both"/>
        <w:rPr>
          <w:rFonts w:cs="Arial"/>
          <w:szCs w:val="20"/>
        </w:rPr>
      </w:pPr>
      <w:r w:rsidRPr="00D12B10">
        <w:rPr>
          <w:rFonts w:cs="Arial"/>
          <w:szCs w:val="20"/>
        </w:rPr>
        <w:t xml:space="preserve">Prestação de serviço continuado de </w:t>
      </w:r>
      <w:r w:rsidR="004E6FDE" w:rsidRPr="00D12B10">
        <w:rPr>
          <w:rFonts w:cs="Arial"/>
          <w:szCs w:val="20"/>
        </w:rPr>
        <w:t>limpeza</w:t>
      </w:r>
      <w:r w:rsidRPr="00D12B10">
        <w:rPr>
          <w:rFonts w:cs="Arial"/>
          <w:szCs w:val="20"/>
        </w:rPr>
        <w:t xml:space="preserve"> e conservação de </w:t>
      </w:r>
      <w:r w:rsidR="004E6FDE" w:rsidRPr="00D12B10">
        <w:rPr>
          <w:rFonts w:cs="Arial"/>
          <w:szCs w:val="20"/>
        </w:rPr>
        <w:t>ambientes</w:t>
      </w:r>
      <w:r w:rsidRPr="00D12B10">
        <w:rPr>
          <w:rFonts w:cs="Arial"/>
          <w:szCs w:val="20"/>
        </w:rPr>
        <w:t>.</w:t>
      </w:r>
    </w:p>
    <w:p w:rsidR="0082594B" w:rsidRPr="00D12B10" w:rsidRDefault="00A9701F" w:rsidP="00DA1085">
      <w:pPr>
        <w:pStyle w:val="PargrafodaLista"/>
        <w:widowControl w:val="0"/>
        <w:numPr>
          <w:ilvl w:val="2"/>
          <w:numId w:val="1"/>
        </w:numPr>
        <w:autoSpaceDE w:val="0"/>
        <w:autoSpaceDN w:val="0"/>
        <w:spacing w:before="145" w:line="249" w:lineRule="auto"/>
        <w:ind w:left="142" w:right="72" w:firstLine="0"/>
        <w:contextualSpacing w:val="0"/>
        <w:jc w:val="both"/>
        <w:rPr>
          <w:rFonts w:cs="Arial"/>
          <w:b/>
          <w:szCs w:val="20"/>
        </w:rPr>
      </w:pPr>
      <w:r w:rsidRPr="00D12B10">
        <w:rPr>
          <w:rFonts w:cs="Arial"/>
          <w:b/>
          <w:szCs w:val="20"/>
        </w:rPr>
        <w:t>C</w:t>
      </w:r>
      <w:r w:rsidR="0082594B" w:rsidRPr="00D12B10">
        <w:rPr>
          <w:rFonts w:cs="Arial"/>
          <w:b/>
          <w:szCs w:val="20"/>
        </w:rPr>
        <w:t>ritérios</w:t>
      </w:r>
      <w:r w:rsidRPr="00D12B10">
        <w:rPr>
          <w:rFonts w:cs="Arial"/>
          <w:b/>
          <w:szCs w:val="20"/>
        </w:rPr>
        <w:t xml:space="preserve"> e práticas de sustentabilidade:</w:t>
      </w:r>
    </w:p>
    <w:p w:rsidR="005261B2" w:rsidRPr="00D12B10" w:rsidRDefault="005261B2" w:rsidP="00E63A7D">
      <w:pPr>
        <w:pStyle w:val="PargrafodaLista"/>
        <w:widowControl w:val="0"/>
        <w:numPr>
          <w:ilvl w:val="3"/>
          <w:numId w:val="1"/>
        </w:numPr>
        <w:autoSpaceDE w:val="0"/>
        <w:autoSpaceDN w:val="0"/>
        <w:spacing w:before="145" w:line="249" w:lineRule="auto"/>
        <w:ind w:left="426" w:right="72" w:firstLine="0"/>
        <w:contextualSpacing w:val="0"/>
        <w:jc w:val="both"/>
        <w:rPr>
          <w:rFonts w:cs="Arial"/>
          <w:szCs w:val="20"/>
        </w:rPr>
      </w:pPr>
      <w:r w:rsidRPr="00D12B10">
        <w:rPr>
          <w:rFonts w:cs="Arial"/>
          <w:szCs w:val="20"/>
        </w:rPr>
        <w:t>As boas práticas de otimização de recursos, redução de desperdícios e redução dos índices de poluição pautam-se em alguns pressupostos e exigências que deverão ser observados pela Contratada, tais como:</w:t>
      </w:r>
    </w:p>
    <w:p w:rsidR="00FA18CA" w:rsidRPr="00D12B10" w:rsidRDefault="00FA18CA" w:rsidP="00253E91">
      <w:pPr>
        <w:pStyle w:val="PargrafodaLista"/>
        <w:widowControl w:val="0"/>
        <w:numPr>
          <w:ilvl w:val="4"/>
          <w:numId w:val="1"/>
        </w:numPr>
        <w:autoSpaceDE w:val="0"/>
        <w:autoSpaceDN w:val="0"/>
        <w:spacing w:line="250" w:lineRule="auto"/>
        <w:ind w:left="851" w:right="74" w:firstLine="0"/>
        <w:contextualSpacing w:val="0"/>
        <w:jc w:val="both"/>
        <w:rPr>
          <w:szCs w:val="20"/>
        </w:rPr>
      </w:pPr>
      <w:r w:rsidRPr="00D12B10">
        <w:rPr>
          <w:szCs w:val="20"/>
        </w:rPr>
        <w:t>Elaborar e manter um programa interno de treinamento de seus empregados, nos três primeiros meses da execução contratual, para redução do consumo de energia elétrica e de água e redução de produção de resíduos sólidos, observadas as normas ambientais vigentes.</w:t>
      </w:r>
    </w:p>
    <w:p w:rsidR="00FA18CA" w:rsidRPr="00D12B10" w:rsidRDefault="00FA18CA" w:rsidP="00253E91">
      <w:pPr>
        <w:pStyle w:val="PargrafodaLista"/>
        <w:widowControl w:val="0"/>
        <w:numPr>
          <w:ilvl w:val="4"/>
          <w:numId w:val="1"/>
        </w:numPr>
        <w:autoSpaceDE w:val="0"/>
        <w:autoSpaceDN w:val="0"/>
        <w:spacing w:line="250" w:lineRule="auto"/>
        <w:ind w:left="851" w:right="74" w:firstLine="0"/>
        <w:contextualSpacing w:val="0"/>
        <w:jc w:val="both"/>
        <w:rPr>
          <w:szCs w:val="20"/>
        </w:rPr>
      </w:pPr>
      <w:r w:rsidRPr="00D12B10">
        <w:rPr>
          <w:szCs w:val="20"/>
        </w:rPr>
        <w:t>Colaborar de forma efetiva na informação de ocorrências para manutenção constante das instalações, tais como:</w:t>
      </w:r>
    </w:p>
    <w:p w:rsidR="00FA18CA" w:rsidRPr="00D12B10" w:rsidRDefault="00FA18CA" w:rsidP="00CE2208">
      <w:pPr>
        <w:pStyle w:val="PargrafodaLista"/>
        <w:widowControl w:val="0"/>
        <w:numPr>
          <w:ilvl w:val="0"/>
          <w:numId w:val="10"/>
        </w:numPr>
        <w:tabs>
          <w:tab w:val="left" w:pos="426"/>
          <w:tab w:val="left" w:pos="8364"/>
        </w:tabs>
        <w:autoSpaceDE w:val="0"/>
        <w:autoSpaceDN w:val="0"/>
        <w:ind w:left="1276" w:hanging="231"/>
        <w:contextualSpacing w:val="0"/>
        <w:jc w:val="both"/>
        <w:rPr>
          <w:szCs w:val="20"/>
        </w:rPr>
      </w:pPr>
      <w:r w:rsidRPr="00D12B10">
        <w:rPr>
          <w:szCs w:val="20"/>
        </w:rPr>
        <w:t>Vazamentos na torneira ou no sifão do lavatório e</w:t>
      </w:r>
      <w:r w:rsidRPr="00D12B10">
        <w:rPr>
          <w:spacing w:val="-12"/>
          <w:szCs w:val="20"/>
        </w:rPr>
        <w:t xml:space="preserve"> </w:t>
      </w:r>
      <w:r w:rsidRPr="00D12B10">
        <w:rPr>
          <w:szCs w:val="20"/>
        </w:rPr>
        <w:t>chuveiros.</w:t>
      </w:r>
    </w:p>
    <w:p w:rsidR="00FA18CA" w:rsidRPr="00D12B10" w:rsidRDefault="00FA18CA" w:rsidP="00CE2208">
      <w:pPr>
        <w:pStyle w:val="PargrafodaLista"/>
        <w:widowControl w:val="0"/>
        <w:numPr>
          <w:ilvl w:val="0"/>
          <w:numId w:val="10"/>
        </w:numPr>
        <w:tabs>
          <w:tab w:val="left" w:pos="426"/>
          <w:tab w:val="left" w:pos="8364"/>
        </w:tabs>
        <w:autoSpaceDE w:val="0"/>
        <w:autoSpaceDN w:val="0"/>
        <w:ind w:left="1276" w:hanging="231"/>
        <w:contextualSpacing w:val="0"/>
        <w:jc w:val="both"/>
        <w:rPr>
          <w:szCs w:val="20"/>
        </w:rPr>
      </w:pPr>
      <w:r w:rsidRPr="00D12B10">
        <w:rPr>
          <w:szCs w:val="20"/>
        </w:rPr>
        <w:t>Saboneteiras e toalheiros</w:t>
      </w:r>
      <w:r w:rsidRPr="00D12B10">
        <w:rPr>
          <w:spacing w:val="-1"/>
          <w:szCs w:val="20"/>
        </w:rPr>
        <w:t xml:space="preserve"> </w:t>
      </w:r>
      <w:r w:rsidRPr="00D12B10">
        <w:rPr>
          <w:szCs w:val="20"/>
        </w:rPr>
        <w:t>quebrados.</w:t>
      </w:r>
    </w:p>
    <w:p w:rsidR="00FA18CA" w:rsidRPr="00D12B10" w:rsidRDefault="00FA18CA" w:rsidP="00CE2208">
      <w:pPr>
        <w:pStyle w:val="PargrafodaLista"/>
        <w:widowControl w:val="0"/>
        <w:numPr>
          <w:ilvl w:val="0"/>
          <w:numId w:val="10"/>
        </w:numPr>
        <w:tabs>
          <w:tab w:val="left" w:pos="426"/>
          <w:tab w:val="left" w:pos="8364"/>
        </w:tabs>
        <w:autoSpaceDE w:val="0"/>
        <w:autoSpaceDN w:val="0"/>
        <w:ind w:left="1276" w:hanging="221"/>
        <w:contextualSpacing w:val="0"/>
        <w:jc w:val="both"/>
        <w:rPr>
          <w:szCs w:val="20"/>
        </w:rPr>
      </w:pPr>
      <w:r w:rsidRPr="00D12B10">
        <w:rPr>
          <w:szCs w:val="20"/>
        </w:rPr>
        <w:t>Lâmpadas queimadas ou</w:t>
      </w:r>
      <w:r w:rsidRPr="00D12B10">
        <w:rPr>
          <w:spacing w:val="-6"/>
          <w:szCs w:val="20"/>
        </w:rPr>
        <w:t xml:space="preserve"> </w:t>
      </w:r>
      <w:r w:rsidRPr="00D12B10">
        <w:rPr>
          <w:szCs w:val="20"/>
        </w:rPr>
        <w:t>piscando.</w:t>
      </w:r>
    </w:p>
    <w:p w:rsidR="00FA18CA" w:rsidRPr="00D12B10" w:rsidRDefault="00FA18CA" w:rsidP="00CE2208">
      <w:pPr>
        <w:pStyle w:val="PargrafodaLista"/>
        <w:widowControl w:val="0"/>
        <w:numPr>
          <w:ilvl w:val="0"/>
          <w:numId w:val="10"/>
        </w:numPr>
        <w:tabs>
          <w:tab w:val="left" w:pos="426"/>
          <w:tab w:val="left" w:pos="8364"/>
        </w:tabs>
        <w:autoSpaceDE w:val="0"/>
        <w:autoSpaceDN w:val="0"/>
        <w:ind w:left="1276" w:hanging="231"/>
        <w:contextualSpacing w:val="0"/>
        <w:jc w:val="both"/>
        <w:rPr>
          <w:szCs w:val="20"/>
        </w:rPr>
      </w:pPr>
      <w:r w:rsidRPr="00D12B10">
        <w:rPr>
          <w:szCs w:val="20"/>
        </w:rPr>
        <w:t>Luzes de postes e refletores ligadas durante o</w:t>
      </w:r>
      <w:r w:rsidRPr="00D12B10">
        <w:rPr>
          <w:spacing w:val="-5"/>
          <w:szCs w:val="20"/>
        </w:rPr>
        <w:t xml:space="preserve"> </w:t>
      </w:r>
      <w:r w:rsidRPr="00D12B10">
        <w:rPr>
          <w:szCs w:val="20"/>
        </w:rPr>
        <w:t>dia.</w:t>
      </w:r>
    </w:p>
    <w:p w:rsidR="00FA18CA" w:rsidRPr="00D12B10" w:rsidRDefault="00FA18CA" w:rsidP="00CE2208">
      <w:pPr>
        <w:pStyle w:val="PargrafodaLista"/>
        <w:widowControl w:val="0"/>
        <w:numPr>
          <w:ilvl w:val="0"/>
          <w:numId w:val="10"/>
        </w:numPr>
        <w:tabs>
          <w:tab w:val="left" w:pos="426"/>
          <w:tab w:val="left" w:pos="8364"/>
        </w:tabs>
        <w:autoSpaceDE w:val="0"/>
        <w:autoSpaceDN w:val="0"/>
        <w:ind w:left="1276" w:hanging="229"/>
        <w:contextualSpacing w:val="0"/>
        <w:jc w:val="both"/>
        <w:rPr>
          <w:szCs w:val="20"/>
        </w:rPr>
      </w:pPr>
      <w:r w:rsidRPr="00D12B10">
        <w:rPr>
          <w:spacing w:val="-4"/>
          <w:szCs w:val="20"/>
        </w:rPr>
        <w:t xml:space="preserve">Tomadas </w:t>
      </w:r>
      <w:r w:rsidRPr="00D12B10">
        <w:rPr>
          <w:szCs w:val="20"/>
        </w:rPr>
        <w:t>e espelhos soltos.</w:t>
      </w:r>
    </w:p>
    <w:p w:rsidR="00FA18CA" w:rsidRPr="00D12B10" w:rsidRDefault="00FA18CA" w:rsidP="00CE2208">
      <w:pPr>
        <w:pStyle w:val="PargrafodaLista"/>
        <w:widowControl w:val="0"/>
        <w:numPr>
          <w:ilvl w:val="0"/>
          <w:numId w:val="10"/>
        </w:numPr>
        <w:tabs>
          <w:tab w:val="left" w:pos="426"/>
          <w:tab w:val="left" w:pos="2094"/>
          <w:tab w:val="left" w:pos="8364"/>
        </w:tabs>
        <w:autoSpaceDE w:val="0"/>
        <w:autoSpaceDN w:val="0"/>
        <w:ind w:left="1276" w:hanging="177"/>
        <w:contextualSpacing w:val="0"/>
        <w:jc w:val="both"/>
        <w:rPr>
          <w:szCs w:val="20"/>
        </w:rPr>
      </w:pPr>
      <w:r w:rsidRPr="00D12B10">
        <w:rPr>
          <w:szCs w:val="20"/>
        </w:rPr>
        <w:lastRenderedPageBreak/>
        <w:t>Fios</w:t>
      </w:r>
      <w:r w:rsidRPr="00D12B10">
        <w:rPr>
          <w:spacing w:val="-3"/>
          <w:szCs w:val="20"/>
        </w:rPr>
        <w:t xml:space="preserve"> </w:t>
      </w:r>
      <w:r w:rsidRPr="00D12B10">
        <w:rPr>
          <w:szCs w:val="20"/>
        </w:rPr>
        <w:t>desencapados.</w:t>
      </w:r>
    </w:p>
    <w:p w:rsidR="00FA18CA" w:rsidRPr="00D12B10" w:rsidRDefault="00FA18CA" w:rsidP="00CE2208">
      <w:pPr>
        <w:pStyle w:val="PargrafodaLista"/>
        <w:widowControl w:val="0"/>
        <w:numPr>
          <w:ilvl w:val="0"/>
          <w:numId w:val="10"/>
        </w:numPr>
        <w:tabs>
          <w:tab w:val="left" w:pos="426"/>
          <w:tab w:val="left" w:pos="8364"/>
        </w:tabs>
        <w:autoSpaceDE w:val="0"/>
        <w:autoSpaceDN w:val="0"/>
        <w:ind w:left="1276" w:hanging="231"/>
        <w:contextualSpacing w:val="0"/>
        <w:jc w:val="both"/>
        <w:rPr>
          <w:szCs w:val="20"/>
        </w:rPr>
      </w:pPr>
      <w:r w:rsidRPr="00D12B10">
        <w:rPr>
          <w:szCs w:val="20"/>
        </w:rPr>
        <w:t>Janelas, fechaduras ou vidros quebrados, entre</w:t>
      </w:r>
      <w:r w:rsidRPr="00D12B10">
        <w:rPr>
          <w:spacing w:val="-3"/>
          <w:szCs w:val="20"/>
        </w:rPr>
        <w:t xml:space="preserve"> </w:t>
      </w:r>
      <w:r w:rsidRPr="00D12B10">
        <w:rPr>
          <w:szCs w:val="20"/>
        </w:rPr>
        <w:t>outras.</w:t>
      </w:r>
    </w:p>
    <w:p w:rsidR="00084162" w:rsidRPr="00D12B10" w:rsidRDefault="00084162" w:rsidP="00084162">
      <w:pPr>
        <w:widowControl w:val="0"/>
        <w:tabs>
          <w:tab w:val="left" w:pos="426"/>
          <w:tab w:val="left" w:pos="8364"/>
        </w:tabs>
        <w:autoSpaceDE w:val="0"/>
        <w:autoSpaceDN w:val="0"/>
        <w:ind w:left="1045"/>
        <w:jc w:val="both"/>
        <w:rPr>
          <w:szCs w:val="20"/>
        </w:rPr>
      </w:pPr>
    </w:p>
    <w:p w:rsidR="00FA18CA" w:rsidRPr="00D12B10" w:rsidRDefault="00FA18CA" w:rsidP="00253E91">
      <w:pPr>
        <w:pStyle w:val="PargrafodaLista"/>
        <w:widowControl w:val="0"/>
        <w:numPr>
          <w:ilvl w:val="4"/>
          <w:numId w:val="1"/>
        </w:numPr>
        <w:autoSpaceDE w:val="0"/>
        <w:autoSpaceDN w:val="0"/>
        <w:spacing w:line="250" w:lineRule="auto"/>
        <w:ind w:left="851" w:right="74" w:firstLine="0"/>
        <w:contextualSpacing w:val="0"/>
        <w:jc w:val="both"/>
        <w:rPr>
          <w:szCs w:val="20"/>
        </w:rPr>
      </w:pPr>
      <w:r w:rsidRPr="00D12B10">
        <w:rPr>
          <w:szCs w:val="20"/>
        </w:rPr>
        <w:t>Fazer uso racional de água e energia elétrica, adotando medidas para evitar o desperdício e mantendo critérios especiais e privilegiados para aquisição e uso de equipamentos e complementos que promovam a redução do consumo.</w:t>
      </w:r>
    </w:p>
    <w:p w:rsidR="00FA18CA" w:rsidRPr="00D12B10" w:rsidRDefault="00FA18CA" w:rsidP="00253E91">
      <w:pPr>
        <w:pStyle w:val="PargrafodaLista"/>
        <w:widowControl w:val="0"/>
        <w:numPr>
          <w:ilvl w:val="4"/>
          <w:numId w:val="1"/>
        </w:numPr>
        <w:autoSpaceDE w:val="0"/>
        <w:autoSpaceDN w:val="0"/>
        <w:spacing w:line="250" w:lineRule="auto"/>
        <w:ind w:left="851" w:right="74" w:firstLine="0"/>
        <w:contextualSpacing w:val="0"/>
        <w:jc w:val="both"/>
        <w:rPr>
          <w:szCs w:val="20"/>
        </w:rPr>
      </w:pPr>
      <w:r w:rsidRPr="00D12B10">
        <w:rPr>
          <w:szCs w:val="20"/>
        </w:rPr>
        <w:t>Atuar, o supervisor, os encarregados e os líderes de turma, como facilitadores das mudanças de comportamento dos empregados da Contratada.</w:t>
      </w:r>
    </w:p>
    <w:p w:rsidR="00FA18CA" w:rsidRPr="00D12B10" w:rsidRDefault="00FA18CA" w:rsidP="00253E91">
      <w:pPr>
        <w:pStyle w:val="PargrafodaLista"/>
        <w:widowControl w:val="0"/>
        <w:numPr>
          <w:ilvl w:val="4"/>
          <w:numId w:val="1"/>
        </w:numPr>
        <w:autoSpaceDE w:val="0"/>
        <w:autoSpaceDN w:val="0"/>
        <w:spacing w:line="250" w:lineRule="auto"/>
        <w:ind w:left="851" w:right="74" w:firstLine="0"/>
        <w:contextualSpacing w:val="0"/>
        <w:jc w:val="both"/>
        <w:rPr>
          <w:rFonts w:eastAsiaTheme="minorHAnsi"/>
          <w:szCs w:val="20"/>
          <w:lang w:eastAsia="en-US"/>
        </w:rPr>
      </w:pPr>
      <w:r w:rsidRPr="00D12B10">
        <w:rPr>
          <w:szCs w:val="20"/>
        </w:rPr>
        <w:t>A contratada deverá adotar</w:t>
      </w:r>
      <w:r w:rsidRPr="00D12B10">
        <w:rPr>
          <w:rFonts w:eastAsiaTheme="minorHAnsi"/>
          <w:szCs w:val="20"/>
          <w:lang w:eastAsia="en-US"/>
        </w:rPr>
        <w:t xml:space="preserve"> as seguintes providências: </w:t>
      </w:r>
    </w:p>
    <w:p w:rsidR="00FA18CA" w:rsidRPr="00D12B10" w:rsidRDefault="00FA18CA" w:rsidP="00FA18CA">
      <w:pPr>
        <w:autoSpaceDE w:val="0"/>
        <w:autoSpaceDN w:val="0"/>
        <w:adjustRightInd w:val="0"/>
        <w:spacing w:line="276" w:lineRule="auto"/>
        <w:ind w:left="993"/>
        <w:jc w:val="both"/>
        <w:rPr>
          <w:rFonts w:eastAsiaTheme="minorHAnsi"/>
          <w:color w:val="000000"/>
          <w:szCs w:val="20"/>
          <w:lang w:eastAsia="en-US"/>
        </w:rPr>
      </w:pPr>
      <w:r w:rsidRPr="00D12B10">
        <w:rPr>
          <w:rFonts w:eastAsiaTheme="minorHAnsi"/>
          <w:color w:val="000000"/>
          <w:szCs w:val="20"/>
          <w:lang w:eastAsia="en-US"/>
        </w:rPr>
        <w:t xml:space="preserve">a) realizar a separação dos resíduos recicláveis descartados pela Administração, na fonte geradora, e a coleta seletiva do papel para reciclagem, promovendo sua destinação às associações e cooperativas dos catadores de materiais recicláveis, nos termos da IN MARE nº 6, de 3/11/95, e do Decreto nº 5.940/2006, ou outra forma de destinação adequada, quando for o caso; </w:t>
      </w:r>
    </w:p>
    <w:p w:rsidR="00FA18CA" w:rsidRPr="00D12B10" w:rsidRDefault="00FA18CA" w:rsidP="00FA18CA">
      <w:pPr>
        <w:pStyle w:val="PargrafodaLista"/>
        <w:widowControl w:val="0"/>
        <w:tabs>
          <w:tab w:val="left" w:pos="851"/>
          <w:tab w:val="left" w:pos="8364"/>
        </w:tabs>
        <w:autoSpaceDE w:val="0"/>
        <w:autoSpaceDN w:val="0"/>
        <w:spacing w:line="276" w:lineRule="auto"/>
        <w:ind w:left="993"/>
        <w:jc w:val="both"/>
        <w:rPr>
          <w:rFonts w:eastAsiaTheme="minorHAnsi"/>
          <w:color w:val="000000"/>
          <w:szCs w:val="20"/>
          <w:lang w:eastAsia="en-US"/>
        </w:rPr>
      </w:pPr>
      <w:r w:rsidRPr="00D12B10">
        <w:rPr>
          <w:rFonts w:eastAsiaTheme="minorHAnsi"/>
          <w:color w:val="000000"/>
          <w:szCs w:val="20"/>
          <w:lang w:eastAsia="en-US"/>
        </w:rPr>
        <w:t xml:space="preserve">a.1) os resíduos sólidos reutilizáveis e recicláveis devem ser acondicionados adequadamente e de forma diferenciada, para fins de disponibilização à coleta seletiva. </w:t>
      </w:r>
    </w:p>
    <w:p w:rsidR="00FA18CA" w:rsidRPr="00D12B10" w:rsidRDefault="00FA18CA" w:rsidP="00FA18CA">
      <w:pPr>
        <w:autoSpaceDE w:val="0"/>
        <w:autoSpaceDN w:val="0"/>
        <w:adjustRightInd w:val="0"/>
        <w:spacing w:line="276" w:lineRule="auto"/>
        <w:ind w:left="993"/>
        <w:jc w:val="both"/>
        <w:rPr>
          <w:rFonts w:eastAsiaTheme="minorHAnsi"/>
          <w:color w:val="000000"/>
          <w:szCs w:val="20"/>
          <w:lang w:eastAsia="en-US"/>
        </w:rPr>
      </w:pPr>
      <w:r w:rsidRPr="00D12B10">
        <w:rPr>
          <w:rFonts w:eastAsiaTheme="minorHAnsi"/>
          <w:color w:val="000000"/>
          <w:szCs w:val="20"/>
          <w:lang w:eastAsia="en-US"/>
        </w:rPr>
        <w:t xml:space="preserve">b) otimizar a utilização de recursos e a redução de desperdícios e de poluição, através das seguintes medidas, dentre outras: </w:t>
      </w:r>
    </w:p>
    <w:p w:rsidR="00FA18CA" w:rsidRPr="00D12B10" w:rsidRDefault="00FA18CA" w:rsidP="00FA18CA">
      <w:pPr>
        <w:autoSpaceDE w:val="0"/>
        <w:autoSpaceDN w:val="0"/>
        <w:adjustRightInd w:val="0"/>
        <w:spacing w:line="276" w:lineRule="auto"/>
        <w:ind w:left="993"/>
        <w:jc w:val="both"/>
        <w:rPr>
          <w:rFonts w:eastAsiaTheme="minorHAnsi"/>
          <w:color w:val="000000"/>
          <w:szCs w:val="20"/>
          <w:lang w:eastAsia="en-US"/>
        </w:rPr>
      </w:pPr>
      <w:r w:rsidRPr="00D12B10">
        <w:rPr>
          <w:rFonts w:eastAsiaTheme="minorHAnsi"/>
          <w:color w:val="000000"/>
          <w:szCs w:val="20"/>
          <w:lang w:eastAsia="en-US"/>
        </w:rPr>
        <w:t xml:space="preserve">b.1) racionalizar o uso de substâncias potencialmente tóxicas ou poluentes; </w:t>
      </w:r>
    </w:p>
    <w:p w:rsidR="00FA18CA" w:rsidRPr="00D12B10" w:rsidRDefault="00FA18CA" w:rsidP="00FA18CA">
      <w:pPr>
        <w:autoSpaceDE w:val="0"/>
        <w:autoSpaceDN w:val="0"/>
        <w:adjustRightInd w:val="0"/>
        <w:spacing w:line="276" w:lineRule="auto"/>
        <w:ind w:left="993"/>
        <w:jc w:val="both"/>
        <w:rPr>
          <w:rFonts w:eastAsiaTheme="minorHAnsi"/>
          <w:color w:val="000000"/>
          <w:szCs w:val="20"/>
          <w:lang w:eastAsia="en-US"/>
        </w:rPr>
      </w:pPr>
      <w:r w:rsidRPr="00D12B10">
        <w:rPr>
          <w:rFonts w:eastAsiaTheme="minorHAnsi"/>
          <w:color w:val="000000"/>
          <w:szCs w:val="20"/>
          <w:lang w:eastAsia="en-US"/>
        </w:rPr>
        <w:t xml:space="preserve">b.2) substituir as substâncias tóxicas por outras atóxicas ou de menor toxicidade; </w:t>
      </w:r>
    </w:p>
    <w:p w:rsidR="00FA18CA" w:rsidRPr="00D12B10" w:rsidRDefault="00FA18CA" w:rsidP="00FA18CA">
      <w:pPr>
        <w:autoSpaceDE w:val="0"/>
        <w:autoSpaceDN w:val="0"/>
        <w:adjustRightInd w:val="0"/>
        <w:spacing w:line="276" w:lineRule="auto"/>
        <w:ind w:left="993"/>
        <w:jc w:val="both"/>
        <w:rPr>
          <w:rFonts w:eastAsiaTheme="minorHAnsi"/>
          <w:color w:val="000000"/>
          <w:szCs w:val="20"/>
          <w:lang w:eastAsia="en-US"/>
        </w:rPr>
      </w:pPr>
      <w:r w:rsidRPr="00D12B10">
        <w:rPr>
          <w:rFonts w:eastAsiaTheme="minorHAnsi"/>
          <w:color w:val="000000"/>
          <w:szCs w:val="20"/>
          <w:lang w:eastAsia="en-US"/>
        </w:rPr>
        <w:t xml:space="preserve">b.3) usar produtos de limpeza e conservação de superfícies e objetos inanimados que obedeçam às classificações e especificações determinadas pela ANVISA; </w:t>
      </w:r>
    </w:p>
    <w:p w:rsidR="00FA18CA" w:rsidRPr="00D12B10" w:rsidRDefault="00FA18CA" w:rsidP="00FA18CA">
      <w:pPr>
        <w:autoSpaceDE w:val="0"/>
        <w:autoSpaceDN w:val="0"/>
        <w:adjustRightInd w:val="0"/>
        <w:spacing w:line="276" w:lineRule="auto"/>
        <w:ind w:left="993"/>
        <w:jc w:val="both"/>
        <w:rPr>
          <w:rFonts w:eastAsiaTheme="minorHAnsi"/>
          <w:color w:val="000000"/>
          <w:szCs w:val="20"/>
          <w:lang w:eastAsia="en-US"/>
        </w:rPr>
      </w:pPr>
      <w:r w:rsidRPr="00D12B10">
        <w:rPr>
          <w:rFonts w:eastAsiaTheme="minorHAnsi"/>
          <w:color w:val="000000"/>
          <w:szCs w:val="20"/>
          <w:lang w:eastAsia="en-US"/>
        </w:rPr>
        <w:t>b.4) racionalizar o consumo de energia (especialmente elétrica) e adotar medidas para evitar o desperdício de água tratada;</w:t>
      </w:r>
      <w:r w:rsidRPr="00D12B10">
        <w:rPr>
          <w:rFonts w:eastAsiaTheme="minorHAnsi"/>
          <w:color w:val="FF0000"/>
          <w:szCs w:val="20"/>
          <w:lang w:eastAsia="en-US"/>
        </w:rPr>
        <w:t xml:space="preserve"> </w:t>
      </w:r>
    </w:p>
    <w:p w:rsidR="00FA18CA" w:rsidRPr="00D12B10" w:rsidRDefault="00FA18CA" w:rsidP="00FA18CA">
      <w:pPr>
        <w:autoSpaceDE w:val="0"/>
        <w:autoSpaceDN w:val="0"/>
        <w:adjustRightInd w:val="0"/>
        <w:spacing w:line="276" w:lineRule="auto"/>
        <w:ind w:left="993"/>
        <w:jc w:val="both"/>
        <w:rPr>
          <w:rFonts w:eastAsiaTheme="minorHAnsi"/>
          <w:color w:val="000000"/>
          <w:szCs w:val="20"/>
          <w:lang w:eastAsia="en-US"/>
        </w:rPr>
      </w:pPr>
      <w:r w:rsidRPr="00D12B10">
        <w:rPr>
          <w:rFonts w:eastAsiaTheme="minorHAnsi"/>
          <w:color w:val="000000"/>
          <w:szCs w:val="20"/>
          <w:lang w:eastAsia="en-US"/>
        </w:rPr>
        <w:t xml:space="preserve">b.5) realizar um programa interno de treinamento de seus empregados, nos três primeiros meses de execução contratual, para redução de consumo de energia elétrica, de consumo de água e redução de produção de resíduos sólidos, observadas as normas ambientais vigentes; </w:t>
      </w:r>
    </w:p>
    <w:p w:rsidR="00FA18CA" w:rsidRPr="00D12B10" w:rsidRDefault="00FA18CA" w:rsidP="00FA18CA">
      <w:pPr>
        <w:autoSpaceDE w:val="0"/>
        <w:autoSpaceDN w:val="0"/>
        <w:adjustRightInd w:val="0"/>
        <w:spacing w:line="276" w:lineRule="auto"/>
        <w:ind w:left="993"/>
        <w:jc w:val="both"/>
        <w:rPr>
          <w:rFonts w:eastAsiaTheme="minorHAnsi"/>
          <w:color w:val="000000"/>
          <w:szCs w:val="20"/>
          <w:lang w:eastAsia="en-US"/>
        </w:rPr>
      </w:pPr>
      <w:r w:rsidRPr="00D12B10">
        <w:rPr>
          <w:rFonts w:eastAsiaTheme="minorHAnsi"/>
          <w:color w:val="000000"/>
          <w:szCs w:val="20"/>
          <w:lang w:eastAsia="en-US"/>
        </w:rPr>
        <w:t xml:space="preserve">b.6) treinar e capacitar periodicamente os empregados em boas práticas de redução de desperdícios e poluição; </w:t>
      </w:r>
    </w:p>
    <w:p w:rsidR="00FA18CA" w:rsidRPr="00D12B10" w:rsidRDefault="00FA18CA" w:rsidP="00FA18CA">
      <w:pPr>
        <w:pStyle w:val="PargrafodaLista"/>
        <w:widowControl w:val="0"/>
        <w:tabs>
          <w:tab w:val="left" w:pos="851"/>
          <w:tab w:val="left" w:pos="8364"/>
        </w:tabs>
        <w:autoSpaceDE w:val="0"/>
        <w:autoSpaceDN w:val="0"/>
        <w:spacing w:line="276" w:lineRule="auto"/>
        <w:ind w:left="993"/>
        <w:jc w:val="both"/>
        <w:rPr>
          <w:rFonts w:eastAsiaTheme="minorHAnsi"/>
          <w:color w:val="000000"/>
          <w:szCs w:val="20"/>
          <w:lang w:eastAsia="en-US"/>
        </w:rPr>
      </w:pPr>
      <w:r w:rsidRPr="00D12B10">
        <w:rPr>
          <w:rFonts w:eastAsiaTheme="minorHAnsi"/>
          <w:color w:val="000000"/>
          <w:szCs w:val="20"/>
          <w:lang w:eastAsia="en-US"/>
        </w:rPr>
        <w:t xml:space="preserve">c) utilizar lavagem com água de reuso ou outras fontes, sempre que possível (águas de chuva, poços cuja água seja certificada de não contaminação por metais pesados ou agentes bacteriológicos, minas e outros); </w:t>
      </w:r>
    </w:p>
    <w:p w:rsidR="00FA18CA" w:rsidRPr="00D12B10" w:rsidRDefault="00FA18CA" w:rsidP="00FA18CA">
      <w:pPr>
        <w:autoSpaceDE w:val="0"/>
        <w:autoSpaceDN w:val="0"/>
        <w:adjustRightInd w:val="0"/>
        <w:ind w:left="993"/>
        <w:jc w:val="both"/>
        <w:rPr>
          <w:rFonts w:eastAsiaTheme="minorHAnsi"/>
          <w:color w:val="000000"/>
          <w:szCs w:val="20"/>
          <w:lang w:eastAsia="en-US"/>
        </w:rPr>
      </w:pPr>
      <w:r w:rsidRPr="00D12B10">
        <w:rPr>
          <w:rFonts w:eastAsiaTheme="minorHAnsi"/>
          <w:color w:val="000000"/>
          <w:szCs w:val="20"/>
          <w:lang w:eastAsia="en-US"/>
        </w:rPr>
        <w:t xml:space="preserve">d) observar a Resolução CONAMA nº 20, de 7/12/94, e legislação correlata, quanto aos equipamentos de limpeza que gerem ruído no seu funcionamento; </w:t>
      </w:r>
    </w:p>
    <w:p w:rsidR="00FA18CA" w:rsidRPr="00D12B10" w:rsidRDefault="00FA18CA" w:rsidP="00FA18CA">
      <w:pPr>
        <w:autoSpaceDE w:val="0"/>
        <w:autoSpaceDN w:val="0"/>
        <w:adjustRightInd w:val="0"/>
        <w:ind w:left="993"/>
        <w:jc w:val="both"/>
        <w:rPr>
          <w:rFonts w:eastAsiaTheme="minorHAnsi"/>
          <w:color w:val="000000"/>
          <w:szCs w:val="20"/>
          <w:lang w:eastAsia="en-US"/>
        </w:rPr>
      </w:pPr>
      <w:r w:rsidRPr="00D12B10">
        <w:rPr>
          <w:rFonts w:eastAsiaTheme="minorHAnsi"/>
          <w:color w:val="000000"/>
          <w:szCs w:val="20"/>
          <w:lang w:eastAsia="en-US"/>
        </w:rPr>
        <w:t xml:space="preserve">e) fornecer aos empregados os equipamentos de segurança que se fizerem necessários, para a execução de serviços; </w:t>
      </w:r>
    </w:p>
    <w:p w:rsidR="00FA18CA" w:rsidRPr="00D12B10" w:rsidRDefault="00FA18CA" w:rsidP="00FA18CA">
      <w:pPr>
        <w:autoSpaceDE w:val="0"/>
        <w:autoSpaceDN w:val="0"/>
        <w:adjustRightInd w:val="0"/>
        <w:ind w:left="993"/>
        <w:jc w:val="both"/>
        <w:rPr>
          <w:rFonts w:eastAsiaTheme="minorHAnsi"/>
          <w:color w:val="000000"/>
          <w:szCs w:val="20"/>
          <w:lang w:eastAsia="en-US"/>
        </w:rPr>
      </w:pPr>
      <w:r w:rsidRPr="00D12B10">
        <w:rPr>
          <w:rFonts w:eastAsiaTheme="minorHAnsi"/>
          <w:color w:val="000000"/>
          <w:szCs w:val="20"/>
          <w:lang w:eastAsia="en-US"/>
        </w:rPr>
        <w:t xml:space="preserve">f) respeitar as Normas Brasileiras - NBR publicadas pela Associação Brasileira de Normas Técnicas sobre resíduos sólidos; </w:t>
      </w:r>
    </w:p>
    <w:p w:rsidR="00FA18CA" w:rsidRPr="00D12B10" w:rsidRDefault="00FA18CA" w:rsidP="00FA18CA">
      <w:pPr>
        <w:autoSpaceDE w:val="0"/>
        <w:autoSpaceDN w:val="0"/>
        <w:adjustRightInd w:val="0"/>
        <w:ind w:left="993"/>
        <w:jc w:val="both"/>
        <w:rPr>
          <w:rFonts w:eastAsiaTheme="minorHAnsi"/>
          <w:color w:val="000000"/>
          <w:szCs w:val="20"/>
          <w:lang w:eastAsia="en-US"/>
        </w:rPr>
      </w:pPr>
      <w:r w:rsidRPr="00D12B10">
        <w:rPr>
          <w:rFonts w:eastAsiaTheme="minorHAnsi"/>
          <w:color w:val="000000"/>
          <w:szCs w:val="20"/>
          <w:lang w:eastAsia="en-US"/>
        </w:rPr>
        <w:t xml:space="preserve">g) desenvolver ou adotar manuais de procedimentos de descarte de materiais potencialmente poluidores, dentre os quais: </w:t>
      </w:r>
    </w:p>
    <w:p w:rsidR="00FA18CA" w:rsidRPr="00D12B10" w:rsidRDefault="00FA18CA" w:rsidP="00FA18CA">
      <w:pPr>
        <w:autoSpaceDE w:val="0"/>
        <w:autoSpaceDN w:val="0"/>
        <w:adjustRightInd w:val="0"/>
        <w:ind w:left="993"/>
        <w:jc w:val="both"/>
        <w:rPr>
          <w:rFonts w:eastAsiaTheme="minorHAnsi"/>
          <w:color w:val="000000"/>
          <w:szCs w:val="20"/>
          <w:lang w:eastAsia="en-US"/>
        </w:rPr>
      </w:pPr>
      <w:r w:rsidRPr="00D12B10">
        <w:rPr>
          <w:rFonts w:eastAsiaTheme="minorHAnsi"/>
          <w:color w:val="000000"/>
          <w:szCs w:val="20"/>
          <w:lang w:eastAsia="en-US"/>
        </w:rPr>
        <w:t xml:space="preserve">g.1) pilhas e baterias que contenham em suas composições chumbo, cádmio, mercúrio e seus compostos devem ser recolhidas e encaminhadas aos estabelecimentos que as comercializam ou à rede de assistência técnica autorizada pelas respectivas indústrias, para repasse aos fabricantes ou importadores; </w:t>
      </w:r>
    </w:p>
    <w:p w:rsidR="00FA18CA" w:rsidRPr="00D12B10" w:rsidRDefault="00FA18CA" w:rsidP="00FA18CA">
      <w:pPr>
        <w:autoSpaceDE w:val="0"/>
        <w:autoSpaceDN w:val="0"/>
        <w:adjustRightInd w:val="0"/>
        <w:ind w:left="993"/>
        <w:jc w:val="both"/>
        <w:rPr>
          <w:rFonts w:eastAsiaTheme="minorHAnsi"/>
          <w:color w:val="000000"/>
          <w:szCs w:val="20"/>
          <w:lang w:eastAsia="en-US"/>
        </w:rPr>
      </w:pPr>
      <w:r w:rsidRPr="00D12B10">
        <w:rPr>
          <w:rFonts w:eastAsiaTheme="minorHAnsi"/>
          <w:color w:val="000000"/>
          <w:szCs w:val="20"/>
          <w:lang w:eastAsia="en-US"/>
        </w:rPr>
        <w:t xml:space="preserve">g.2) lâmpadas fluorescentes e frascos de aerossóis em geral devem ser separados e acondicionados em recipientes adequados para destinação específica; </w:t>
      </w:r>
    </w:p>
    <w:p w:rsidR="00A15D6B" w:rsidRPr="00D12B10" w:rsidRDefault="00FA18CA" w:rsidP="00BA5092">
      <w:pPr>
        <w:pStyle w:val="PargrafodaLista"/>
        <w:widowControl w:val="0"/>
        <w:tabs>
          <w:tab w:val="left" w:pos="851"/>
          <w:tab w:val="left" w:pos="8364"/>
        </w:tabs>
        <w:autoSpaceDE w:val="0"/>
        <w:autoSpaceDN w:val="0"/>
        <w:ind w:left="993"/>
        <w:jc w:val="both"/>
        <w:rPr>
          <w:rFonts w:eastAsiaTheme="minorHAnsi"/>
          <w:szCs w:val="20"/>
          <w:lang w:eastAsia="en-US"/>
        </w:rPr>
      </w:pPr>
      <w:r w:rsidRPr="00D12B10">
        <w:rPr>
          <w:rFonts w:eastAsiaTheme="minorHAnsi"/>
          <w:color w:val="000000"/>
          <w:szCs w:val="20"/>
          <w:lang w:eastAsia="en-US"/>
        </w:rPr>
        <w:t xml:space="preserve">g.3) pneumáticos </w:t>
      </w:r>
      <w:r w:rsidRPr="00D12B10">
        <w:rPr>
          <w:rFonts w:eastAsiaTheme="minorHAnsi"/>
          <w:szCs w:val="20"/>
          <w:lang w:eastAsia="en-US"/>
        </w:rPr>
        <w:t xml:space="preserve">inservíveis devem ser encaminhados aos fabricantes para destinação final, ambientalmente adequada, conforme disciplina normativa </w:t>
      </w:r>
      <w:r w:rsidR="00CB66EB" w:rsidRPr="00D12B10">
        <w:rPr>
          <w:rFonts w:eastAsiaTheme="minorHAnsi"/>
          <w:szCs w:val="20"/>
          <w:lang w:eastAsia="en-US"/>
        </w:rPr>
        <w:t>vigente. ”</w:t>
      </w:r>
      <w:r w:rsidRPr="00D12B10">
        <w:rPr>
          <w:rFonts w:eastAsiaTheme="minorHAnsi"/>
          <w:szCs w:val="20"/>
          <w:lang w:eastAsia="en-US"/>
        </w:rPr>
        <w:t xml:space="preserve"> </w:t>
      </w:r>
    </w:p>
    <w:p w:rsidR="00BA5092" w:rsidRPr="00D12B10" w:rsidRDefault="00BA5092" w:rsidP="00FC18DB">
      <w:pPr>
        <w:pStyle w:val="PargrafodaLista"/>
        <w:widowControl w:val="0"/>
        <w:numPr>
          <w:ilvl w:val="4"/>
          <w:numId w:val="1"/>
        </w:numPr>
        <w:autoSpaceDE w:val="0"/>
        <w:autoSpaceDN w:val="0"/>
        <w:spacing w:line="250" w:lineRule="auto"/>
        <w:ind w:left="851" w:right="74" w:firstLine="0"/>
        <w:contextualSpacing w:val="0"/>
        <w:jc w:val="both"/>
        <w:rPr>
          <w:szCs w:val="20"/>
        </w:rPr>
      </w:pPr>
      <w:r w:rsidRPr="00D12B10">
        <w:rPr>
          <w:szCs w:val="20"/>
        </w:rPr>
        <w:t>Verificar, ao remover o pó de cortinas ou persianas, se estas não se encontram em locais que impedem a saída do ar dos condicionadores ou aparelhos equivalentes.</w:t>
      </w:r>
    </w:p>
    <w:p w:rsidR="00BA5092" w:rsidRPr="00D12B10" w:rsidRDefault="00BA5092" w:rsidP="00FC18DB">
      <w:pPr>
        <w:pStyle w:val="PargrafodaLista"/>
        <w:widowControl w:val="0"/>
        <w:numPr>
          <w:ilvl w:val="4"/>
          <w:numId w:val="1"/>
        </w:numPr>
        <w:autoSpaceDE w:val="0"/>
        <w:autoSpaceDN w:val="0"/>
        <w:spacing w:line="250" w:lineRule="auto"/>
        <w:ind w:left="851" w:right="74" w:firstLine="0"/>
        <w:contextualSpacing w:val="0"/>
        <w:jc w:val="both"/>
        <w:rPr>
          <w:szCs w:val="20"/>
        </w:rPr>
      </w:pPr>
      <w:r w:rsidRPr="00D12B10">
        <w:rPr>
          <w:szCs w:val="20"/>
        </w:rPr>
        <w:t xml:space="preserve">Realizar vistorias e, se for o caso, manutenções periódicas nos seus aparelhos elétricos, extensões, filtros, recipientes dos aspiradores de pó e nas escovas das enceradeiras, </w:t>
      </w:r>
      <w:proofErr w:type="spellStart"/>
      <w:r w:rsidRPr="00D12B10">
        <w:rPr>
          <w:szCs w:val="20"/>
        </w:rPr>
        <w:t>etc</w:t>
      </w:r>
      <w:proofErr w:type="spellEnd"/>
      <w:r w:rsidRPr="00D12B10">
        <w:rPr>
          <w:szCs w:val="20"/>
        </w:rPr>
        <w:t>, verificando, entre outros, se existem vazamentos de vapor ou de ar nos equipamentos de limpeza, o estado dos sistemas de proteção elétrica e as condições de segurança de extensões elétricas utilizadas.</w:t>
      </w:r>
    </w:p>
    <w:p w:rsidR="00BA5092" w:rsidRPr="00D12B10" w:rsidRDefault="00BA5092" w:rsidP="00FC18DB">
      <w:pPr>
        <w:pStyle w:val="PargrafodaLista"/>
        <w:widowControl w:val="0"/>
        <w:numPr>
          <w:ilvl w:val="4"/>
          <w:numId w:val="1"/>
        </w:numPr>
        <w:autoSpaceDE w:val="0"/>
        <w:autoSpaceDN w:val="0"/>
        <w:spacing w:line="250" w:lineRule="auto"/>
        <w:ind w:left="851" w:right="74" w:firstLine="0"/>
        <w:contextualSpacing w:val="0"/>
        <w:jc w:val="both"/>
        <w:rPr>
          <w:szCs w:val="20"/>
        </w:rPr>
      </w:pPr>
      <w:r w:rsidRPr="00D12B10">
        <w:rPr>
          <w:szCs w:val="20"/>
        </w:rPr>
        <w:t>Colaborar de forma efetiva no desenvolvimento das atividades do programa interno de separação de resíduos sólidos, em recipientes para coleta seletiva nas cores internacionalmente identificadas, disponibilizados pela Contratante.</w:t>
      </w:r>
    </w:p>
    <w:p w:rsidR="00BA5092" w:rsidRPr="00D12B10" w:rsidRDefault="00BA5092" w:rsidP="00FC18DB">
      <w:pPr>
        <w:pStyle w:val="PargrafodaLista"/>
        <w:widowControl w:val="0"/>
        <w:numPr>
          <w:ilvl w:val="4"/>
          <w:numId w:val="1"/>
        </w:numPr>
        <w:autoSpaceDE w:val="0"/>
        <w:autoSpaceDN w:val="0"/>
        <w:spacing w:line="250" w:lineRule="auto"/>
        <w:ind w:left="851" w:right="74" w:firstLine="0"/>
        <w:contextualSpacing w:val="0"/>
        <w:jc w:val="both"/>
        <w:rPr>
          <w:szCs w:val="20"/>
        </w:rPr>
      </w:pPr>
      <w:r w:rsidRPr="00D12B10">
        <w:rPr>
          <w:szCs w:val="20"/>
        </w:rPr>
        <w:t xml:space="preserve">No que diz respeito à utilização de saneantes </w:t>
      </w:r>
      <w:proofErr w:type="spellStart"/>
      <w:r w:rsidRPr="00D12B10">
        <w:rPr>
          <w:szCs w:val="20"/>
        </w:rPr>
        <w:t>domissanitários</w:t>
      </w:r>
      <w:proofErr w:type="spellEnd"/>
      <w:r w:rsidRPr="00D12B10">
        <w:rPr>
          <w:szCs w:val="20"/>
        </w:rPr>
        <w:t>, a Contratada deverá:</w:t>
      </w:r>
    </w:p>
    <w:p w:rsidR="00BA5092" w:rsidRPr="00D12B10" w:rsidRDefault="00BA5092" w:rsidP="00FC18DB">
      <w:pPr>
        <w:pStyle w:val="PargrafodaLista"/>
        <w:widowControl w:val="0"/>
        <w:numPr>
          <w:ilvl w:val="5"/>
          <w:numId w:val="1"/>
        </w:numPr>
        <w:autoSpaceDE w:val="0"/>
        <w:autoSpaceDN w:val="0"/>
        <w:spacing w:line="250" w:lineRule="auto"/>
        <w:ind w:left="1276" w:right="74" w:firstLine="0"/>
        <w:contextualSpacing w:val="0"/>
        <w:jc w:val="both"/>
        <w:rPr>
          <w:szCs w:val="20"/>
        </w:rPr>
      </w:pPr>
      <w:r w:rsidRPr="00D12B10">
        <w:rPr>
          <w:szCs w:val="20"/>
        </w:rPr>
        <w:t>Utilizar produtos biodegradáveis, salvo quando não disponível no mercado distribuidor.</w:t>
      </w:r>
    </w:p>
    <w:p w:rsidR="00BA5092" w:rsidRPr="00D12B10" w:rsidRDefault="00BA5092" w:rsidP="00FC18DB">
      <w:pPr>
        <w:pStyle w:val="PargrafodaLista"/>
        <w:widowControl w:val="0"/>
        <w:numPr>
          <w:ilvl w:val="5"/>
          <w:numId w:val="1"/>
        </w:numPr>
        <w:autoSpaceDE w:val="0"/>
        <w:autoSpaceDN w:val="0"/>
        <w:spacing w:line="250" w:lineRule="auto"/>
        <w:ind w:left="1276" w:right="74" w:firstLine="0"/>
        <w:contextualSpacing w:val="0"/>
        <w:jc w:val="both"/>
        <w:rPr>
          <w:szCs w:val="20"/>
        </w:rPr>
      </w:pPr>
      <w:r w:rsidRPr="00D12B10">
        <w:rPr>
          <w:szCs w:val="20"/>
        </w:rPr>
        <w:lastRenderedPageBreak/>
        <w:t xml:space="preserve">Aplicar saneantes </w:t>
      </w:r>
      <w:proofErr w:type="spellStart"/>
      <w:r w:rsidRPr="00D12B10">
        <w:rPr>
          <w:szCs w:val="20"/>
        </w:rPr>
        <w:t>domissanitários</w:t>
      </w:r>
      <w:proofErr w:type="spellEnd"/>
      <w:r w:rsidRPr="00D12B10">
        <w:rPr>
          <w:szCs w:val="20"/>
        </w:rPr>
        <w:t xml:space="preserve"> somente quando as substâncias </w:t>
      </w:r>
      <w:proofErr w:type="spellStart"/>
      <w:r w:rsidRPr="00D12B10">
        <w:rPr>
          <w:szCs w:val="20"/>
        </w:rPr>
        <w:t>tensoativas</w:t>
      </w:r>
      <w:proofErr w:type="spellEnd"/>
      <w:r w:rsidRPr="00D12B10">
        <w:rPr>
          <w:szCs w:val="20"/>
        </w:rPr>
        <w:t xml:space="preserve"> aniônicas utilizadas em sua composição forem biodegradáveis, conforme disposições da Resolução RDC nº 180, de 03 de outubro de 2006, que aprova o Regulamento Técnico sobre Biodegradabilidade dos </w:t>
      </w:r>
      <w:proofErr w:type="spellStart"/>
      <w:r w:rsidRPr="00D12B10">
        <w:rPr>
          <w:szCs w:val="20"/>
        </w:rPr>
        <w:t>Tensoativos</w:t>
      </w:r>
      <w:proofErr w:type="spellEnd"/>
      <w:r w:rsidRPr="00D12B10">
        <w:rPr>
          <w:szCs w:val="20"/>
        </w:rPr>
        <w:t xml:space="preserve"> Aniônicos para produtos detergentes e seus congêneres.</w:t>
      </w:r>
    </w:p>
    <w:p w:rsidR="00BA5092" w:rsidRPr="00D12B10" w:rsidRDefault="00BA5092" w:rsidP="00FC18DB">
      <w:pPr>
        <w:pStyle w:val="PargrafodaLista"/>
        <w:widowControl w:val="0"/>
        <w:numPr>
          <w:ilvl w:val="5"/>
          <w:numId w:val="1"/>
        </w:numPr>
        <w:autoSpaceDE w:val="0"/>
        <w:autoSpaceDN w:val="0"/>
        <w:spacing w:line="250" w:lineRule="auto"/>
        <w:ind w:left="1276" w:right="74" w:firstLine="0"/>
        <w:contextualSpacing w:val="0"/>
        <w:jc w:val="both"/>
        <w:rPr>
          <w:szCs w:val="20"/>
        </w:rPr>
      </w:pPr>
      <w:r w:rsidRPr="00D12B10">
        <w:rPr>
          <w:szCs w:val="20"/>
        </w:rPr>
        <w:t xml:space="preserve">Utilizar racionalmente os saneantes </w:t>
      </w:r>
      <w:proofErr w:type="spellStart"/>
      <w:r w:rsidRPr="00D12B10">
        <w:rPr>
          <w:szCs w:val="20"/>
        </w:rPr>
        <w:t>domissanitários</w:t>
      </w:r>
      <w:proofErr w:type="spellEnd"/>
      <w:r w:rsidRPr="00D12B10">
        <w:rPr>
          <w:szCs w:val="20"/>
        </w:rPr>
        <w:t>.</w:t>
      </w:r>
    </w:p>
    <w:p w:rsidR="00BA5092" w:rsidRPr="00D12B10" w:rsidRDefault="00BA5092" w:rsidP="00FC18DB">
      <w:pPr>
        <w:pStyle w:val="PargrafodaLista"/>
        <w:widowControl w:val="0"/>
        <w:numPr>
          <w:ilvl w:val="5"/>
          <w:numId w:val="1"/>
        </w:numPr>
        <w:autoSpaceDE w:val="0"/>
        <w:autoSpaceDN w:val="0"/>
        <w:spacing w:line="250" w:lineRule="auto"/>
        <w:ind w:left="1276" w:right="74" w:firstLine="0"/>
        <w:contextualSpacing w:val="0"/>
        <w:jc w:val="both"/>
        <w:rPr>
          <w:szCs w:val="20"/>
        </w:rPr>
      </w:pPr>
      <w:r w:rsidRPr="00D12B10">
        <w:rPr>
          <w:szCs w:val="20"/>
        </w:rPr>
        <w:t>Observar rigorosamente, quando da aplicação ou manipulação de detergentes e seus congêneres, o atendimento as prescrições da Lei n.º 6.360, de 23/9/1976, do Decreto 8.077, de 14/8/2013 e as prescrições da RESOLUÇÃO -RDC Nº 13, DE 28 DE FEVEREIRO DE 2007, cujos itens de controle e fiscalização por parte das autoridades sanitárias e da Contratante são os anexos da referida resolução.</w:t>
      </w:r>
    </w:p>
    <w:p w:rsidR="00BA5092" w:rsidRPr="00D12B10" w:rsidRDefault="00BA5092" w:rsidP="00FC18DB">
      <w:pPr>
        <w:pStyle w:val="PargrafodaLista"/>
        <w:widowControl w:val="0"/>
        <w:numPr>
          <w:ilvl w:val="5"/>
          <w:numId w:val="1"/>
        </w:numPr>
        <w:autoSpaceDE w:val="0"/>
        <w:autoSpaceDN w:val="0"/>
        <w:spacing w:line="250" w:lineRule="auto"/>
        <w:ind w:left="1276" w:right="74" w:firstLine="0"/>
        <w:contextualSpacing w:val="0"/>
        <w:jc w:val="both"/>
        <w:rPr>
          <w:szCs w:val="20"/>
        </w:rPr>
      </w:pPr>
      <w:r w:rsidRPr="00D12B10">
        <w:rPr>
          <w:szCs w:val="20"/>
        </w:rPr>
        <w:t>Não utilizar na manipulação, sob nenhuma hipótese, os corantes relacionados no Anexo I da Portaria n.º 9, de 10/4/1987, em face de que a relação risco/benefício pertinente aos corantes relacionados no Anexo I ser francamente desfavorável a sua utilização em produtos de uso rotineiro por seres humanos;</w:t>
      </w:r>
    </w:p>
    <w:p w:rsidR="00BA5092" w:rsidRPr="00D12B10" w:rsidRDefault="00BA5092" w:rsidP="00FC18DB">
      <w:pPr>
        <w:pStyle w:val="PargrafodaLista"/>
        <w:widowControl w:val="0"/>
        <w:numPr>
          <w:ilvl w:val="5"/>
          <w:numId w:val="1"/>
        </w:numPr>
        <w:autoSpaceDE w:val="0"/>
        <w:autoSpaceDN w:val="0"/>
        <w:spacing w:line="250" w:lineRule="auto"/>
        <w:ind w:left="1276" w:right="74" w:firstLine="0"/>
        <w:contextualSpacing w:val="0"/>
        <w:jc w:val="both"/>
        <w:rPr>
          <w:szCs w:val="20"/>
        </w:rPr>
      </w:pPr>
      <w:r w:rsidRPr="00D12B10">
        <w:rPr>
          <w:szCs w:val="20"/>
        </w:rPr>
        <w:t xml:space="preserve">Não utilizar, na prestação dos serviços, conforme Resolução ANVISA RE n.º 913, de 25 de junho de 2001, os saneantes </w:t>
      </w:r>
      <w:proofErr w:type="spellStart"/>
      <w:r w:rsidRPr="00D12B10">
        <w:rPr>
          <w:szCs w:val="20"/>
        </w:rPr>
        <w:t>domissanitários</w:t>
      </w:r>
      <w:proofErr w:type="spellEnd"/>
      <w:r w:rsidRPr="00D12B10">
        <w:rPr>
          <w:szCs w:val="20"/>
        </w:rPr>
        <w:t xml:space="preserve"> de Risco I, listados pela Resolução RDC nº 59 de 17/12/2010;</w:t>
      </w:r>
    </w:p>
    <w:p w:rsidR="00BA5092" w:rsidRPr="00D12B10" w:rsidRDefault="00BA5092" w:rsidP="00FC18DB">
      <w:pPr>
        <w:pStyle w:val="PargrafodaLista"/>
        <w:widowControl w:val="0"/>
        <w:numPr>
          <w:ilvl w:val="5"/>
          <w:numId w:val="1"/>
        </w:numPr>
        <w:autoSpaceDE w:val="0"/>
        <w:autoSpaceDN w:val="0"/>
        <w:spacing w:line="250" w:lineRule="auto"/>
        <w:ind w:left="1276" w:right="74" w:firstLine="0"/>
        <w:contextualSpacing w:val="0"/>
        <w:jc w:val="both"/>
        <w:rPr>
          <w:szCs w:val="20"/>
        </w:rPr>
      </w:pPr>
      <w:r w:rsidRPr="00D12B10">
        <w:rPr>
          <w:szCs w:val="20"/>
        </w:rPr>
        <w:t xml:space="preserve">Proibir a aplicação de saneantes </w:t>
      </w:r>
      <w:proofErr w:type="spellStart"/>
      <w:r w:rsidRPr="00D12B10">
        <w:rPr>
          <w:szCs w:val="20"/>
        </w:rPr>
        <w:t>domissanitários</w:t>
      </w:r>
      <w:proofErr w:type="spellEnd"/>
      <w:r w:rsidRPr="00D12B10">
        <w:rPr>
          <w:szCs w:val="20"/>
        </w:rPr>
        <w:t xml:space="preserve"> fortemente alcalinos apresentados sob a forma de líquido premido (aerossol), ou líquido para pulverização, tais como produtos para limpeza de fornos e </w:t>
      </w:r>
      <w:proofErr w:type="spellStart"/>
      <w:r w:rsidRPr="00D12B10">
        <w:rPr>
          <w:szCs w:val="20"/>
        </w:rPr>
        <w:t>desincrustação</w:t>
      </w:r>
      <w:proofErr w:type="spellEnd"/>
      <w:r w:rsidRPr="00D12B10">
        <w:rPr>
          <w:szCs w:val="20"/>
        </w:rPr>
        <w:t xml:space="preserve"> de gorduras, conforme Portaria DISAD – Divisão Nacional de Vigilância Sanitária n.º 8, de 10/4/1987.</w:t>
      </w:r>
    </w:p>
    <w:p w:rsidR="00BA5092" w:rsidRPr="00D12B10" w:rsidRDefault="00BA5092" w:rsidP="00FC18DB">
      <w:pPr>
        <w:pStyle w:val="PargrafodaLista"/>
        <w:widowControl w:val="0"/>
        <w:numPr>
          <w:ilvl w:val="5"/>
          <w:numId w:val="1"/>
        </w:numPr>
        <w:autoSpaceDE w:val="0"/>
        <w:autoSpaceDN w:val="0"/>
        <w:spacing w:line="250" w:lineRule="auto"/>
        <w:ind w:left="1276" w:right="74" w:firstLine="0"/>
        <w:contextualSpacing w:val="0"/>
        <w:jc w:val="both"/>
        <w:rPr>
          <w:szCs w:val="20"/>
        </w:rPr>
      </w:pPr>
      <w:r w:rsidRPr="00D12B10">
        <w:rPr>
          <w:szCs w:val="20"/>
        </w:rPr>
        <w:t xml:space="preserve">Proibir a aplicação de saneantes </w:t>
      </w:r>
      <w:proofErr w:type="spellStart"/>
      <w:r w:rsidRPr="00D12B10">
        <w:rPr>
          <w:szCs w:val="20"/>
        </w:rPr>
        <w:t>domissanitários</w:t>
      </w:r>
      <w:proofErr w:type="spellEnd"/>
      <w:r w:rsidRPr="00D12B10">
        <w:rPr>
          <w:szCs w:val="20"/>
        </w:rPr>
        <w:t xml:space="preserve"> que apresentem associação de inseticidas a ceras para assoalhos, impermeabilizantes, polidores e outros produtos de limpeza, nos termos da Resolução Normativa CNS n.º 1, de 4/4/1979.</w:t>
      </w:r>
    </w:p>
    <w:p w:rsidR="00BA5092" w:rsidRPr="00D12B10" w:rsidRDefault="00BA5092" w:rsidP="00FC18DB">
      <w:pPr>
        <w:pStyle w:val="PargrafodaLista"/>
        <w:widowControl w:val="0"/>
        <w:numPr>
          <w:ilvl w:val="5"/>
          <w:numId w:val="1"/>
        </w:numPr>
        <w:autoSpaceDE w:val="0"/>
        <w:autoSpaceDN w:val="0"/>
        <w:spacing w:line="250" w:lineRule="auto"/>
        <w:ind w:left="1276" w:right="74" w:firstLine="0"/>
        <w:contextualSpacing w:val="0"/>
        <w:jc w:val="both"/>
        <w:rPr>
          <w:szCs w:val="20"/>
        </w:rPr>
      </w:pPr>
      <w:r w:rsidRPr="00D12B10">
        <w:rPr>
          <w:szCs w:val="20"/>
        </w:rPr>
        <w:t>Utilizar produtos de limpeza e conservação de superfícies e objetos inanimados que obedeçam às classificações e especificações determinadas pela ANVISA.</w:t>
      </w:r>
    </w:p>
    <w:p w:rsidR="0089181C" w:rsidRPr="00D12B10" w:rsidRDefault="0089181C" w:rsidP="00E27DA0">
      <w:pPr>
        <w:pStyle w:val="PargrafodaLista"/>
        <w:widowControl w:val="0"/>
        <w:numPr>
          <w:ilvl w:val="4"/>
          <w:numId w:val="1"/>
        </w:numPr>
        <w:autoSpaceDE w:val="0"/>
        <w:autoSpaceDN w:val="0"/>
        <w:spacing w:line="250" w:lineRule="auto"/>
        <w:ind w:left="851" w:right="74" w:firstLine="0"/>
        <w:contextualSpacing w:val="0"/>
        <w:jc w:val="both"/>
        <w:rPr>
          <w:szCs w:val="20"/>
        </w:rPr>
      </w:pPr>
      <w:r w:rsidRPr="00D12B10">
        <w:rPr>
          <w:szCs w:val="20"/>
        </w:rPr>
        <w:t>Observar a Resolução RDC n.º 46, de 20/2/2002 que aprova o Regulamento Técnico para o álcool etílico hidratado em todas as graduações e álcool etílico anidro, quanto da aplicação de álcool.</w:t>
      </w:r>
    </w:p>
    <w:p w:rsidR="0089181C" w:rsidRPr="00D12B10" w:rsidRDefault="0089181C" w:rsidP="00E27DA0">
      <w:pPr>
        <w:pStyle w:val="PargrafodaLista"/>
        <w:widowControl w:val="0"/>
        <w:numPr>
          <w:ilvl w:val="4"/>
          <w:numId w:val="1"/>
        </w:numPr>
        <w:autoSpaceDE w:val="0"/>
        <w:autoSpaceDN w:val="0"/>
        <w:spacing w:line="250" w:lineRule="auto"/>
        <w:ind w:left="851" w:right="74" w:firstLine="0"/>
        <w:contextualSpacing w:val="0"/>
        <w:jc w:val="both"/>
        <w:rPr>
          <w:szCs w:val="20"/>
        </w:rPr>
      </w:pPr>
      <w:r w:rsidRPr="00D12B10">
        <w:rPr>
          <w:szCs w:val="20"/>
        </w:rPr>
        <w:t>Proibir a aplicação de produtos que contenham o Benzeno, em sua composição, conforme Resolução – RDC n.º 252, de 16/9/2003, em face da necessidade de serem adotados procedimentos para reduzir a exposição da população face aos riscos de câncer.</w:t>
      </w:r>
    </w:p>
    <w:p w:rsidR="00BA5092" w:rsidRPr="00D12B10" w:rsidRDefault="00BA5092" w:rsidP="00E27DA0">
      <w:pPr>
        <w:pStyle w:val="PargrafodaLista"/>
        <w:widowControl w:val="0"/>
        <w:numPr>
          <w:ilvl w:val="4"/>
          <w:numId w:val="1"/>
        </w:numPr>
        <w:autoSpaceDE w:val="0"/>
        <w:autoSpaceDN w:val="0"/>
        <w:spacing w:line="250" w:lineRule="auto"/>
        <w:ind w:left="851" w:right="74" w:firstLine="0"/>
        <w:contextualSpacing w:val="0"/>
        <w:jc w:val="both"/>
        <w:rPr>
          <w:szCs w:val="20"/>
        </w:rPr>
      </w:pPr>
    </w:p>
    <w:p w:rsidR="00BA5092" w:rsidRPr="00D12B10" w:rsidRDefault="00BA5092" w:rsidP="00E27DA0">
      <w:pPr>
        <w:pStyle w:val="PargrafodaLista"/>
        <w:widowControl w:val="0"/>
        <w:numPr>
          <w:ilvl w:val="4"/>
          <w:numId w:val="1"/>
        </w:numPr>
        <w:autoSpaceDE w:val="0"/>
        <w:autoSpaceDN w:val="0"/>
        <w:spacing w:line="250" w:lineRule="auto"/>
        <w:ind w:left="851" w:right="74" w:firstLine="0"/>
        <w:contextualSpacing w:val="0"/>
        <w:jc w:val="both"/>
        <w:rPr>
          <w:szCs w:val="20"/>
        </w:rPr>
      </w:pPr>
      <w:r w:rsidRPr="00D12B10">
        <w:rPr>
          <w:szCs w:val="20"/>
        </w:rPr>
        <w:t xml:space="preserve">Observar, no que diz respeito à poluição sonora, se os seus equipamentos de limpeza necessitam de Selo Ruído ou documento equivalente que indique o nível de potência sonora, medido em decibel </w:t>
      </w:r>
      <w:proofErr w:type="spellStart"/>
      <w:proofErr w:type="gramStart"/>
      <w:r w:rsidRPr="00D12B10">
        <w:rPr>
          <w:szCs w:val="20"/>
        </w:rPr>
        <w:t>Db</w:t>
      </w:r>
      <w:proofErr w:type="spellEnd"/>
      <w:r w:rsidRPr="00D12B10">
        <w:rPr>
          <w:szCs w:val="20"/>
        </w:rPr>
        <w:t>(</w:t>
      </w:r>
      <w:proofErr w:type="gramEnd"/>
      <w:r w:rsidRPr="00D12B10">
        <w:rPr>
          <w:szCs w:val="20"/>
        </w:rPr>
        <w:t>A), conforme Resolução CONAMA n.º 20, de 7/12/1994, em face do ruído excessivo causar prejuízo à saúde física e mental, afetando particularmente a audição e a utilização de tecnologias adequadas e conhecidas que permitam atender às necessidades de redução de níveis de ruído.</w:t>
      </w:r>
    </w:p>
    <w:p w:rsidR="00BA5092" w:rsidRPr="00D12B10" w:rsidRDefault="00BA5092" w:rsidP="00E27DA0">
      <w:pPr>
        <w:pStyle w:val="PargrafodaLista"/>
        <w:widowControl w:val="0"/>
        <w:numPr>
          <w:ilvl w:val="4"/>
          <w:numId w:val="1"/>
        </w:numPr>
        <w:autoSpaceDE w:val="0"/>
        <w:autoSpaceDN w:val="0"/>
        <w:spacing w:line="250" w:lineRule="auto"/>
        <w:ind w:left="851" w:right="74" w:firstLine="0"/>
        <w:contextualSpacing w:val="0"/>
        <w:jc w:val="both"/>
        <w:rPr>
          <w:szCs w:val="20"/>
        </w:rPr>
      </w:pPr>
      <w:r w:rsidRPr="00D12B10">
        <w:rPr>
          <w:szCs w:val="20"/>
        </w:rPr>
        <w:t xml:space="preserve">Utilizar sacos plásticos biodegradáveis para </w:t>
      </w:r>
      <w:proofErr w:type="spellStart"/>
      <w:r w:rsidRPr="00D12B10">
        <w:rPr>
          <w:szCs w:val="20"/>
        </w:rPr>
        <w:t>compostáveis</w:t>
      </w:r>
      <w:proofErr w:type="spellEnd"/>
      <w:r w:rsidRPr="00D12B10">
        <w:rPr>
          <w:szCs w:val="20"/>
        </w:rPr>
        <w:t>.</w:t>
      </w:r>
    </w:p>
    <w:p w:rsidR="00FA18CA" w:rsidRPr="00D12B10" w:rsidRDefault="00FA18CA" w:rsidP="00E27DA0">
      <w:pPr>
        <w:pStyle w:val="PargrafodaLista"/>
        <w:widowControl w:val="0"/>
        <w:numPr>
          <w:ilvl w:val="4"/>
          <w:numId w:val="1"/>
        </w:numPr>
        <w:autoSpaceDE w:val="0"/>
        <w:autoSpaceDN w:val="0"/>
        <w:spacing w:line="250" w:lineRule="auto"/>
        <w:ind w:left="851" w:right="74" w:firstLine="0"/>
        <w:contextualSpacing w:val="0"/>
        <w:jc w:val="both"/>
        <w:rPr>
          <w:szCs w:val="20"/>
        </w:rPr>
      </w:pPr>
      <w:r w:rsidRPr="00D12B10">
        <w:rPr>
          <w:szCs w:val="20"/>
        </w:rPr>
        <w:t>O detergente em pó a ser utilizado na execução dos serviços deverá possuir composição que respeite os limites de concentração máxima de fósforo admitidos na Resolução CONAMA n° 359, de 29/04/2005, e legislação correlata.</w:t>
      </w:r>
    </w:p>
    <w:p w:rsidR="00FA18CA" w:rsidRPr="00D12B10" w:rsidRDefault="00FA18CA" w:rsidP="00E27DA0">
      <w:pPr>
        <w:pStyle w:val="PargrafodaLista"/>
        <w:widowControl w:val="0"/>
        <w:numPr>
          <w:ilvl w:val="4"/>
          <w:numId w:val="1"/>
        </w:numPr>
        <w:autoSpaceDE w:val="0"/>
        <w:autoSpaceDN w:val="0"/>
        <w:spacing w:line="250" w:lineRule="auto"/>
        <w:ind w:left="851" w:right="74" w:firstLine="0"/>
        <w:contextualSpacing w:val="0"/>
        <w:jc w:val="both"/>
        <w:rPr>
          <w:szCs w:val="20"/>
        </w:rPr>
      </w:pPr>
      <w:r w:rsidRPr="00D12B10">
        <w:rPr>
          <w:szCs w:val="20"/>
        </w:rPr>
        <w:t>A contratada deverá providenciar o recolhimento e o adequado descarte dos frascos de aerossol originários da contratação, recolhendo-os ao sistema de coleta montado pelo respectivo fabricante, distribuidor, importador, comerciante ou revendedor, para fins de sua destinação final ambientalmente adequada.</w:t>
      </w:r>
    </w:p>
    <w:p w:rsidR="00B21D5D" w:rsidRPr="00D12B10" w:rsidRDefault="001856B9" w:rsidP="00C45983">
      <w:pPr>
        <w:pStyle w:val="PargrafodaLista"/>
        <w:widowControl w:val="0"/>
        <w:numPr>
          <w:ilvl w:val="2"/>
          <w:numId w:val="1"/>
        </w:numPr>
        <w:autoSpaceDE w:val="0"/>
        <w:autoSpaceDN w:val="0"/>
        <w:spacing w:before="145" w:line="249" w:lineRule="auto"/>
        <w:ind w:left="142" w:right="72" w:firstLine="0"/>
        <w:contextualSpacing w:val="0"/>
        <w:jc w:val="both"/>
        <w:rPr>
          <w:rFonts w:cs="Arial"/>
          <w:szCs w:val="20"/>
        </w:rPr>
      </w:pPr>
      <w:r w:rsidRPr="00D12B10">
        <w:rPr>
          <w:rFonts w:cs="Arial"/>
          <w:szCs w:val="20"/>
        </w:rPr>
        <w:t xml:space="preserve">O prazo de </w:t>
      </w:r>
      <w:r w:rsidR="00CD3D2B" w:rsidRPr="00D12B10">
        <w:rPr>
          <w:rFonts w:cs="Arial"/>
          <w:szCs w:val="20"/>
        </w:rPr>
        <w:t>duração inicial</w:t>
      </w:r>
      <w:r w:rsidRPr="00D12B10">
        <w:rPr>
          <w:rFonts w:cs="Arial"/>
          <w:szCs w:val="20"/>
        </w:rPr>
        <w:t xml:space="preserve"> do contrato é de 12 (doze) meses, podendo ser prorrogado por interesse das partes até o limite de 60 (sessenta) meses.</w:t>
      </w:r>
    </w:p>
    <w:p w:rsidR="0082594B" w:rsidRPr="00D12B10" w:rsidRDefault="0082594B" w:rsidP="002A6D95">
      <w:pPr>
        <w:pStyle w:val="PargrafodaLista"/>
        <w:widowControl w:val="0"/>
        <w:numPr>
          <w:ilvl w:val="2"/>
          <w:numId w:val="1"/>
        </w:numPr>
        <w:autoSpaceDE w:val="0"/>
        <w:autoSpaceDN w:val="0"/>
        <w:spacing w:before="145" w:line="249" w:lineRule="auto"/>
        <w:ind w:left="142" w:right="72" w:firstLine="0"/>
        <w:contextualSpacing w:val="0"/>
        <w:jc w:val="both"/>
        <w:rPr>
          <w:rFonts w:cs="Arial"/>
          <w:szCs w:val="20"/>
        </w:rPr>
      </w:pPr>
      <w:r w:rsidRPr="00D12B10">
        <w:rPr>
          <w:rFonts w:cs="Arial"/>
          <w:szCs w:val="20"/>
        </w:rPr>
        <w:t>O enquadramento das categorias profissionais que serão empregadas no serviço, dentro da Classificação Brasileira de Ocupações (CBO), caso haja disponibilização de mão de obra em regime de dedicação exclusiva, é o seguinte:</w:t>
      </w:r>
    </w:p>
    <w:p w:rsidR="002A6D95" w:rsidRPr="00D12B10" w:rsidRDefault="002A6D95" w:rsidP="00CE2208">
      <w:pPr>
        <w:pStyle w:val="PargrafodaLista"/>
        <w:keepNext/>
        <w:keepLines/>
        <w:numPr>
          <w:ilvl w:val="2"/>
          <w:numId w:val="12"/>
        </w:numPr>
        <w:spacing w:before="480" w:line="276" w:lineRule="auto"/>
        <w:contextualSpacing w:val="0"/>
        <w:jc w:val="both"/>
        <w:outlineLvl w:val="0"/>
        <w:rPr>
          <w:rFonts w:eastAsiaTheme="majorEastAsia" w:cs="Times New Roman"/>
          <w:b/>
          <w:vanish/>
          <w:color w:val="000000"/>
          <w:szCs w:val="20"/>
        </w:rPr>
      </w:pPr>
    </w:p>
    <w:p w:rsidR="002A6D95" w:rsidRPr="00D12B10" w:rsidRDefault="002A6D95" w:rsidP="00CE2208">
      <w:pPr>
        <w:pStyle w:val="PargrafodaLista"/>
        <w:keepNext/>
        <w:keepLines/>
        <w:numPr>
          <w:ilvl w:val="2"/>
          <w:numId w:val="12"/>
        </w:numPr>
        <w:spacing w:before="480" w:line="276" w:lineRule="auto"/>
        <w:contextualSpacing w:val="0"/>
        <w:jc w:val="both"/>
        <w:outlineLvl w:val="0"/>
        <w:rPr>
          <w:rFonts w:eastAsiaTheme="majorEastAsia" w:cs="Times New Roman"/>
          <w:b/>
          <w:vanish/>
          <w:color w:val="000000"/>
          <w:szCs w:val="20"/>
        </w:rPr>
      </w:pPr>
    </w:p>
    <w:p w:rsidR="002A6D95" w:rsidRPr="00D12B10" w:rsidRDefault="002A6D95" w:rsidP="00CE2208">
      <w:pPr>
        <w:pStyle w:val="PargrafodaLista"/>
        <w:keepNext/>
        <w:keepLines/>
        <w:numPr>
          <w:ilvl w:val="2"/>
          <w:numId w:val="12"/>
        </w:numPr>
        <w:spacing w:before="480" w:line="276" w:lineRule="auto"/>
        <w:contextualSpacing w:val="0"/>
        <w:jc w:val="both"/>
        <w:outlineLvl w:val="0"/>
        <w:rPr>
          <w:rFonts w:eastAsiaTheme="majorEastAsia" w:cs="Times New Roman"/>
          <w:b/>
          <w:vanish/>
          <w:color w:val="000000"/>
          <w:szCs w:val="20"/>
        </w:rPr>
      </w:pPr>
    </w:p>
    <w:p w:rsidR="002A6D95" w:rsidRPr="00D12B10" w:rsidRDefault="002A6D95" w:rsidP="00CE2208">
      <w:pPr>
        <w:pStyle w:val="PargrafodaLista"/>
        <w:keepNext/>
        <w:keepLines/>
        <w:numPr>
          <w:ilvl w:val="2"/>
          <w:numId w:val="12"/>
        </w:numPr>
        <w:spacing w:before="480" w:line="276" w:lineRule="auto"/>
        <w:contextualSpacing w:val="0"/>
        <w:jc w:val="both"/>
        <w:outlineLvl w:val="0"/>
        <w:rPr>
          <w:rFonts w:eastAsiaTheme="majorEastAsia" w:cs="Times New Roman"/>
          <w:b/>
          <w:vanish/>
          <w:color w:val="000000"/>
          <w:szCs w:val="20"/>
        </w:rPr>
      </w:pPr>
    </w:p>
    <w:p w:rsidR="002A6D95" w:rsidRPr="00D12B10" w:rsidRDefault="002A6D95" w:rsidP="00CE2208">
      <w:pPr>
        <w:pStyle w:val="PargrafodaLista"/>
        <w:keepNext/>
        <w:keepLines/>
        <w:numPr>
          <w:ilvl w:val="2"/>
          <w:numId w:val="12"/>
        </w:numPr>
        <w:spacing w:before="480" w:line="276" w:lineRule="auto"/>
        <w:contextualSpacing w:val="0"/>
        <w:jc w:val="both"/>
        <w:outlineLvl w:val="0"/>
        <w:rPr>
          <w:rFonts w:eastAsiaTheme="majorEastAsia" w:cs="Times New Roman"/>
          <w:b/>
          <w:vanish/>
          <w:color w:val="000000"/>
          <w:szCs w:val="20"/>
        </w:rPr>
      </w:pPr>
    </w:p>
    <w:p w:rsidR="002A6D95" w:rsidRPr="00D12B10" w:rsidRDefault="002A6D95" w:rsidP="00CE2208">
      <w:pPr>
        <w:pStyle w:val="PargrafodaLista"/>
        <w:keepNext/>
        <w:keepLines/>
        <w:numPr>
          <w:ilvl w:val="2"/>
          <w:numId w:val="12"/>
        </w:numPr>
        <w:spacing w:before="480" w:line="276" w:lineRule="auto"/>
        <w:contextualSpacing w:val="0"/>
        <w:jc w:val="both"/>
        <w:outlineLvl w:val="0"/>
        <w:rPr>
          <w:rFonts w:eastAsiaTheme="majorEastAsia" w:cs="Times New Roman"/>
          <w:b/>
          <w:vanish/>
          <w:color w:val="000000"/>
          <w:szCs w:val="20"/>
        </w:rPr>
      </w:pPr>
    </w:p>
    <w:p w:rsidR="002A6D95" w:rsidRPr="00D12B10" w:rsidRDefault="002A6D95" w:rsidP="00CE2208">
      <w:pPr>
        <w:pStyle w:val="PargrafodaLista"/>
        <w:keepNext/>
        <w:keepLines/>
        <w:numPr>
          <w:ilvl w:val="2"/>
          <w:numId w:val="12"/>
        </w:numPr>
        <w:spacing w:before="480" w:line="276" w:lineRule="auto"/>
        <w:contextualSpacing w:val="0"/>
        <w:jc w:val="both"/>
        <w:outlineLvl w:val="0"/>
        <w:rPr>
          <w:rFonts w:eastAsiaTheme="majorEastAsia" w:cs="Times New Roman"/>
          <w:b/>
          <w:vanish/>
          <w:color w:val="000000"/>
          <w:szCs w:val="20"/>
        </w:rPr>
      </w:pPr>
    </w:p>
    <w:p w:rsidR="002A6D95" w:rsidRPr="00D12B10" w:rsidRDefault="002A6D95" w:rsidP="00CE2208">
      <w:pPr>
        <w:pStyle w:val="PargrafodaLista"/>
        <w:keepNext/>
        <w:keepLines/>
        <w:numPr>
          <w:ilvl w:val="2"/>
          <w:numId w:val="12"/>
        </w:numPr>
        <w:spacing w:before="480" w:line="276" w:lineRule="auto"/>
        <w:contextualSpacing w:val="0"/>
        <w:jc w:val="both"/>
        <w:outlineLvl w:val="0"/>
        <w:rPr>
          <w:rFonts w:eastAsiaTheme="majorEastAsia" w:cs="Times New Roman"/>
          <w:b/>
          <w:vanish/>
          <w:color w:val="000000"/>
          <w:szCs w:val="20"/>
        </w:rPr>
      </w:pPr>
    </w:p>
    <w:p w:rsidR="003E5DA5" w:rsidRPr="00D12B10" w:rsidRDefault="003E5DA5" w:rsidP="00150334">
      <w:pPr>
        <w:pStyle w:val="PargrafodaLista"/>
        <w:widowControl w:val="0"/>
        <w:numPr>
          <w:ilvl w:val="3"/>
          <w:numId w:val="1"/>
        </w:numPr>
        <w:autoSpaceDE w:val="0"/>
        <w:autoSpaceDN w:val="0"/>
        <w:spacing w:before="120" w:line="250" w:lineRule="auto"/>
        <w:ind w:left="425" w:right="74" w:firstLine="0"/>
        <w:contextualSpacing w:val="0"/>
        <w:jc w:val="both"/>
        <w:rPr>
          <w:rFonts w:cs="Arial"/>
          <w:szCs w:val="20"/>
        </w:rPr>
      </w:pPr>
      <w:r w:rsidRPr="00D12B10">
        <w:rPr>
          <w:rFonts w:cs="Arial"/>
          <w:szCs w:val="20"/>
        </w:rPr>
        <w:t>CBO: 4101-05 –</w:t>
      </w:r>
      <w:r w:rsidR="00652234" w:rsidRPr="00D12B10">
        <w:rPr>
          <w:rFonts w:cs="Arial"/>
          <w:szCs w:val="20"/>
        </w:rPr>
        <w:t xml:space="preserve"> </w:t>
      </w:r>
      <w:r w:rsidR="00656079" w:rsidRPr="00D12B10">
        <w:rPr>
          <w:rFonts w:cs="Arial"/>
          <w:szCs w:val="20"/>
        </w:rPr>
        <w:t>Encarregado de serviços</w:t>
      </w:r>
      <w:r w:rsidR="006674FD" w:rsidRPr="00D12B10">
        <w:rPr>
          <w:rFonts w:cs="Arial"/>
          <w:szCs w:val="20"/>
        </w:rPr>
        <w:t xml:space="preserve"> (Supervisor administrativo, supervisor de seção de serviços gerais)</w:t>
      </w:r>
      <w:r w:rsidRPr="00D12B10">
        <w:rPr>
          <w:rFonts w:cs="Arial"/>
          <w:szCs w:val="20"/>
        </w:rPr>
        <w:t>;</w:t>
      </w:r>
    </w:p>
    <w:p w:rsidR="0082594B" w:rsidRPr="00D12B10" w:rsidRDefault="00215644" w:rsidP="00150334">
      <w:pPr>
        <w:pStyle w:val="PargrafodaLista"/>
        <w:widowControl w:val="0"/>
        <w:numPr>
          <w:ilvl w:val="3"/>
          <w:numId w:val="1"/>
        </w:numPr>
        <w:autoSpaceDE w:val="0"/>
        <w:autoSpaceDN w:val="0"/>
        <w:spacing w:before="120" w:line="250" w:lineRule="auto"/>
        <w:ind w:left="425" w:right="74" w:firstLine="0"/>
        <w:contextualSpacing w:val="0"/>
        <w:jc w:val="both"/>
        <w:rPr>
          <w:rFonts w:cs="Arial"/>
          <w:szCs w:val="20"/>
        </w:rPr>
      </w:pPr>
      <w:r w:rsidRPr="00D12B10">
        <w:rPr>
          <w:rFonts w:cs="Arial"/>
          <w:szCs w:val="20"/>
        </w:rPr>
        <w:t xml:space="preserve">CBO: </w:t>
      </w:r>
      <w:r w:rsidR="00A8557C" w:rsidRPr="00D12B10">
        <w:rPr>
          <w:rFonts w:cs="Arial"/>
          <w:szCs w:val="20"/>
        </w:rPr>
        <w:t>5143</w:t>
      </w:r>
      <w:r w:rsidR="00655606" w:rsidRPr="00D12B10">
        <w:rPr>
          <w:rFonts w:cs="Arial"/>
          <w:szCs w:val="20"/>
        </w:rPr>
        <w:t>-20</w:t>
      </w:r>
      <w:r w:rsidRPr="00D12B10">
        <w:rPr>
          <w:rFonts w:cs="Arial"/>
          <w:szCs w:val="20"/>
        </w:rPr>
        <w:t xml:space="preserve"> – </w:t>
      </w:r>
      <w:r w:rsidR="00652234" w:rsidRPr="00D12B10">
        <w:rPr>
          <w:rFonts w:cs="Arial"/>
          <w:szCs w:val="20"/>
        </w:rPr>
        <w:t>Agente</w:t>
      </w:r>
      <w:r w:rsidR="00655606" w:rsidRPr="00D12B10">
        <w:rPr>
          <w:rFonts w:cs="Arial"/>
          <w:szCs w:val="20"/>
        </w:rPr>
        <w:t xml:space="preserve"> de limpeza</w:t>
      </w:r>
      <w:r w:rsidR="006674FD" w:rsidRPr="00D12B10">
        <w:rPr>
          <w:rFonts w:cs="Arial"/>
          <w:szCs w:val="20"/>
        </w:rPr>
        <w:t xml:space="preserve"> ((Auxiliar de limpeza, servente de limpeza, lavador de fachadas, lavador de vidros, limpador de janelas)</w:t>
      </w:r>
      <w:r w:rsidR="00C44231" w:rsidRPr="00D12B10">
        <w:rPr>
          <w:rFonts w:cs="Arial"/>
          <w:szCs w:val="20"/>
        </w:rPr>
        <w:t>.</w:t>
      </w:r>
    </w:p>
    <w:p w:rsidR="00B22696" w:rsidRPr="00D12B10" w:rsidRDefault="00B22696" w:rsidP="00B22696">
      <w:pPr>
        <w:pStyle w:val="PargrafodaLista"/>
        <w:widowControl w:val="0"/>
        <w:numPr>
          <w:ilvl w:val="2"/>
          <w:numId w:val="1"/>
        </w:numPr>
        <w:tabs>
          <w:tab w:val="left" w:pos="851"/>
        </w:tabs>
        <w:autoSpaceDE w:val="0"/>
        <w:autoSpaceDN w:val="0"/>
        <w:spacing w:before="120" w:line="250" w:lineRule="auto"/>
        <w:ind w:left="142" w:right="74" w:firstLine="0"/>
        <w:contextualSpacing w:val="0"/>
        <w:jc w:val="both"/>
        <w:rPr>
          <w:color w:val="000000" w:themeColor="text1"/>
          <w:szCs w:val="20"/>
        </w:rPr>
      </w:pPr>
      <w:r w:rsidRPr="00D12B10">
        <w:rPr>
          <w:rFonts w:cs="Arial"/>
          <w:szCs w:val="20"/>
        </w:rPr>
        <w:t>As</w:t>
      </w:r>
      <w:r w:rsidRPr="00D12B10">
        <w:rPr>
          <w:color w:val="000000" w:themeColor="text1"/>
          <w:szCs w:val="20"/>
        </w:rPr>
        <w:t xml:space="preserve"> descrições da CBO acima não são exaustivas ou vinculatórias, tendo a Administração a faculdade de deixar de exigir algumas das atividades exemplificadas de acordo com sua conveniência, ou determinar outras atribuições assemelhadas desde que pertinentes ao tipo de atividade e obedecida a legislação trabalhista.</w:t>
      </w:r>
    </w:p>
    <w:p w:rsidR="0082594B" w:rsidRPr="00D12B10" w:rsidRDefault="0082594B" w:rsidP="00B22696">
      <w:pPr>
        <w:pStyle w:val="PargrafodaLista"/>
        <w:widowControl w:val="0"/>
        <w:numPr>
          <w:ilvl w:val="2"/>
          <w:numId w:val="1"/>
        </w:numPr>
        <w:tabs>
          <w:tab w:val="left" w:pos="851"/>
        </w:tabs>
        <w:autoSpaceDE w:val="0"/>
        <w:autoSpaceDN w:val="0"/>
        <w:spacing w:before="120" w:line="250" w:lineRule="auto"/>
        <w:ind w:left="142" w:right="74" w:firstLine="0"/>
        <w:contextualSpacing w:val="0"/>
        <w:jc w:val="both"/>
        <w:rPr>
          <w:color w:val="000000" w:themeColor="text1"/>
          <w:szCs w:val="20"/>
        </w:rPr>
      </w:pPr>
      <w:r w:rsidRPr="00D12B10">
        <w:rPr>
          <w:rFonts w:cs="Arial"/>
          <w:szCs w:val="20"/>
        </w:rPr>
        <w:t>Declaração do licitante de que tem pleno conhecimento das condições necessárias para a prestação do serviço.</w:t>
      </w:r>
    </w:p>
    <w:p w:rsidR="0082594B" w:rsidRPr="00D12B10" w:rsidRDefault="0082594B" w:rsidP="005D5585">
      <w:pPr>
        <w:pStyle w:val="PargrafodaLista"/>
        <w:widowControl w:val="0"/>
        <w:numPr>
          <w:ilvl w:val="2"/>
          <w:numId w:val="1"/>
        </w:numPr>
        <w:tabs>
          <w:tab w:val="left" w:pos="851"/>
        </w:tabs>
        <w:autoSpaceDE w:val="0"/>
        <w:autoSpaceDN w:val="0"/>
        <w:spacing w:before="120" w:line="250" w:lineRule="auto"/>
        <w:ind w:left="142" w:right="74" w:firstLine="0"/>
        <w:contextualSpacing w:val="0"/>
        <w:jc w:val="both"/>
        <w:rPr>
          <w:rFonts w:cs="Arial"/>
          <w:szCs w:val="20"/>
        </w:rPr>
      </w:pPr>
      <w:r w:rsidRPr="00D12B10">
        <w:rPr>
          <w:rFonts w:cs="Arial"/>
          <w:szCs w:val="20"/>
        </w:rPr>
        <w:lastRenderedPageBreak/>
        <w:t>As obrigações da Contratada e Contratante estão previstas neste T</w:t>
      </w:r>
      <w:r w:rsidR="00382D58" w:rsidRPr="00D12B10">
        <w:rPr>
          <w:rFonts w:cs="Arial"/>
          <w:szCs w:val="20"/>
        </w:rPr>
        <w:t xml:space="preserve">ermo de </w:t>
      </w:r>
      <w:r w:rsidRPr="00D12B10">
        <w:rPr>
          <w:rFonts w:cs="Arial"/>
          <w:szCs w:val="20"/>
        </w:rPr>
        <w:t>R</w:t>
      </w:r>
      <w:r w:rsidR="00382D58" w:rsidRPr="00D12B10">
        <w:rPr>
          <w:rFonts w:cs="Arial"/>
          <w:szCs w:val="20"/>
        </w:rPr>
        <w:t>eferência</w:t>
      </w:r>
      <w:r w:rsidR="00E80E45" w:rsidRPr="00D12B10">
        <w:rPr>
          <w:rFonts w:cs="Arial"/>
          <w:szCs w:val="20"/>
        </w:rPr>
        <w:t>.</w:t>
      </w:r>
    </w:p>
    <w:p w:rsidR="0064469E" w:rsidRPr="00D12B10" w:rsidRDefault="0064469E" w:rsidP="0064469E">
      <w:pPr>
        <w:pStyle w:val="Nivel1"/>
        <w:numPr>
          <w:ilvl w:val="0"/>
          <w:numId w:val="0"/>
        </w:numPr>
        <w:tabs>
          <w:tab w:val="left" w:pos="426"/>
          <w:tab w:val="left" w:pos="851"/>
          <w:tab w:val="left" w:pos="993"/>
        </w:tabs>
        <w:spacing w:before="0" w:after="120" w:line="240" w:lineRule="auto"/>
        <w:ind w:left="284"/>
        <w:rPr>
          <w:rFonts w:cs="Arial"/>
          <w:b w:val="0"/>
          <w:color w:val="auto"/>
        </w:rPr>
      </w:pPr>
    </w:p>
    <w:p w:rsidR="0082594B" w:rsidRPr="00D12B10" w:rsidRDefault="009948B1" w:rsidP="0064469E">
      <w:pPr>
        <w:pStyle w:val="Nivel1"/>
        <w:tabs>
          <w:tab w:val="left" w:pos="284"/>
        </w:tabs>
        <w:spacing w:before="0" w:after="120" w:line="240" w:lineRule="auto"/>
        <w:ind w:left="0" w:firstLine="0"/>
        <w:rPr>
          <w:rFonts w:cs="Arial"/>
          <w:bCs/>
          <w:color w:val="auto"/>
        </w:rPr>
      </w:pPr>
      <w:r w:rsidRPr="00D12B10">
        <w:rPr>
          <w:rFonts w:cs="Arial"/>
          <w:bCs/>
          <w:color w:val="auto"/>
        </w:rPr>
        <w:t>VISTORIA PARA A LICITAÇÃO</w:t>
      </w:r>
    </w:p>
    <w:p w:rsidR="005B6EC6" w:rsidRPr="00D12B10" w:rsidRDefault="005B6EC6" w:rsidP="005B6EC6">
      <w:pPr>
        <w:pStyle w:val="PargrafodaLista"/>
        <w:numPr>
          <w:ilvl w:val="0"/>
          <w:numId w:val="1"/>
        </w:numPr>
        <w:suppressAutoHyphens/>
        <w:spacing w:after="120"/>
        <w:contextualSpacing w:val="0"/>
        <w:jc w:val="both"/>
        <w:rPr>
          <w:rFonts w:cs="Arial"/>
          <w:vanish/>
          <w:color w:val="00B050"/>
          <w:szCs w:val="20"/>
        </w:rPr>
      </w:pPr>
    </w:p>
    <w:p w:rsidR="00535FBF" w:rsidRPr="00767954" w:rsidRDefault="145F2A1D" w:rsidP="00767954">
      <w:pPr>
        <w:pStyle w:val="Nivel1"/>
        <w:numPr>
          <w:ilvl w:val="1"/>
          <w:numId w:val="12"/>
        </w:numPr>
        <w:tabs>
          <w:tab w:val="left" w:pos="426"/>
        </w:tabs>
        <w:spacing w:before="0" w:after="120" w:line="240" w:lineRule="auto"/>
        <w:ind w:left="0" w:firstLine="0"/>
        <w:rPr>
          <w:rFonts w:cs="Arial"/>
          <w:b w:val="0"/>
          <w:color w:val="auto"/>
        </w:rPr>
      </w:pPr>
      <w:r w:rsidRPr="00D12B10">
        <w:rPr>
          <w:rFonts w:cs="Arial"/>
          <w:b w:val="0"/>
          <w:color w:val="auto"/>
        </w:rPr>
        <w:t xml:space="preserve">Para o correto dimensionamento e elaboração de sua proposta, o licitante poderá realizar vistoria nas instalações do local de execução dos serviços, acompanhado por servidor designado para esse fim, de segunda à sexta-feira, </w:t>
      </w:r>
      <w:r w:rsidR="00FF6546" w:rsidRPr="00D12B10">
        <w:rPr>
          <w:rFonts w:cs="Arial"/>
          <w:b w:val="0"/>
          <w:color w:val="auto"/>
        </w:rPr>
        <w:t>0</w:t>
      </w:r>
      <w:r w:rsidR="00E12134" w:rsidRPr="00D12B10">
        <w:rPr>
          <w:rFonts w:cs="Arial"/>
          <w:b w:val="0"/>
          <w:color w:val="auto"/>
        </w:rPr>
        <w:t>9</w:t>
      </w:r>
      <w:r w:rsidR="00FF6546" w:rsidRPr="00D12B10">
        <w:rPr>
          <w:rFonts w:cs="Arial"/>
          <w:b w:val="0"/>
          <w:color w:val="auto"/>
        </w:rPr>
        <w:t xml:space="preserve">:00 às </w:t>
      </w:r>
      <w:r w:rsidR="001428C1">
        <w:rPr>
          <w:rFonts w:cs="Arial"/>
          <w:b w:val="0"/>
          <w:color w:val="auto"/>
        </w:rPr>
        <w:t>17</w:t>
      </w:r>
      <w:r w:rsidR="00FF6546" w:rsidRPr="00D12B10">
        <w:rPr>
          <w:rFonts w:cs="Arial"/>
          <w:b w:val="0"/>
          <w:color w:val="auto"/>
        </w:rPr>
        <w:t xml:space="preserve"> horas, devendo o agendamento ser real</w:t>
      </w:r>
      <w:r w:rsidR="00652234" w:rsidRPr="00D12B10">
        <w:rPr>
          <w:rFonts w:cs="Arial"/>
          <w:b w:val="0"/>
          <w:color w:val="auto"/>
        </w:rPr>
        <w:t>izado exclusivamente através do contato listado</w:t>
      </w:r>
      <w:r w:rsidR="00FF6546" w:rsidRPr="00D12B10">
        <w:rPr>
          <w:rFonts w:cs="Arial"/>
          <w:b w:val="0"/>
          <w:color w:val="auto"/>
        </w:rPr>
        <w:t xml:space="preserve"> abaixo:</w:t>
      </w:r>
    </w:p>
    <w:tbl>
      <w:tblPr>
        <w:tblW w:w="793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07"/>
        <w:gridCol w:w="2555"/>
        <w:gridCol w:w="2977"/>
      </w:tblGrid>
      <w:tr w:rsidR="00FF6546" w:rsidRPr="00D12B10" w:rsidTr="00D32870">
        <w:trPr>
          <w:trHeight w:val="337"/>
          <w:jc w:val="center"/>
        </w:trPr>
        <w:tc>
          <w:tcPr>
            <w:tcW w:w="240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hideMark/>
          </w:tcPr>
          <w:p w:rsidR="00FF6546" w:rsidRPr="00D12B10" w:rsidRDefault="00FF6546">
            <w:pPr>
              <w:pStyle w:val="TableParagraph"/>
              <w:spacing w:before="54"/>
              <w:ind w:left="120" w:right="117"/>
              <w:jc w:val="center"/>
              <w:rPr>
                <w:b/>
                <w:sz w:val="20"/>
                <w:szCs w:val="20"/>
              </w:rPr>
            </w:pPr>
            <w:r w:rsidRPr="00D12B10">
              <w:rPr>
                <w:b/>
                <w:sz w:val="20"/>
                <w:szCs w:val="20"/>
              </w:rPr>
              <w:t>SERVIDOR</w:t>
            </w:r>
          </w:p>
        </w:tc>
        <w:tc>
          <w:tcPr>
            <w:tcW w:w="255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hideMark/>
          </w:tcPr>
          <w:p w:rsidR="00FF6546" w:rsidRPr="00D12B10" w:rsidRDefault="00FF6546">
            <w:pPr>
              <w:pStyle w:val="TableParagraph"/>
              <w:spacing w:before="54"/>
              <w:ind w:left="147" w:right="147"/>
              <w:jc w:val="center"/>
              <w:rPr>
                <w:b/>
                <w:sz w:val="20"/>
                <w:szCs w:val="20"/>
              </w:rPr>
            </w:pPr>
            <w:r w:rsidRPr="00D12B10">
              <w:rPr>
                <w:b/>
                <w:sz w:val="20"/>
                <w:szCs w:val="20"/>
              </w:rPr>
              <w:t>TELEFONE</w:t>
            </w:r>
          </w:p>
        </w:tc>
        <w:tc>
          <w:tcPr>
            <w:tcW w:w="297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hideMark/>
          </w:tcPr>
          <w:p w:rsidR="00FF6546" w:rsidRPr="00D12B10" w:rsidRDefault="00FF6546">
            <w:pPr>
              <w:pStyle w:val="TableParagraph"/>
              <w:spacing w:before="54"/>
              <w:ind w:left="147" w:right="147"/>
              <w:jc w:val="center"/>
              <w:rPr>
                <w:b/>
                <w:sz w:val="20"/>
                <w:szCs w:val="20"/>
              </w:rPr>
            </w:pPr>
            <w:r w:rsidRPr="00D12B10">
              <w:rPr>
                <w:b/>
                <w:sz w:val="20"/>
                <w:szCs w:val="20"/>
              </w:rPr>
              <w:t>E-MAIL</w:t>
            </w:r>
          </w:p>
        </w:tc>
      </w:tr>
      <w:tr w:rsidR="00FF6546" w:rsidRPr="00D12B10" w:rsidTr="00EF651D">
        <w:trPr>
          <w:trHeight w:val="456"/>
          <w:jc w:val="center"/>
        </w:trPr>
        <w:tc>
          <w:tcPr>
            <w:tcW w:w="2407" w:type="dxa"/>
            <w:tcBorders>
              <w:top w:val="single" w:sz="2" w:space="0" w:color="000000"/>
              <w:left w:val="single" w:sz="2" w:space="0" w:color="000000"/>
              <w:bottom w:val="single" w:sz="2" w:space="0" w:color="000000"/>
              <w:right w:val="single" w:sz="2" w:space="0" w:color="000000"/>
            </w:tcBorders>
            <w:hideMark/>
          </w:tcPr>
          <w:p w:rsidR="00FF6546" w:rsidRPr="00D12B10" w:rsidRDefault="00652234">
            <w:pPr>
              <w:pStyle w:val="TableParagraph"/>
              <w:spacing w:before="54"/>
              <w:ind w:left="120" w:right="117"/>
              <w:jc w:val="center"/>
              <w:rPr>
                <w:sz w:val="20"/>
                <w:szCs w:val="20"/>
              </w:rPr>
            </w:pPr>
            <w:r w:rsidRPr="00D12B10">
              <w:rPr>
                <w:sz w:val="20"/>
                <w:szCs w:val="20"/>
              </w:rPr>
              <w:t>Wallace Anselmo</w:t>
            </w:r>
          </w:p>
        </w:tc>
        <w:tc>
          <w:tcPr>
            <w:tcW w:w="2555" w:type="dxa"/>
            <w:tcBorders>
              <w:top w:val="single" w:sz="2" w:space="0" w:color="000000"/>
              <w:left w:val="single" w:sz="2" w:space="0" w:color="000000"/>
              <w:bottom w:val="single" w:sz="2" w:space="0" w:color="000000"/>
              <w:right w:val="single" w:sz="2" w:space="0" w:color="000000"/>
            </w:tcBorders>
            <w:vAlign w:val="center"/>
            <w:hideMark/>
          </w:tcPr>
          <w:p w:rsidR="00FF6546" w:rsidRPr="00D12B10" w:rsidRDefault="00FF6546" w:rsidP="00652234">
            <w:pPr>
              <w:pStyle w:val="TableParagraph"/>
              <w:spacing w:before="54"/>
              <w:ind w:left="150" w:right="147"/>
              <w:jc w:val="center"/>
              <w:rPr>
                <w:sz w:val="20"/>
                <w:szCs w:val="20"/>
              </w:rPr>
            </w:pPr>
            <w:r w:rsidRPr="00D12B10">
              <w:rPr>
                <w:sz w:val="20"/>
                <w:szCs w:val="20"/>
              </w:rPr>
              <w:t>(92) 3305-</w:t>
            </w:r>
            <w:r w:rsidR="00652234" w:rsidRPr="00D12B10">
              <w:rPr>
                <w:sz w:val="20"/>
                <w:szCs w:val="20"/>
              </w:rPr>
              <w:t>1181 (Ramal 2194)</w:t>
            </w:r>
          </w:p>
        </w:tc>
        <w:tc>
          <w:tcPr>
            <w:tcW w:w="2977" w:type="dxa"/>
            <w:tcBorders>
              <w:top w:val="single" w:sz="2" w:space="0" w:color="000000"/>
              <w:left w:val="single" w:sz="2" w:space="0" w:color="000000"/>
              <w:bottom w:val="single" w:sz="2" w:space="0" w:color="000000"/>
              <w:right w:val="single" w:sz="2" w:space="0" w:color="000000"/>
            </w:tcBorders>
            <w:hideMark/>
          </w:tcPr>
          <w:p w:rsidR="00FF6546" w:rsidRPr="00D12B10" w:rsidRDefault="00C24D66">
            <w:pPr>
              <w:pStyle w:val="TableParagraph"/>
              <w:spacing w:before="54"/>
              <w:ind w:left="53"/>
              <w:rPr>
                <w:sz w:val="20"/>
                <w:szCs w:val="20"/>
              </w:rPr>
            </w:pPr>
            <w:r w:rsidRPr="00D12B10">
              <w:rPr>
                <w:sz w:val="20"/>
                <w:szCs w:val="20"/>
              </w:rPr>
              <w:t>w</w:t>
            </w:r>
            <w:r w:rsidR="00652234" w:rsidRPr="00D12B10">
              <w:rPr>
                <w:sz w:val="20"/>
                <w:szCs w:val="20"/>
              </w:rPr>
              <w:t>allacesax</w:t>
            </w:r>
            <w:r w:rsidR="00FF6546" w:rsidRPr="00D12B10">
              <w:rPr>
                <w:sz w:val="20"/>
                <w:szCs w:val="20"/>
              </w:rPr>
              <w:t>@ufam.edu.br</w:t>
            </w:r>
          </w:p>
        </w:tc>
      </w:tr>
    </w:tbl>
    <w:p w:rsidR="001428C1" w:rsidRPr="00D12B10" w:rsidRDefault="001428C1" w:rsidP="00535FBF">
      <w:pPr>
        <w:pStyle w:val="Nivel1"/>
        <w:numPr>
          <w:ilvl w:val="0"/>
          <w:numId w:val="0"/>
        </w:numPr>
        <w:tabs>
          <w:tab w:val="left" w:pos="426"/>
        </w:tabs>
        <w:spacing w:before="0" w:after="120" w:line="240" w:lineRule="auto"/>
        <w:rPr>
          <w:rFonts w:cs="Arial"/>
          <w:b w:val="0"/>
          <w:color w:val="auto"/>
        </w:rPr>
      </w:pPr>
    </w:p>
    <w:p w:rsidR="003D389C" w:rsidRPr="00D12B10" w:rsidRDefault="003D389C" w:rsidP="00CE2208">
      <w:pPr>
        <w:pStyle w:val="Nivel1"/>
        <w:numPr>
          <w:ilvl w:val="1"/>
          <w:numId w:val="12"/>
        </w:numPr>
        <w:tabs>
          <w:tab w:val="left" w:pos="426"/>
        </w:tabs>
        <w:spacing w:before="0" w:after="120" w:line="240" w:lineRule="auto"/>
        <w:ind w:left="0" w:firstLine="0"/>
        <w:rPr>
          <w:rFonts w:cs="Arial"/>
          <w:b w:val="0"/>
          <w:color w:val="auto"/>
        </w:rPr>
      </w:pPr>
      <w:r w:rsidRPr="00D12B10">
        <w:rPr>
          <w:rFonts w:cs="Arial"/>
          <w:b w:val="0"/>
          <w:color w:val="auto"/>
        </w:rPr>
        <w:t>O prazo para vistoria iniciar-se-á no dia útil seguinte ao da publicação do Edital, estendendo-se até o dia útil anterior à data prevista para a abertura da sessão pública.</w:t>
      </w:r>
    </w:p>
    <w:p w:rsidR="003D389C" w:rsidRPr="00D12B10" w:rsidRDefault="003D389C" w:rsidP="00CE2208">
      <w:pPr>
        <w:pStyle w:val="Nivel1"/>
        <w:numPr>
          <w:ilvl w:val="2"/>
          <w:numId w:val="12"/>
        </w:numPr>
        <w:tabs>
          <w:tab w:val="left" w:pos="426"/>
          <w:tab w:val="left" w:pos="993"/>
        </w:tabs>
        <w:spacing w:before="0" w:after="120" w:line="240" w:lineRule="auto"/>
        <w:ind w:left="426" w:firstLine="0"/>
        <w:rPr>
          <w:rFonts w:cs="Arial"/>
          <w:b w:val="0"/>
          <w:color w:val="auto"/>
        </w:rPr>
      </w:pPr>
      <w:r w:rsidRPr="00D12B10">
        <w:rPr>
          <w:rFonts w:cs="Arial"/>
          <w:b w:val="0"/>
          <w:color w:val="auto"/>
        </w:rPr>
        <w:t>Para a vistoria o licitante, ou o seu representante legal, deverá estar devidamente identificado, apresentando documento de identidade civil e documento expedido pela empresa comprovando sua habilitação para a realização da vistoria.</w:t>
      </w:r>
    </w:p>
    <w:p w:rsidR="008642B9" w:rsidRPr="00D12B10" w:rsidRDefault="008642B9" w:rsidP="00CE2208">
      <w:pPr>
        <w:pStyle w:val="Nivel1"/>
        <w:numPr>
          <w:ilvl w:val="1"/>
          <w:numId w:val="12"/>
        </w:numPr>
        <w:tabs>
          <w:tab w:val="left" w:pos="426"/>
        </w:tabs>
        <w:spacing w:before="0" w:after="120" w:line="240" w:lineRule="auto"/>
        <w:ind w:left="0" w:firstLine="0"/>
        <w:rPr>
          <w:rFonts w:cs="Arial"/>
          <w:b w:val="0"/>
          <w:color w:val="auto"/>
        </w:rPr>
      </w:pPr>
      <w:r w:rsidRPr="00D12B10">
        <w:rPr>
          <w:rFonts w:cs="Arial"/>
          <w:b w:val="0"/>
          <w:color w:val="auto"/>
        </w:rPr>
        <w:t>Por ocasião da vistoria, ao licitante, ou ao seu representante legal, poderá ser entregue CD-ROM ou pen-drive, contendo as informações relativas ao objeto da licitação, para que a empresa tenha condições de bem elaborar sua proposta.</w:t>
      </w:r>
    </w:p>
    <w:p w:rsidR="008642B9" w:rsidRPr="00D12B10" w:rsidRDefault="008642B9" w:rsidP="00CE2208">
      <w:pPr>
        <w:pStyle w:val="Nivel1"/>
        <w:numPr>
          <w:ilvl w:val="1"/>
          <w:numId w:val="12"/>
        </w:numPr>
        <w:tabs>
          <w:tab w:val="left" w:pos="426"/>
        </w:tabs>
        <w:spacing w:before="0" w:after="120" w:line="240" w:lineRule="auto"/>
        <w:ind w:left="0" w:firstLine="0"/>
        <w:rPr>
          <w:rFonts w:cs="Arial"/>
          <w:b w:val="0"/>
          <w:color w:val="auto"/>
        </w:rPr>
      </w:pPr>
      <w:r w:rsidRPr="00D12B10">
        <w:rPr>
          <w:rFonts w:cs="Arial"/>
          <w:b w:val="0"/>
          <w:color w:val="auto"/>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535FBF" w:rsidRPr="00D12B10" w:rsidRDefault="008642B9" w:rsidP="00535FBF">
      <w:pPr>
        <w:pStyle w:val="Nivel1"/>
        <w:numPr>
          <w:ilvl w:val="1"/>
          <w:numId w:val="12"/>
        </w:numPr>
        <w:tabs>
          <w:tab w:val="left" w:pos="426"/>
        </w:tabs>
        <w:spacing w:before="0" w:after="120" w:line="240" w:lineRule="auto"/>
        <w:ind w:left="0" w:firstLine="0"/>
        <w:rPr>
          <w:rFonts w:cs="Arial"/>
          <w:b w:val="0"/>
          <w:color w:val="auto"/>
        </w:rPr>
      </w:pPr>
      <w:r w:rsidRPr="00D12B10">
        <w:rPr>
          <w:rFonts w:cs="Arial"/>
          <w:b w:val="0"/>
          <w:color w:val="auto"/>
        </w:rPr>
        <w:t>A licitante deverá declarar que tomou conhecimento de todas as informações e das condições locais para o cumprimento das obrigações objeto da licitação.</w:t>
      </w:r>
    </w:p>
    <w:p w:rsidR="00B86BC4" w:rsidRPr="00D12B10" w:rsidRDefault="00B86BC4" w:rsidP="00EE215B">
      <w:pPr>
        <w:widowControl w:val="0"/>
        <w:autoSpaceDE w:val="0"/>
        <w:autoSpaceDN w:val="0"/>
        <w:spacing w:before="145" w:line="249" w:lineRule="auto"/>
        <w:ind w:right="72"/>
        <w:jc w:val="both"/>
        <w:rPr>
          <w:rFonts w:cs="Arial"/>
          <w:szCs w:val="20"/>
        </w:rPr>
      </w:pPr>
    </w:p>
    <w:p w:rsidR="005B6EC6" w:rsidRPr="00D12B10" w:rsidRDefault="005B6EC6" w:rsidP="00CE2208">
      <w:pPr>
        <w:pStyle w:val="PargrafodaLista"/>
        <w:widowControl w:val="0"/>
        <w:numPr>
          <w:ilvl w:val="0"/>
          <w:numId w:val="11"/>
        </w:numPr>
        <w:autoSpaceDE w:val="0"/>
        <w:autoSpaceDN w:val="0"/>
        <w:spacing w:before="145" w:line="249" w:lineRule="auto"/>
        <w:ind w:right="72"/>
        <w:contextualSpacing w:val="0"/>
        <w:jc w:val="both"/>
        <w:rPr>
          <w:rFonts w:cs="Arial"/>
          <w:vanish/>
          <w:color w:val="00B050"/>
          <w:szCs w:val="20"/>
        </w:rPr>
      </w:pPr>
    </w:p>
    <w:p w:rsidR="005B6EC6" w:rsidRPr="00D12B10" w:rsidRDefault="005B6EC6" w:rsidP="00CE2208">
      <w:pPr>
        <w:pStyle w:val="PargrafodaLista"/>
        <w:widowControl w:val="0"/>
        <w:numPr>
          <w:ilvl w:val="0"/>
          <w:numId w:val="11"/>
        </w:numPr>
        <w:autoSpaceDE w:val="0"/>
        <w:autoSpaceDN w:val="0"/>
        <w:spacing w:before="145" w:line="249" w:lineRule="auto"/>
        <w:ind w:right="72"/>
        <w:contextualSpacing w:val="0"/>
        <w:jc w:val="both"/>
        <w:rPr>
          <w:rFonts w:cs="Arial"/>
          <w:vanish/>
          <w:color w:val="00B050"/>
          <w:szCs w:val="20"/>
        </w:rPr>
      </w:pPr>
    </w:p>
    <w:p w:rsidR="005B6EC6" w:rsidRPr="00D12B10" w:rsidRDefault="005B6EC6" w:rsidP="00CE2208">
      <w:pPr>
        <w:pStyle w:val="PargrafodaLista"/>
        <w:widowControl w:val="0"/>
        <w:numPr>
          <w:ilvl w:val="0"/>
          <w:numId w:val="11"/>
        </w:numPr>
        <w:autoSpaceDE w:val="0"/>
        <w:autoSpaceDN w:val="0"/>
        <w:spacing w:before="145" w:line="249" w:lineRule="auto"/>
        <w:ind w:right="72"/>
        <w:contextualSpacing w:val="0"/>
        <w:jc w:val="both"/>
        <w:rPr>
          <w:rFonts w:cs="Arial"/>
          <w:vanish/>
          <w:color w:val="00B050"/>
          <w:szCs w:val="20"/>
        </w:rPr>
      </w:pPr>
    </w:p>
    <w:p w:rsidR="005B6EC6" w:rsidRPr="00D12B10" w:rsidRDefault="005B6EC6" w:rsidP="00CE2208">
      <w:pPr>
        <w:pStyle w:val="PargrafodaLista"/>
        <w:widowControl w:val="0"/>
        <w:numPr>
          <w:ilvl w:val="0"/>
          <w:numId w:val="11"/>
        </w:numPr>
        <w:autoSpaceDE w:val="0"/>
        <w:autoSpaceDN w:val="0"/>
        <w:spacing w:before="145" w:line="249" w:lineRule="auto"/>
        <w:ind w:right="72"/>
        <w:contextualSpacing w:val="0"/>
        <w:jc w:val="both"/>
        <w:rPr>
          <w:rFonts w:cs="Arial"/>
          <w:vanish/>
          <w:color w:val="00B050"/>
          <w:szCs w:val="20"/>
        </w:rPr>
      </w:pPr>
    </w:p>
    <w:p w:rsidR="005B6EC6" w:rsidRPr="00D12B10" w:rsidRDefault="005B6EC6" w:rsidP="00CE2208">
      <w:pPr>
        <w:pStyle w:val="PargrafodaLista"/>
        <w:widowControl w:val="0"/>
        <w:numPr>
          <w:ilvl w:val="0"/>
          <w:numId w:val="11"/>
        </w:numPr>
        <w:autoSpaceDE w:val="0"/>
        <w:autoSpaceDN w:val="0"/>
        <w:spacing w:before="145" w:line="249" w:lineRule="auto"/>
        <w:ind w:right="72"/>
        <w:contextualSpacing w:val="0"/>
        <w:jc w:val="both"/>
        <w:rPr>
          <w:rFonts w:cs="Arial"/>
          <w:vanish/>
          <w:color w:val="00B050"/>
          <w:szCs w:val="20"/>
        </w:rPr>
      </w:pPr>
    </w:p>
    <w:p w:rsidR="005B6EC6" w:rsidRPr="00D12B10" w:rsidRDefault="005B6EC6" w:rsidP="00CE2208">
      <w:pPr>
        <w:pStyle w:val="PargrafodaLista"/>
        <w:widowControl w:val="0"/>
        <w:numPr>
          <w:ilvl w:val="0"/>
          <w:numId w:val="11"/>
        </w:numPr>
        <w:autoSpaceDE w:val="0"/>
        <w:autoSpaceDN w:val="0"/>
        <w:spacing w:before="145" w:line="249" w:lineRule="auto"/>
        <w:ind w:right="72"/>
        <w:contextualSpacing w:val="0"/>
        <w:jc w:val="both"/>
        <w:rPr>
          <w:rFonts w:cs="Arial"/>
          <w:vanish/>
          <w:color w:val="00B050"/>
          <w:szCs w:val="20"/>
        </w:rPr>
      </w:pPr>
    </w:p>
    <w:p w:rsidR="00535FBF" w:rsidRPr="00D12B10" w:rsidRDefault="00535FBF" w:rsidP="00535FBF">
      <w:pPr>
        <w:pStyle w:val="Nivel1"/>
        <w:numPr>
          <w:ilvl w:val="0"/>
          <w:numId w:val="11"/>
        </w:numPr>
        <w:tabs>
          <w:tab w:val="left" w:pos="284"/>
        </w:tabs>
        <w:spacing w:before="0" w:after="120" w:line="240" w:lineRule="auto"/>
        <w:rPr>
          <w:rFonts w:cs="Arial"/>
        </w:rPr>
      </w:pPr>
      <w:r w:rsidRPr="00D12B10">
        <w:rPr>
          <w:rFonts w:cs="Arial"/>
        </w:rPr>
        <w:t>MODELO DE EXECUÇÃO DO OBJETO</w:t>
      </w:r>
    </w:p>
    <w:p w:rsidR="0009679A" w:rsidRPr="00D12B10" w:rsidRDefault="00B86BC4" w:rsidP="004512DE">
      <w:pPr>
        <w:pStyle w:val="Nivel1"/>
        <w:numPr>
          <w:ilvl w:val="1"/>
          <w:numId w:val="11"/>
        </w:numPr>
        <w:tabs>
          <w:tab w:val="left" w:pos="284"/>
        </w:tabs>
        <w:spacing w:before="0" w:after="120" w:line="240" w:lineRule="auto"/>
        <w:rPr>
          <w:rFonts w:cs="Arial"/>
          <w:b w:val="0"/>
          <w:color w:val="auto"/>
        </w:rPr>
      </w:pPr>
      <w:r w:rsidRPr="00D12B10">
        <w:rPr>
          <w:rFonts w:cs="Arial"/>
          <w:b w:val="0"/>
          <w:color w:val="auto"/>
        </w:rPr>
        <w:t xml:space="preserve">Os serviços referentes à limpeza, conservação e asseio predial serão executados nas dependências </w:t>
      </w:r>
      <w:r w:rsidR="00A86E30" w:rsidRPr="00D12B10">
        <w:rPr>
          <w:rFonts w:cs="Arial"/>
          <w:b w:val="0"/>
          <w:color w:val="auto"/>
        </w:rPr>
        <w:t>do Instituto de Saúde e Biotecnologia</w:t>
      </w:r>
      <w:r w:rsidRPr="00D12B10">
        <w:rPr>
          <w:rFonts w:cs="Arial"/>
          <w:b w:val="0"/>
          <w:color w:val="auto"/>
        </w:rPr>
        <w:t>, no</w:t>
      </w:r>
      <w:r w:rsidR="00EC7184" w:rsidRPr="00D12B10">
        <w:rPr>
          <w:rFonts w:cs="Arial"/>
          <w:b w:val="0"/>
          <w:color w:val="auto"/>
        </w:rPr>
        <w:t>s</w:t>
      </w:r>
      <w:r w:rsidRPr="00D12B10">
        <w:rPr>
          <w:rFonts w:cs="Arial"/>
          <w:b w:val="0"/>
          <w:color w:val="auto"/>
        </w:rPr>
        <w:t xml:space="preserve"> </w:t>
      </w:r>
      <w:r w:rsidR="004B09E8" w:rsidRPr="00D12B10">
        <w:rPr>
          <w:rFonts w:cs="Arial"/>
          <w:b w:val="0"/>
          <w:color w:val="auto"/>
        </w:rPr>
        <w:t>endereços</w:t>
      </w:r>
      <w:r w:rsidRPr="00D12B10">
        <w:rPr>
          <w:rFonts w:cs="Arial"/>
          <w:b w:val="0"/>
          <w:color w:val="auto"/>
        </w:rPr>
        <w:t xml:space="preserve"> e condições abaixo descriminadas:</w:t>
      </w:r>
    </w:p>
    <w:tbl>
      <w:tblPr>
        <w:tblStyle w:val="Tabelacomgrade"/>
        <w:tblW w:w="0" w:type="auto"/>
        <w:jc w:val="center"/>
        <w:tblLook w:val="04A0" w:firstRow="1" w:lastRow="0" w:firstColumn="1" w:lastColumn="0" w:noHBand="0" w:noVBand="1"/>
      </w:tblPr>
      <w:tblGrid>
        <w:gridCol w:w="6091"/>
        <w:gridCol w:w="1541"/>
        <w:gridCol w:w="1877"/>
      </w:tblGrid>
      <w:tr w:rsidR="0009679A" w:rsidRPr="00D12B10" w:rsidTr="00C45983">
        <w:trPr>
          <w:trHeight w:val="538"/>
          <w:jc w:val="center"/>
        </w:trPr>
        <w:tc>
          <w:tcPr>
            <w:tcW w:w="9351" w:type="dxa"/>
            <w:gridSpan w:val="3"/>
            <w:shd w:val="clear" w:color="auto" w:fill="D9D9D9" w:themeFill="background1" w:themeFillShade="D9"/>
            <w:vAlign w:val="center"/>
          </w:tcPr>
          <w:p w:rsidR="0009679A" w:rsidRPr="00D12B10" w:rsidRDefault="0009679A" w:rsidP="00C45983">
            <w:pPr>
              <w:pStyle w:val="PargrafodaLista"/>
              <w:widowControl w:val="0"/>
              <w:autoSpaceDE w:val="0"/>
              <w:autoSpaceDN w:val="0"/>
              <w:spacing w:before="145" w:line="249" w:lineRule="auto"/>
              <w:ind w:left="0" w:right="72"/>
              <w:contextualSpacing w:val="0"/>
              <w:jc w:val="center"/>
              <w:rPr>
                <w:rFonts w:cs="Arial"/>
                <w:b/>
                <w:szCs w:val="20"/>
              </w:rPr>
            </w:pPr>
            <w:r w:rsidRPr="00D12B10">
              <w:rPr>
                <w:rFonts w:cs="Arial"/>
                <w:b/>
                <w:szCs w:val="20"/>
              </w:rPr>
              <w:t>RESUMO MÃO DE OBRA</w:t>
            </w:r>
          </w:p>
        </w:tc>
      </w:tr>
      <w:tr w:rsidR="002105ED" w:rsidRPr="00D12B10" w:rsidTr="00535FBF">
        <w:trPr>
          <w:cantSplit/>
          <w:trHeight w:val="674"/>
          <w:jc w:val="center"/>
        </w:trPr>
        <w:tc>
          <w:tcPr>
            <w:tcW w:w="6091" w:type="dxa"/>
            <w:shd w:val="clear" w:color="auto" w:fill="D9D9D9" w:themeFill="background1" w:themeFillShade="D9"/>
            <w:vAlign w:val="center"/>
          </w:tcPr>
          <w:p w:rsidR="002105ED" w:rsidRPr="00D12B10" w:rsidRDefault="002105ED" w:rsidP="00C45983">
            <w:pPr>
              <w:pStyle w:val="PargrafodaLista"/>
              <w:widowControl w:val="0"/>
              <w:autoSpaceDE w:val="0"/>
              <w:autoSpaceDN w:val="0"/>
              <w:spacing w:before="145" w:line="249" w:lineRule="auto"/>
              <w:ind w:left="0" w:right="72"/>
              <w:contextualSpacing w:val="0"/>
              <w:jc w:val="center"/>
              <w:rPr>
                <w:rFonts w:cs="Arial"/>
                <w:b/>
                <w:szCs w:val="20"/>
              </w:rPr>
            </w:pPr>
            <w:r w:rsidRPr="00D12B10">
              <w:rPr>
                <w:rFonts w:cs="Arial"/>
                <w:b/>
                <w:szCs w:val="20"/>
              </w:rPr>
              <w:t>LOCAL SERVIÇOS</w:t>
            </w:r>
          </w:p>
        </w:tc>
        <w:tc>
          <w:tcPr>
            <w:tcW w:w="1541" w:type="dxa"/>
            <w:shd w:val="clear" w:color="auto" w:fill="D9D9D9" w:themeFill="background1" w:themeFillShade="D9"/>
            <w:vAlign w:val="center"/>
          </w:tcPr>
          <w:p w:rsidR="002105ED" w:rsidRPr="00D12B10" w:rsidRDefault="002105ED" w:rsidP="00C45983">
            <w:pPr>
              <w:pStyle w:val="PargrafodaLista"/>
              <w:widowControl w:val="0"/>
              <w:autoSpaceDE w:val="0"/>
              <w:autoSpaceDN w:val="0"/>
              <w:spacing w:before="145" w:line="249" w:lineRule="auto"/>
              <w:ind w:left="0" w:right="72"/>
              <w:contextualSpacing w:val="0"/>
              <w:jc w:val="center"/>
              <w:rPr>
                <w:rFonts w:cs="Arial"/>
                <w:b/>
                <w:szCs w:val="20"/>
              </w:rPr>
            </w:pPr>
            <w:r w:rsidRPr="00D12B10">
              <w:rPr>
                <w:rFonts w:cs="Arial"/>
                <w:b/>
                <w:szCs w:val="20"/>
              </w:rPr>
              <w:t>AGENTE DE LIMPEZA</w:t>
            </w:r>
          </w:p>
        </w:tc>
        <w:tc>
          <w:tcPr>
            <w:tcW w:w="1719" w:type="dxa"/>
            <w:shd w:val="clear" w:color="auto" w:fill="D9D9D9" w:themeFill="background1" w:themeFillShade="D9"/>
            <w:vAlign w:val="center"/>
          </w:tcPr>
          <w:p w:rsidR="002105ED" w:rsidRPr="00D12B10" w:rsidRDefault="002105ED" w:rsidP="00C45983">
            <w:pPr>
              <w:pStyle w:val="PargrafodaLista"/>
              <w:widowControl w:val="0"/>
              <w:autoSpaceDE w:val="0"/>
              <w:autoSpaceDN w:val="0"/>
              <w:spacing w:before="145" w:line="249" w:lineRule="auto"/>
              <w:ind w:left="0" w:right="72"/>
              <w:contextualSpacing w:val="0"/>
              <w:jc w:val="center"/>
              <w:rPr>
                <w:rFonts w:cs="Arial"/>
                <w:b/>
                <w:szCs w:val="20"/>
              </w:rPr>
            </w:pPr>
            <w:r w:rsidRPr="00D12B10">
              <w:rPr>
                <w:rFonts w:cs="Arial"/>
                <w:b/>
                <w:szCs w:val="20"/>
              </w:rPr>
              <w:t>ENCARREGADO DE SERVIÇOS</w:t>
            </w:r>
          </w:p>
        </w:tc>
      </w:tr>
      <w:tr w:rsidR="002105ED" w:rsidRPr="00D12B10" w:rsidTr="00535FBF">
        <w:trPr>
          <w:trHeight w:val="669"/>
          <w:jc w:val="center"/>
        </w:trPr>
        <w:tc>
          <w:tcPr>
            <w:tcW w:w="6091" w:type="dxa"/>
            <w:vAlign w:val="center"/>
          </w:tcPr>
          <w:p w:rsidR="00535FBF" w:rsidRPr="00D12B10" w:rsidRDefault="002105ED" w:rsidP="00535FBF">
            <w:pPr>
              <w:pStyle w:val="PargrafodaLista"/>
              <w:widowControl w:val="0"/>
              <w:autoSpaceDE w:val="0"/>
              <w:autoSpaceDN w:val="0"/>
              <w:spacing w:before="145"/>
              <w:ind w:left="0" w:right="74"/>
              <w:contextualSpacing w:val="0"/>
              <w:rPr>
                <w:rFonts w:cs="Arial"/>
                <w:szCs w:val="20"/>
              </w:rPr>
            </w:pPr>
            <w:r w:rsidRPr="00D12B10">
              <w:rPr>
                <w:rFonts w:cs="Arial"/>
                <w:szCs w:val="20"/>
              </w:rPr>
              <w:t>CAMPUS 01</w:t>
            </w:r>
          </w:p>
          <w:p w:rsidR="00C45983" w:rsidRPr="00D12B10" w:rsidRDefault="00C45983" w:rsidP="00535FBF">
            <w:pPr>
              <w:pStyle w:val="PargrafodaLista"/>
              <w:widowControl w:val="0"/>
              <w:autoSpaceDE w:val="0"/>
              <w:autoSpaceDN w:val="0"/>
              <w:spacing w:before="145"/>
              <w:ind w:left="0" w:right="74"/>
              <w:contextualSpacing w:val="0"/>
              <w:rPr>
                <w:rFonts w:cs="Arial"/>
                <w:szCs w:val="20"/>
              </w:rPr>
            </w:pPr>
            <w:r w:rsidRPr="00D12B10">
              <w:rPr>
                <w:rFonts w:eastAsia="Arial Unicode MS" w:cs="Arial"/>
                <w:szCs w:val="20"/>
              </w:rPr>
              <w:t xml:space="preserve">Estrada Coari - </w:t>
            </w:r>
            <w:proofErr w:type="spellStart"/>
            <w:r w:rsidRPr="00D12B10">
              <w:rPr>
                <w:rFonts w:eastAsia="Arial Unicode MS" w:cs="Arial"/>
                <w:szCs w:val="20"/>
              </w:rPr>
              <w:t>Mamiá</w:t>
            </w:r>
            <w:proofErr w:type="spellEnd"/>
            <w:r w:rsidRPr="00D12B10">
              <w:rPr>
                <w:rFonts w:eastAsia="Arial Unicode MS" w:cs="Arial"/>
                <w:szCs w:val="20"/>
              </w:rPr>
              <w:t>, 305, Espirito Santo, Coari/AM;</w:t>
            </w:r>
          </w:p>
        </w:tc>
        <w:tc>
          <w:tcPr>
            <w:tcW w:w="1541" w:type="dxa"/>
            <w:vAlign w:val="center"/>
          </w:tcPr>
          <w:p w:rsidR="002105ED" w:rsidRPr="00D12B10" w:rsidRDefault="002105ED" w:rsidP="00C45983">
            <w:pPr>
              <w:pStyle w:val="PargrafodaLista"/>
              <w:widowControl w:val="0"/>
              <w:autoSpaceDE w:val="0"/>
              <w:autoSpaceDN w:val="0"/>
              <w:spacing w:before="145" w:line="249" w:lineRule="auto"/>
              <w:ind w:left="0" w:right="72"/>
              <w:contextualSpacing w:val="0"/>
              <w:jc w:val="center"/>
              <w:rPr>
                <w:rFonts w:cs="Arial"/>
                <w:szCs w:val="20"/>
              </w:rPr>
            </w:pPr>
            <w:r w:rsidRPr="00D12B10">
              <w:rPr>
                <w:rFonts w:cs="Arial"/>
                <w:szCs w:val="20"/>
              </w:rPr>
              <w:t>06</w:t>
            </w:r>
          </w:p>
        </w:tc>
        <w:tc>
          <w:tcPr>
            <w:tcW w:w="1719" w:type="dxa"/>
            <w:vMerge w:val="restart"/>
            <w:vAlign w:val="center"/>
          </w:tcPr>
          <w:p w:rsidR="002105ED" w:rsidRPr="00D12B10" w:rsidRDefault="002105ED" w:rsidP="00C45983">
            <w:pPr>
              <w:pStyle w:val="PargrafodaLista"/>
              <w:widowControl w:val="0"/>
              <w:autoSpaceDE w:val="0"/>
              <w:autoSpaceDN w:val="0"/>
              <w:spacing w:before="145" w:line="249" w:lineRule="auto"/>
              <w:ind w:left="0" w:right="72"/>
              <w:jc w:val="center"/>
              <w:rPr>
                <w:rFonts w:cs="Arial"/>
                <w:szCs w:val="20"/>
              </w:rPr>
            </w:pPr>
            <w:r w:rsidRPr="00D12B10">
              <w:rPr>
                <w:rFonts w:cs="Arial"/>
                <w:szCs w:val="20"/>
              </w:rPr>
              <w:t>01</w:t>
            </w:r>
          </w:p>
        </w:tc>
      </w:tr>
      <w:tr w:rsidR="002105ED" w:rsidRPr="00D12B10" w:rsidTr="00535FBF">
        <w:trPr>
          <w:trHeight w:val="586"/>
          <w:jc w:val="center"/>
        </w:trPr>
        <w:tc>
          <w:tcPr>
            <w:tcW w:w="6091" w:type="dxa"/>
            <w:vAlign w:val="center"/>
          </w:tcPr>
          <w:p w:rsidR="00535FBF" w:rsidRPr="00D12B10" w:rsidRDefault="002105ED" w:rsidP="00535FBF">
            <w:pPr>
              <w:pStyle w:val="PargrafodaLista"/>
              <w:widowControl w:val="0"/>
              <w:autoSpaceDE w:val="0"/>
              <w:autoSpaceDN w:val="0"/>
              <w:spacing w:before="145"/>
              <w:ind w:left="0" w:right="74"/>
              <w:contextualSpacing w:val="0"/>
              <w:rPr>
                <w:rFonts w:cs="Arial"/>
                <w:szCs w:val="20"/>
              </w:rPr>
            </w:pPr>
            <w:r w:rsidRPr="00D12B10">
              <w:rPr>
                <w:rFonts w:cs="Arial"/>
                <w:szCs w:val="20"/>
              </w:rPr>
              <w:t xml:space="preserve">CAMPUS </w:t>
            </w:r>
            <w:r w:rsidR="00C45983" w:rsidRPr="00D12B10">
              <w:rPr>
                <w:rFonts w:cs="Arial"/>
                <w:szCs w:val="20"/>
              </w:rPr>
              <w:t>02</w:t>
            </w:r>
          </w:p>
          <w:p w:rsidR="00C45983" w:rsidRPr="00D12B10" w:rsidRDefault="00C45983" w:rsidP="00535FBF">
            <w:pPr>
              <w:pStyle w:val="PargrafodaLista"/>
              <w:widowControl w:val="0"/>
              <w:autoSpaceDE w:val="0"/>
              <w:autoSpaceDN w:val="0"/>
              <w:spacing w:before="145"/>
              <w:ind w:left="0" w:right="74"/>
              <w:contextualSpacing w:val="0"/>
              <w:rPr>
                <w:rFonts w:cs="Arial"/>
                <w:szCs w:val="20"/>
              </w:rPr>
            </w:pPr>
            <w:r w:rsidRPr="00D12B10">
              <w:rPr>
                <w:rFonts w:eastAsia="Arial Unicode MS" w:cs="Arial"/>
                <w:szCs w:val="20"/>
              </w:rPr>
              <w:t>Alameda Matias, s/n, Bairro Nazaré Pinheiro, Coari/AM;</w:t>
            </w:r>
          </w:p>
        </w:tc>
        <w:tc>
          <w:tcPr>
            <w:tcW w:w="1541" w:type="dxa"/>
            <w:vAlign w:val="center"/>
          </w:tcPr>
          <w:p w:rsidR="002105ED" w:rsidRPr="00D12B10" w:rsidRDefault="002105ED" w:rsidP="00C45983">
            <w:pPr>
              <w:pStyle w:val="PargrafodaLista"/>
              <w:widowControl w:val="0"/>
              <w:autoSpaceDE w:val="0"/>
              <w:autoSpaceDN w:val="0"/>
              <w:spacing w:before="145" w:line="249" w:lineRule="auto"/>
              <w:ind w:left="0" w:right="72"/>
              <w:contextualSpacing w:val="0"/>
              <w:jc w:val="center"/>
              <w:rPr>
                <w:rFonts w:cs="Arial"/>
                <w:szCs w:val="20"/>
              </w:rPr>
            </w:pPr>
            <w:r w:rsidRPr="00D12B10">
              <w:rPr>
                <w:rFonts w:cs="Arial"/>
                <w:szCs w:val="20"/>
              </w:rPr>
              <w:t>04</w:t>
            </w:r>
          </w:p>
        </w:tc>
        <w:tc>
          <w:tcPr>
            <w:tcW w:w="1719" w:type="dxa"/>
            <w:vMerge/>
            <w:vAlign w:val="center"/>
          </w:tcPr>
          <w:p w:rsidR="002105ED" w:rsidRPr="00D12B10" w:rsidRDefault="002105ED" w:rsidP="00C45983">
            <w:pPr>
              <w:pStyle w:val="PargrafodaLista"/>
              <w:widowControl w:val="0"/>
              <w:autoSpaceDE w:val="0"/>
              <w:autoSpaceDN w:val="0"/>
              <w:spacing w:before="145" w:line="249" w:lineRule="auto"/>
              <w:ind w:left="0" w:right="72"/>
              <w:contextualSpacing w:val="0"/>
              <w:jc w:val="center"/>
              <w:rPr>
                <w:rFonts w:cs="Arial"/>
                <w:szCs w:val="20"/>
              </w:rPr>
            </w:pPr>
          </w:p>
        </w:tc>
      </w:tr>
    </w:tbl>
    <w:p w:rsidR="008B5E03" w:rsidRPr="00D12B10" w:rsidRDefault="008B5E03" w:rsidP="008B5E03">
      <w:pPr>
        <w:pStyle w:val="Nivel1"/>
        <w:numPr>
          <w:ilvl w:val="0"/>
          <w:numId w:val="0"/>
        </w:numPr>
        <w:tabs>
          <w:tab w:val="left" w:pos="284"/>
        </w:tabs>
        <w:spacing w:before="0" w:after="120" w:line="240" w:lineRule="auto"/>
        <w:ind w:left="792"/>
        <w:rPr>
          <w:color w:val="00B050"/>
        </w:rPr>
      </w:pPr>
    </w:p>
    <w:p w:rsidR="008B5E03" w:rsidRPr="00D12B10" w:rsidRDefault="008B5E03" w:rsidP="008B5E03">
      <w:pPr>
        <w:pStyle w:val="Nivel1"/>
        <w:numPr>
          <w:ilvl w:val="1"/>
          <w:numId w:val="11"/>
        </w:numPr>
        <w:tabs>
          <w:tab w:val="left" w:pos="284"/>
        </w:tabs>
        <w:spacing w:before="0" w:after="120" w:line="240" w:lineRule="auto"/>
        <w:rPr>
          <w:color w:val="00B050"/>
        </w:rPr>
      </w:pPr>
      <w:r w:rsidRPr="00D12B10">
        <w:rPr>
          <w:rFonts w:cs="Arial"/>
          <w:b w:val="0"/>
          <w:color w:val="auto"/>
        </w:rPr>
        <w:t>Os locais listados nos ITENS poderão sofrer alterações quanto a sua localização, acréscimos ou supressões, respeitados os quantitativos do objeto contratado, dentro dos limites do município citado.</w:t>
      </w:r>
      <w:r w:rsidRPr="00D12B10">
        <w:rPr>
          <w:color w:val="00B050"/>
        </w:rPr>
        <w:t xml:space="preserve"> </w:t>
      </w:r>
    </w:p>
    <w:p w:rsidR="008B5E03" w:rsidRPr="00D12B10" w:rsidRDefault="008B5E03" w:rsidP="0072299C">
      <w:pPr>
        <w:pStyle w:val="PargrafodaLista"/>
        <w:keepNext/>
        <w:keepLines/>
        <w:numPr>
          <w:ilvl w:val="0"/>
          <w:numId w:val="15"/>
        </w:numPr>
        <w:tabs>
          <w:tab w:val="left" w:pos="284"/>
        </w:tabs>
        <w:spacing w:after="120"/>
        <w:contextualSpacing w:val="0"/>
        <w:jc w:val="both"/>
        <w:outlineLvl w:val="0"/>
        <w:rPr>
          <w:rFonts w:eastAsiaTheme="majorEastAsia" w:cs="Arial"/>
          <w:b/>
          <w:i/>
          <w:vanish/>
          <w:szCs w:val="20"/>
        </w:rPr>
      </w:pPr>
    </w:p>
    <w:p w:rsidR="008B5E03" w:rsidRPr="00D12B10" w:rsidRDefault="008B5E03" w:rsidP="0072299C">
      <w:pPr>
        <w:pStyle w:val="PargrafodaLista"/>
        <w:keepNext/>
        <w:keepLines/>
        <w:numPr>
          <w:ilvl w:val="0"/>
          <w:numId w:val="15"/>
        </w:numPr>
        <w:tabs>
          <w:tab w:val="left" w:pos="284"/>
        </w:tabs>
        <w:spacing w:after="120"/>
        <w:contextualSpacing w:val="0"/>
        <w:jc w:val="both"/>
        <w:outlineLvl w:val="0"/>
        <w:rPr>
          <w:rFonts w:eastAsiaTheme="majorEastAsia" w:cs="Arial"/>
          <w:b/>
          <w:i/>
          <w:vanish/>
          <w:szCs w:val="20"/>
        </w:rPr>
      </w:pPr>
    </w:p>
    <w:p w:rsidR="008B5E03" w:rsidRPr="00D12B10" w:rsidRDefault="008B5E03" w:rsidP="0072299C">
      <w:pPr>
        <w:pStyle w:val="PargrafodaLista"/>
        <w:keepNext/>
        <w:keepLines/>
        <w:numPr>
          <w:ilvl w:val="0"/>
          <w:numId w:val="15"/>
        </w:numPr>
        <w:tabs>
          <w:tab w:val="left" w:pos="284"/>
        </w:tabs>
        <w:spacing w:after="120"/>
        <w:contextualSpacing w:val="0"/>
        <w:jc w:val="both"/>
        <w:outlineLvl w:val="0"/>
        <w:rPr>
          <w:rFonts w:eastAsiaTheme="majorEastAsia" w:cs="Arial"/>
          <w:b/>
          <w:i/>
          <w:vanish/>
          <w:szCs w:val="20"/>
        </w:rPr>
      </w:pPr>
    </w:p>
    <w:p w:rsidR="008B5E03" w:rsidRPr="00D12B10" w:rsidRDefault="008B5E03" w:rsidP="0072299C">
      <w:pPr>
        <w:pStyle w:val="PargrafodaLista"/>
        <w:keepNext/>
        <w:keepLines/>
        <w:numPr>
          <w:ilvl w:val="0"/>
          <w:numId w:val="15"/>
        </w:numPr>
        <w:tabs>
          <w:tab w:val="left" w:pos="284"/>
        </w:tabs>
        <w:spacing w:after="120"/>
        <w:contextualSpacing w:val="0"/>
        <w:jc w:val="both"/>
        <w:outlineLvl w:val="0"/>
        <w:rPr>
          <w:rFonts w:eastAsiaTheme="majorEastAsia" w:cs="Arial"/>
          <w:b/>
          <w:i/>
          <w:vanish/>
          <w:szCs w:val="20"/>
        </w:rPr>
      </w:pPr>
    </w:p>
    <w:p w:rsidR="008B5E03" w:rsidRPr="00D12B10" w:rsidRDefault="008B5E03" w:rsidP="0072299C">
      <w:pPr>
        <w:pStyle w:val="PargrafodaLista"/>
        <w:keepNext/>
        <w:keepLines/>
        <w:numPr>
          <w:ilvl w:val="0"/>
          <w:numId w:val="15"/>
        </w:numPr>
        <w:tabs>
          <w:tab w:val="left" w:pos="284"/>
        </w:tabs>
        <w:spacing w:after="120"/>
        <w:contextualSpacing w:val="0"/>
        <w:jc w:val="both"/>
        <w:outlineLvl w:val="0"/>
        <w:rPr>
          <w:rFonts w:eastAsiaTheme="majorEastAsia" w:cs="Arial"/>
          <w:b/>
          <w:i/>
          <w:vanish/>
          <w:szCs w:val="20"/>
        </w:rPr>
      </w:pPr>
    </w:p>
    <w:p w:rsidR="008B5E03" w:rsidRPr="00D12B10" w:rsidRDefault="008B5E03" w:rsidP="0072299C">
      <w:pPr>
        <w:pStyle w:val="PargrafodaLista"/>
        <w:keepNext/>
        <w:keepLines/>
        <w:numPr>
          <w:ilvl w:val="0"/>
          <w:numId w:val="15"/>
        </w:numPr>
        <w:tabs>
          <w:tab w:val="left" w:pos="284"/>
        </w:tabs>
        <w:spacing w:after="120"/>
        <w:contextualSpacing w:val="0"/>
        <w:jc w:val="both"/>
        <w:outlineLvl w:val="0"/>
        <w:rPr>
          <w:rFonts w:eastAsiaTheme="majorEastAsia" w:cs="Arial"/>
          <w:b/>
          <w:i/>
          <w:vanish/>
          <w:szCs w:val="20"/>
        </w:rPr>
      </w:pPr>
    </w:p>
    <w:p w:rsidR="008B5E03" w:rsidRPr="00D12B10" w:rsidRDefault="008B5E03" w:rsidP="0072299C">
      <w:pPr>
        <w:pStyle w:val="PargrafodaLista"/>
        <w:keepNext/>
        <w:keepLines/>
        <w:numPr>
          <w:ilvl w:val="0"/>
          <w:numId w:val="15"/>
        </w:numPr>
        <w:tabs>
          <w:tab w:val="left" w:pos="284"/>
        </w:tabs>
        <w:spacing w:after="120"/>
        <w:contextualSpacing w:val="0"/>
        <w:jc w:val="both"/>
        <w:outlineLvl w:val="0"/>
        <w:rPr>
          <w:rFonts w:eastAsiaTheme="majorEastAsia" w:cs="Arial"/>
          <w:b/>
          <w:i/>
          <w:vanish/>
          <w:szCs w:val="20"/>
        </w:rPr>
      </w:pPr>
    </w:p>
    <w:p w:rsidR="008B5E03" w:rsidRPr="00D12B10" w:rsidRDefault="008B5E03" w:rsidP="0072299C">
      <w:pPr>
        <w:pStyle w:val="PargrafodaLista"/>
        <w:keepNext/>
        <w:keepLines/>
        <w:numPr>
          <w:ilvl w:val="1"/>
          <w:numId w:val="15"/>
        </w:numPr>
        <w:tabs>
          <w:tab w:val="left" w:pos="284"/>
        </w:tabs>
        <w:spacing w:after="120"/>
        <w:contextualSpacing w:val="0"/>
        <w:jc w:val="both"/>
        <w:outlineLvl w:val="0"/>
        <w:rPr>
          <w:rFonts w:eastAsiaTheme="majorEastAsia" w:cs="Arial"/>
          <w:b/>
          <w:i/>
          <w:vanish/>
          <w:szCs w:val="20"/>
        </w:rPr>
      </w:pPr>
    </w:p>
    <w:p w:rsidR="008B5E03" w:rsidRPr="00D12B10" w:rsidRDefault="008B5E03" w:rsidP="0072299C">
      <w:pPr>
        <w:pStyle w:val="PargrafodaLista"/>
        <w:keepNext/>
        <w:keepLines/>
        <w:numPr>
          <w:ilvl w:val="1"/>
          <w:numId w:val="15"/>
        </w:numPr>
        <w:tabs>
          <w:tab w:val="left" w:pos="284"/>
        </w:tabs>
        <w:spacing w:after="120"/>
        <w:contextualSpacing w:val="0"/>
        <w:jc w:val="both"/>
        <w:outlineLvl w:val="0"/>
        <w:rPr>
          <w:rFonts w:eastAsiaTheme="majorEastAsia" w:cs="Arial"/>
          <w:b/>
          <w:i/>
          <w:vanish/>
          <w:szCs w:val="20"/>
        </w:rPr>
      </w:pPr>
    </w:p>
    <w:p w:rsidR="008B5E03" w:rsidRPr="00D12B10" w:rsidRDefault="008B5E03" w:rsidP="0072299C">
      <w:pPr>
        <w:pStyle w:val="Nivel1"/>
        <w:numPr>
          <w:ilvl w:val="2"/>
          <w:numId w:val="15"/>
        </w:numPr>
        <w:tabs>
          <w:tab w:val="left" w:pos="284"/>
        </w:tabs>
        <w:spacing w:before="0" w:after="120" w:line="240" w:lineRule="auto"/>
        <w:rPr>
          <w:rFonts w:cs="Arial"/>
          <w:i/>
          <w:color w:val="auto"/>
        </w:rPr>
      </w:pPr>
      <w:r w:rsidRPr="00D12B10">
        <w:rPr>
          <w:rFonts w:cs="Arial"/>
          <w:i/>
          <w:color w:val="auto"/>
        </w:rPr>
        <w:t>O Campus 02, está em fase de construção, com entrega prevista para o dia 19 de dezembro de 2019, podendo ser altera</w:t>
      </w:r>
      <w:r w:rsidR="00EB5226">
        <w:rPr>
          <w:rFonts w:cs="Arial"/>
          <w:i/>
          <w:color w:val="auto"/>
        </w:rPr>
        <w:t>do</w:t>
      </w:r>
      <w:r w:rsidRPr="00D12B10">
        <w:rPr>
          <w:rFonts w:cs="Arial"/>
          <w:i/>
          <w:color w:val="auto"/>
        </w:rPr>
        <w:t xml:space="preserve"> para uma data posterior, portando a execução do Item 02 se dará com a conclusão do edifício.</w:t>
      </w:r>
    </w:p>
    <w:p w:rsidR="008B5E03" w:rsidRPr="00D12B10" w:rsidRDefault="008B5E03" w:rsidP="008B5E03">
      <w:pPr>
        <w:pStyle w:val="Nivel1"/>
        <w:numPr>
          <w:ilvl w:val="1"/>
          <w:numId w:val="11"/>
        </w:numPr>
        <w:tabs>
          <w:tab w:val="left" w:pos="284"/>
        </w:tabs>
        <w:spacing w:before="0" w:after="120" w:line="240" w:lineRule="auto"/>
        <w:rPr>
          <w:rFonts w:cs="Arial"/>
          <w:b w:val="0"/>
          <w:color w:val="auto"/>
        </w:rPr>
      </w:pPr>
      <w:r w:rsidRPr="00D12B10">
        <w:rPr>
          <w:rFonts w:cs="Arial"/>
          <w:b w:val="0"/>
          <w:color w:val="auto"/>
        </w:rPr>
        <w:t xml:space="preserve">Para a estimativa das produtividades para as diversas áreas que constituem as instalações </w:t>
      </w:r>
      <w:r w:rsidR="00B652CA">
        <w:rPr>
          <w:rFonts w:cs="Arial"/>
          <w:b w:val="0"/>
          <w:color w:val="auto"/>
        </w:rPr>
        <w:t>do Instituto de Saúde e Biotecnologia</w:t>
      </w:r>
      <w:r w:rsidRPr="00D12B10">
        <w:rPr>
          <w:rFonts w:cs="Arial"/>
          <w:b w:val="0"/>
          <w:color w:val="auto"/>
        </w:rPr>
        <w:t>, levaram-se em consideração as demandas das necessidades diárias e as peculiaridades dos serviços, em observância às particularidades dos ambientes a serem conservados.</w:t>
      </w:r>
    </w:p>
    <w:p w:rsidR="008B5E03" w:rsidRPr="00D12B10" w:rsidRDefault="008B5E03" w:rsidP="008B5E03">
      <w:pPr>
        <w:pStyle w:val="Nivel1"/>
        <w:numPr>
          <w:ilvl w:val="1"/>
          <w:numId w:val="11"/>
        </w:numPr>
        <w:tabs>
          <w:tab w:val="left" w:pos="284"/>
        </w:tabs>
        <w:spacing w:before="0" w:after="120" w:line="240" w:lineRule="auto"/>
        <w:rPr>
          <w:rFonts w:cs="Arial"/>
          <w:b w:val="0"/>
          <w:color w:val="auto"/>
        </w:rPr>
      </w:pPr>
      <w:r w:rsidRPr="00D12B10">
        <w:rPr>
          <w:rFonts w:cs="Arial"/>
          <w:b w:val="0"/>
          <w:color w:val="auto"/>
        </w:rPr>
        <w:t>Para cada tipo de área, a Contratada identificará a quantidade de profissionais que desenvolverão os serviços, através da apresentação de um Plano de Atividades, que será avaliado e sancionado pela Contratante.</w:t>
      </w:r>
    </w:p>
    <w:p w:rsidR="008B5E03" w:rsidRPr="00D12B10" w:rsidRDefault="008B5E03" w:rsidP="008B5E03">
      <w:pPr>
        <w:pStyle w:val="Nivel1"/>
        <w:numPr>
          <w:ilvl w:val="1"/>
          <w:numId w:val="11"/>
        </w:numPr>
        <w:tabs>
          <w:tab w:val="left" w:pos="284"/>
        </w:tabs>
        <w:spacing w:before="0" w:after="120" w:line="240" w:lineRule="auto"/>
        <w:rPr>
          <w:rFonts w:cs="Arial"/>
          <w:b w:val="0"/>
          <w:color w:val="auto"/>
        </w:rPr>
      </w:pPr>
      <w:r w:rsidRPr="00D12B10">
        <w:rPr>
          <w:rFonts w:cs="Arial"/>
          <w:b w:val="0"/>
          <w:color w:val="auto"/>
        </w:rPr>
        <w:t>A produtividade por metro quadrado registrada para as áreas é a mínima permitida por profissional conforme IN 05/2017 – MPOG.</w:t>
      </w:r>
    </w:p>
    <w:p w:rsidR="008B5E03" w:rsidRPr="00D12B10" w:rsidRDefault="008B5E03" w:rsidP="008B5E03">
      <w:pPr>
        <w:pStyle w:val="Nivel1"/>
        <w:numPr>
          <w:ilvl w:val="1"/>
          <w:numId w:val="11"/>
        </w:numPr>
        <w:tabs>
          <w:tab w:val="left" w:pos="284"/>
        </w:tabs>
        <w:spacing w:before="0" w:after="120" w:line="240" w:lineRule="auto"/>
        <w:rPr>
          <w:rFonts w:cs="Arial"/>
          <w:b w:val="0"/>
          <w:color w:val="auto"/>
        </w:rPr>
      </w:pPr>
      <w:r w:rsidRPr="00D12B10">
        <w:rPr>
          <w:rFonts w:cs="Arial"/>
          <w:b w:val="0"/>
          <w:color w:val="auto"/>
        </w:rPr>
        <w:t>Para a prestação dos serviços a contratada utilizará, sob sua inteira responsabilidade e de acordo com as normas que regem a atividade, mão de obra devidamente treinada e qualificada.</w:t>
      </w:r>
    </w:p>
    <w:p w:rsidR="008B5E03" w:rsidRPr="00D12B10" w:rsidRDefault="008B5E03" w:rsidP="008B5E03">
      <w:pPr>
        <w:pStyle w:val="Nivel1"/>
        <w:numPr>
          <w:ilvl w:val="1"/>
          <w:numId w:val="11"/>
        </w:numPr>
        <w:tabs>
          <w:tab w:val="left" w:pos="284"/>
        </w:tabs>
        <w:spacing w:before="0" w:after="120" w:line="240" w:lineRule="auto"/>
        <w:rPr>
          <w:rFonts w:cs="Arial"/>
          <w:b w:val="0"/>
          <w:color w:val="auto"/>
        </w:rPr>
      </w:pPr>
      <w:r w:rsidRPr="00D12B10">
        <w:rPr>
          <w:rFonts w:cs="Arial"/>
          <w:b w:val="0"/>
          <w:color w:val="auto"/>
        </w:rPr>
        <w:t>Durante a realização das atividades, caso a Contratada verifique a incidência de insalubridade em alguma delas, deverá solicitar, através de documentação comprobatória, a sua verificação também por parte da Contratante, que emitirá parecer técnico através de seu departamento de Segurança do Trabalho.</w:t>
      </w:r>
    </w:p>
    <w:p w:rsidR="008B5E03" w:rsidRPr="00D12B10" w:rsidRDefault="008B5E03" w:rsidP="008B5E03">
      <w:pPr>
        <w:pStyle w:val="Nivel1"/>
        <w:numPr>
          <w:ilvl w:val="1"/>
          <w:numId w:val="11"/>
        </w:numPr>
        <w:tabs>
          <w:tab w:val="left" w:pos="284"/>
        </w:tabs>
        <w:spacing w:before="0" w:after="120" w:line="240" w:lineRule="auto"/>
        <w:rPr>
          <w:rFonts w:cs="Arial"/>
          <w:b w:val="0"/>
          <w:color w:val="auto"/>
        </w:rPr>
      </w:pPr>
      <w:r w:rsidRPr="00D12B10">
        <w:rPr>
          <w:rFonts w:cs="Arial"/>
          <w:b w:val="0"/>
          <w:color w:val="auto"/>
        </w:rPr>
        <w:t>Os serviços deverão ser executados pela Contratada conforme as especificações, detalhamentos e frequência apresentados nas Especificações Técnicas dos Serviços, podendo vir a serem acrescentadas atribuições ou alteradas as frequências mediantes novas necessidades que estejam relacionadas a serviços de limpeza e manutenção.</w:t>
      </w:r>
    </w:p>
    <w:p w:rsidR="00F41BF3" w:rsidRPr="00EE215B" w:rsidRDefault="008B5E03" w:rsidP="00EE215B">
      <w:pPr>
        <w:pStyle w:val="Nivel1"/>
        <w:numPr>
          <w:ilvl w:val="1"/>
          <w:numId w:val="11"/>
        </w:numPr>
        <w:tabs>
          <w:tab w:val="left" w:pos="284"/>
        </w:tabs>
        <w:spacing w:before="0" w:after="120" w:line="240" w:lineRule="auto"/>
        <w:rPr>
          <w:rFonts w:cs="Arial"/>
          <w:b w:val="0"/>
          <w:color w:val="auto"/>
        </w:rPr>
      </w:pPr>
      <w:r w:rsidRPr="00D12B10">
        <w:rPr>
          <w:rFonts w:cs="Arial"/>
          <w:b w:val="0"/>
          <w:color w:val="auto"/>
        </w:rPr>
        <w:t xml:space="preserve">A contratada deverá programar as férias dos terceirizados, durante os períodos dos recessos escolares da instituição, sem a necessidade de reposição dos terceirizados que entrarão em gozo de férias, pois nesse período o fluxo de serviço reduz significativamente, não havendo a necessidade de manter o quadro total dos terceirizados durante os recessos. Por não ser necessário a reposição dos terceirizados em férias nesse período, a contratada realizará o faturamento de acordo com o total de terceirizado, que efetivamente prestaram serviço durante o mês. </w:t>
      </w:r>
    </w:p>
    <w:p w:rsidR="00B86BC4" w:rsidRPr="00D12B10" w:rsidRDefault="00B86BC4" w:rsidP="008B5E03">
      <w:pPr>
        <w:pStyle w:val="Nivel1"/>
        <w:numPr>
          <w:ilvl w:val="1"/>
          <w:numId w:val="11"/>
        </w:numPr>
        <w:tabs>
          <w:tab w:val="left" w:pos="284"/>
        </w:tabs>
        <w:spacing w:before="0" w:after="120" w:line="240" w:lineRule="auto"/>
        <w:rPr>
          <w:rFonts w:cs="Arial"/>
        </w:rPr>
      </w:pPr>
      <w:r w:rsidRPr="00D12B10">
        <w:rPr>
          <w:rFonts w:cs="Arial"/>
          <w:b w:val="0"/>
          <w:color w:val="auto"/>
        </w:rPr>
        <w:t>Em caso de mudança de sede do órgão, a frequência de atividades poderá ser alterada, por meio de planilha especifica de maneira que os valores totais não extrapolem</w:t>
      </w:r>
      <w:r w:rsidRPr="00D12B10">
        <w:rPr>
          <w:rFonts w:cs="Arial"/>
          <w:b w:val="0"/>
        </w:rPr>
        <w:t xml:space="preserve"> o valor licitado.</w:t>
      </w:r>
    </w:p>
    <w:p w:rsidR="00FE3694" w:rsidRPr="00D12B10" w:rsidRDefault="00FE3694" w:rsidP="008B5E03">
      <w:pPr>
        <w:pStyle w:val="Nivel1"/>
        <w:numPr>
          <w:ilvl w:val="1"/>
          <w:numId w:val="11"/>
        </w:numPr>
        <w:tabs>
          <w:tab w:val="left" w:pos="284"/>
        </w:tabs>
        <w:spacing w:before="0" w:after="120" w:line="240" w:lineRule="auto"/>
        <w:rPr>
          <w:rFonts w:cs="Arial"/>
          <w:b w:val="0"/>
          <w:color w:val="auto"/>
        </w:rPr>
      </w:pPr>
      <w:r w:rsidRPr="00D12B10">
        <w:rPr>
          <w:rFonts w:cs="Arial"/>
          <w:b w:val="0"/>
          <w:color w:val="auto"/>
        </w:rPr>
        <w:t>A execução do objeto seguirá a seguinte dinâmica:</w:t>
      </w:r>
    </w:p>
    <w:p w:rsidR="008B5E03" w:rsidRPr="00D12B10" w:rsidRDefault="008B5E03" w:rsidP="0072299C">
      <w:pPr>
        <w:pStyle w:val="PargrafodaLista"/>
        <w:keepNext/>
        <w:keepLines/>
        <w:numPr>
          <w:ilvl w:val="1"/>
          <w:numId w:val="15"/>
        </w:numPr>
        <w:tabs>
          <w:tab w:val="left" w:pos="284"/>
        </w:tabs>
        <w:spacing w:after="120"/>
        <w:contextualSpacing w:val="0"/>
        <w:jc w:val="both"/>
        <w:outlineLvl w:val="0"/>
        <w:rPr>
          <w:rFonts w:eastAsiaTheme="majorEastAsia" w:cs="Arial"/>
          <w:vanish/>
          <w:szCs w:val="20"/>
        </w:rPr>
      </w:pPr>
    </w:p>
    <w:p w:rsidR="008B5E03" w:rsidRPr="00D12B10" w:rsidRDefault="008B5E03" w:rsidP="0072299C">
      <w:pPr>
        <w:pStyle w:val="PargrafodaLista"/>
        <w:keepNext/>
        <w:keepLines/>
        <w:numPr>
          <w:ilvl w:val="1"/>
          <w:numId w:val="15"/>
        </w:numPr>
        <w:tabs>
          <w:tab w:val="left" w:pos="284"/>
        </w:tabs>
        <w:spacing w:after="120"/>
        <w:contextualSpacing w:val="0"/>
        <w:jc w:val="both"/>
        <w:outlineLvl w:val="0"/>
        <w:rPr>
          <w:rFonts w:eastAsiaTheme="majorEastAsia" w:cs="Arial"/>
          <w:vanish/>
          <w:szCs w:val="20"/>
        </w:rPr>
      </w:pPr>
    </w:p>
    <w:p w:rsidR="008B5E03" w:rsidRPr="00D12B10" w:rsidRDefault="008B5E03" w:rsidP="0072299C">
      <w:pPr>
        <w:pStyle w:val="PargrafodaLista"/>
        <w:keepNext/>
        <w:keepLines/>
        <w:numPr>
          <w:ilvl w:val="1"/>
          <w:numId w:val="15"/>
        </w:numPr>
        <w:tabs>
          <w:tab w:val="left" w:pos="284"/>
        </w:tabs>
        <w:spacing w:after="120"/>
        <w:contextualSpacing w:val="0"/>
        <w:jc w:val="both"/>
        <w:outlineLvl w:val="0"/>
        <w:rPr>
          <w:rFonts w:eastAsiaTheme="majorEastAsia" w:cs="Arial"/>
          <w:vanish/>
          <w:szCs w:val="20"/>
        </w:rPr>
      </w:pPr>
    </w:p>
    <w:p w:rsidR="00FE3694" w:rsidRPr="00D12B10" w:rsidRDefault="00FE3694" w:rsidP="0072299C">
      <w:pPr>
        <w:pStyle w:val="Nivel1"/>
        <w:numPr>
          <w:ilvl w:val="2"/>
          <w:numId w:val="15"/>
        </w:numPr>
        <w:tabs>
          <w:tab w:val="left" w:pos="284"/>
        </w:tabs>
        <w:spacing w:before="0" w:after="120" w:line="240" w:lineRule="auto"/>
        <w:rPr>
          <w:rFonts w:cs="Arial"/>
          <w:b w:val="0"/>
          <w:color w:val="auto"/>
        </w:rPr>
      </w:pPr>
      <w:r w:rsidRPr="00D12B10">
        <w:rPr>
          <w:rFonts w:cs="Arial"/>
          <w:b w:val="0"/>
          <w:color w:val="auto"/>
        </w:rPr>
        <w:t xml:space="preserve">Para a prestação dos serviços </w:t>
      </w:r>
      <w:r w:rsidR="00E12476" w:rsidRPr="00D12B10">
        <w:rPr>
          <w:rFonts w:cs="Arial"/>
          <w:b w:val="0"/>
          <w:color w:val="auto"/>
        </w:rPr>
        <w:t>a contratada</w:t>
      </w:r>
      <w:r w:rsidRPr="00D12B10">
        <w:rPr>
          <w:rFonts w:cs="Arial"/>
          <w:b w:val="0"/>
          <w:color w:val="auto"/>
        </w:rPr>
        <w:t xml:space="preserve"> utilizará, sob sua inteira responsabilidade e de acordo com as normas que regem a atividade, mão de obra devidamente treinada e qualificada.</w:t>
      </w:r>
    </w:p>
    <w:p w:rsidR="00FE3694" w:rsidRPr="00D12B10" w:rsidRDefault="00FE3694" w:rsidP="0072299C">
      <w:pPr>
        <w:pStyle w:val="Nivel1"/>
        <w:numPr>
          <w:ilvl w:val="2"/>
          <w:numId w:val="15"/>
        </w:numPr>
        <w:tabs>
          <w:tab w:val="left" w:pos="284"/>
        </w:tabs>
        <w:spacing w:before="0" w:after="120" w:line="240" w:lineRule="auto"/>
        <w:rPr>
          <w:rFonts w:cs="Arial"/>
          <w:b w:val="0"/>
          <w:color w:val="auto"/>
        </w:rPr>
      </w:pPr>
      <w:r w:rsidRPr="00D12B10">
        <w:rPr>
          <w:rFonts w:cs="Arial"/>
          <w:b w:val="0"/>
          <w:color w:val="auto"/>
        </w:rPr>
        <w:t>Os serviços deverão ser executados pela Contratada conforme as especificações, detalhamentos e frequência apresentados nas Especificações Técnicas dos Serviços, podendo vir a serem acrescentadas atribuições ou alteradas as frequências mediante novas necessidades que estejam relacionadas a serviços de limpeza e conservação.</w:t>
      </w:r>
    </w:p>
    <w:p w:rsidR="00B86BC4" w:rsidRPr="00D12B10" w:rsidRDefault="00FE3694" w:rsidP="0072299C">
      <w:pPr>
        <w:pStyle w:val="Nivel1"/>
        <w:numPr>
          <w:ilvl w:val="2"/>
          <w:numId w:val="15"/>
        </w:numPr>
        <w:tabs>
          <w:tab w:val="left" w:pos="284"/>
        </w:tabs>
        <w:spacing w:before="0" w:after="120" w:line="240" w:lineRule="auto"/>
        <w:rPr>
          <w:rFonts w:cs="Arial"/>
          <w:b w:val="0"/>
          <w:color w:val="auto"/>
        </w:rPr>
      </w:pPr>
      <w:r w:rsidRPr="00D12B10">
        <w:rPr>
          <w:rFonts w:cs="Arial"/>
          <w:b w:val="0"/>
          <w:color w:val="auto"/>
        </w:rPr>
        <w:t>Os empregados da empresa contratada alocados para a prestação dos serviços deverão ser devidamente habilitados, selecionados e rigorosamente preparados, a qual ficara para todos os efeitos legais.</w:t>
      </w:r>
    </w:p>
    <w:p w:rsidR="0032632D" w:rsidRPr="00D12B10" w:rsidRDefault="0032632D" w:rsidP="0072299C">
      <w:pPr>
        <w:pStyle w:val="Nivel1"/>
        <w:numPr>
          <w:ilvl w:val="2"/>
          <w:numId w:val="15"/>
        </w:numPr>
        <w:tabs>
          <w:tab w:val="left" w:pos="284"/>
        </w:tabs>
        <w:spacing w:before="0" w:after="120" w:line="240" w:lineRule="auto"/>
        <w:rPr>
          <w:rFonts w:cs="Arial"/>
          <w:b w:val="0"/>
          <w:color w:val="auto"/>
        </w:rPr>
      </w:pPr>
      <w:r w:rsidRPr="00D12B10">
        <w:rPr>
          <w:rFonts w:cs="Arial"/>
          <w:b w:val="0"/>
          <w:color w:val="auto"/>
        </w:rPr>
        <w:t>A execução contratual terá início na data da sua assinatura.</w:t>
      </w:r>
    </w:p>
    <w:p w:rsidR="0032632D" w:rsidRPr="00D12B10" w:rsidRDefault="0032632D" w:rsidP="0072299C">
      <w:pPr>
        <w:pStyle w:val="Nivel1"/>
        <w:numPr>
          <w:ilvl w:val="2"/>
          <w:numId w:val="15"/>
        </w:numPr>
        <w:tabs>
          <w:tab w:val="left" w:pos="284"/>
        </w:tabs>
        <w:spacing w:before="0" w:after="120" w:line="240" w:lineRule="auto"/>
        <w:rPr>
          <w:rFonts w:cs="Arial"/>
          <w:b w:val="0"/>
          <w:color w:val="auto"/>
        </w:rPr>
      </w:pPr>
      <w:r w:rsidRPr="00D12B10">
        <w:rPr>
          <w:rFonts w:cs="Arial"/>
          <w:b w:val="0"/>
          <w:color w:val="auto"/>
        </w:rPr>
        <w:t>Horário da prestação dos serviços:</w:t>
      </w:r>
    </w:p>
    <w:p w:rsidR="0032632D" w:rsidRPr="00D12B10" w:rsidRDefault="0032632D" w:rsidP="0072299C">
      <w:pPr>
        <w:pStyle w:val="Nivel1"/>
        <w:numPr>
          <w:ilvl w:val="3"/>
          <w:numId w:val="15"/>
        </w:numPr>
        <w:tabs>
          <w:tab w:val="left" w:pos="284"/>
        </w:tabs>
        <w:spacing w:before="0" w:after="120" w:line="240" w:lineRule="auto"/>
        <w:rPr>
          <w:rFonts w:cs="Arial"/>
          <w:b w:val="0"/>
          <w:color w:val="auto"/>
        </w:rPr>
      </w:pPr>
      <w:r w:rsidRPr="00D12B10">
        <w:rPr>
          <w:rFonts w:cs="Arial"/>
          <w:b w:val="0"/>
          <w:color w:val="auto"/>
        </w:rPr>
        <w:t xml:space="preserve">Os serviços deverão ser distribuídos entre o horário de 6:00 as </w:t>
      </w:r>
      <w:r w:rsidR="005C0713" w:rsidRPr="00D12B10">
        <w:rPr>
          <w:rFonts w:cs="Arial"/>
          <w:b w:val="0"/>
          <w:color w:val="auto"/>
        </w:rPr>
        <w:t>2</w:t>
      </w:r>
      <w:r w:rsidR="000A485D" w:rsidRPr="00D12B10">
        <w:rPr>
          <w:rFonts w:cs="Arial"/>
          <w:b w:val="0"/>
          <w:color w:val="auto"/>
        </w:rPr>
        <w:t>1</w:t>
      </w:r>
      <w:r w:rsidRPr="00D12B10">
        <w:rPr>
          <w:rFonts w:cs="Arial"/>
          <w:b w:val="0"/>
          <w:color w:val="auto"/>
        </w:rPr>
        <w:t>:00 horas, a depender da necessidade da instituição.</w:t>
      </w:r>
    </w:p>
    <w:p w:rsidR="0032632D" w:rsidRDefault="0032632D" w:rsidP="0072299C">
      <w:pPr>
        <w:pStyle w:val="Nivel1"/>
        <w:numPr>
          <w:ilvl w:val="3"/>
          <w:numId w:val="15"/>
        </w:numPr>
        <w:tabs>
          <w:tab w:val="left" w:pos="284"/>
        </w:tabs>
        <w:spacing w:before="0" w:after="120" w:line="240" w:lineRule="auto"/>
        <w:rPr>
          <w:rFonts w:cs="Arial"/>
          <w:b w:val="0"/>
          <w:color w:val="auto"/>
        </w:rPr>
      </w:pPr>
      <w:r w:rsidRPr="00D12B10">
        <w:rPr>
          <w:rFonts w:cs="Arial"/>
          <w:color w:val="00B050"/>
        </w:rPr>
        <w:t xml:space="preserve"> </w:t>
      </w:r>
      <w:r w:rsidRPr="00D12B10">
        <w:rPr>
          <w:rFonts w:cs="Arial"/>
          <w:b w:val="0"/>
          <w:color w:val="auto"/>
        </w:rPr>
        <w:t xml:space="preserve">Jornada de trabalho com carga horária de 44 (quarenta e quatro) horas semanais, distribuídas de segunda à sábado, cabendo a contratada controlar o horário através de ponto </w:t>
      </w:r>
      <w:r w:rsidRPr="00607BCB">
        <w:rPr>
          <w:rFonts w:cs="Arial"/>
          <w:b w:val="0"/>
          <w:color w:val="auto"/>
        </w:rPr>
        <w:t xml:space="preserve">eletrônico </w:t>
      </w:r>
      <w:r w:rsidR="00607BCB">
        <w:rPr>
          <w:rFonts w:cs="Arial"/>
          <w:b w:val="0"/>
          <w:color w:val="auto"/>
        </w:rPr>
        <w:t>em</w:t>
      </w:r>
      <w:r w:rsidRPr="00D12B10">
        <w:rPr>
          <w:rFonts w:cs="Arial"/>
          <w:b w:val="0"/>
          <w:color w:val="auto"/>
        </w:rPr>
        <w:t xml:space="preserve"> acordo com </w:t>
      </w:r>
      <w:r w:rsidR="00607BCB">
        <w:rPr>
          <w:rFonts w:cs="Arial"/>
          <w:b w:val="0"/>
          <w:color w:val="auto"/>
        </w:rPr>
        <w:t>a</w:t>
      </w:r>
      <w:r w:rsidRPr="00D12B10">
        <w:rPr>
          <w:rFonts w:cs="Arial"/>
          <w:b w:val="0"/>
          <w:color w:val="auto"/>
        </w:rPr>
        <w:t xml:space="preserve"> convenção coletiva de trabalho.</w:t>
      </w:r>
    </w:p>
    <w:p w:rsidR="0008490E" w:rsidRPr="00156B68" w:rsidRDefault="0008490E" w:rsidP="00156B68">
      <w:pPr>
        <w:pStyle w:val="Nivel1"/>
        <w:numPr>
          <w:ilvl w:val="3"/>
          <w:numId w:val="15"/>
        </w:numPr>
        <w:tabs>
          <w:tab w:val="left" w:pos="284"/>
        </w:tabs>
        <w:spacing w:before="0" w:after="120" w:line="240" w:lineRule="auto"/>
        <w:rPr>
          <w:rFonts w:cs="Arial"/>
          <w:b w:val="0"/>
          <w:color w:val="auto"/>
        </w:rPr>
      </w:pPr>
      <w:r w:rsidRPr="00D12B10">
        <w:rPr>
          <w:rFonts w:cs="Arial"/>
          <w:b w:val="0"/>
          <w:color w:val="auto"/>
        </w:rPr>
        <w:t>Para não interferir no bom andamento da rotina de funcionamento da Administração, as jornadas de trabalho, sempre que possível, deverão anteceder ou suceder às dos servidores das unidades administrativas, de forma a evitar que a execução dos serviços interfira nos atendimentos de contribuintes, de terceiros ou nas atividades internas da respectiva unidade.</w:t>
      </w:r>
    </w:p>
    <w:p w:rsidR="00442017" w:rsidRPr="00D12B10" w:rsidRDefault="00442017" w:rsidP="0072299C">
      <w:pPr>
        <w:pStyle w:val="Nivel1"/>
        <w:numPr>
          <w:ilvl w:val="2"/>
          <w:numId w:val="15"/>
        </w:numPr>
        <w:tabs>
          <w:tab w:val="left" w:pos="284"/>
        </w:tabs>
        <w:spacing w:before="0" w:after="120" w:line="240" w:lineRule="auto"/>
        <w:rPr>
          <w:rFonts w:cs="Arial"/>
          <w:b w:val="0"/>
          <w:color w:val="auto"/>
        </w:rPr>
      </w:pPr>
      <w:r w:rsidRPr="00D12B10">
        <w:rPr>
          <w:rFonts w:cs="Arial"/>
          <w:b w:val="0"/>
          <w:color w:val="auto"/>
        </w:rPr>
        <w:t xml:space="preserve">A execução dos serviços será iniciada após a emissão da “Ordem de início de atividades”, pela </w:t>
      </w:r>
      <w:r w:rsidR="00FB0263" w:rsidRPr="00D12B10">
        <w:rPr>
          <w:rFonts w:cs="Arial"/>
          <w:b w:val="0"/>
          <w:color w:val="auto"/>
        </w:rPr>
        <w:t>Equipe de Fiscalização do Contrato</w:t>
      </w:r>
      <w:r w:rsidRPr="00D12B10">
        <w:rPr>
          <w:rFonts w:cs="Arial"/>
          <w:b w:val="0"/>
          <w:color w:val="auto"/>
        </w:rPr>
        <w:t xml:space="preserve">, que ocorrerá logo após a assinatura do contrato. </w:t>
      </w:r>
    </w:p>
    <w:p w:rsidR="00442017" w:rsidRPr="00D12B10" w:rsidRDefault="00442017" w:rsidP="0072299C">
      <w:pPr>
        <w:pStyle w:val="Nivel1"/>
        <w:numPr>
          <w:ilvl w:val="2"/>
          <w:numId w:val="15"/>
        </w:numPr>
        <w:tabs>
          <w:tab w:val="left" w:pos="284"/>
        </w:tabs>
        <w:spacing w:before="0" w:after="120" w:line="240" w:lineRule="auto"/>
        <w:rPr>
          <w:rFonts w:cs="Arial"/>
          <w:b w:val="0"/>
          <w:color w:val="auto"/>
        </w:rPr>
      </w:pPr>
      <w:r w:rsidRPr="00D12B10">
        <w:rPr>
          <w:rFonts w:cs="Arial"/>
          <w:b w:val="0"/>
          <w:color w:val="auto"/>
        </w:rPr>
        <w:lastRenderedPageBreak/>
        <w:t>Os serviços serão recebidos diariamente, por responsável pelo acompanhamento e fiscalização do contrato, para efeito de posterior verificação de sua conformidade com as especificações constantes neste Termo de Referência e na proposta.</w:t>
      </w:r>
    </w:p>
    <w:p w:rsidR="00442017" w:rsidRPr="00D12B10" w:rsidRDefault="00442017" w:rsidP="0072299C">
      <w:pPr>
        <w:pStyle w:val="Nivel1"/>
        <w:numPr>
          <w:ilvl w:val="2"/>
          <w:numId w:val="15"/>
        </w:numPr>
        <w:tabs>
          <w:tab w:val="left" w:pos="284"/>
        </w:tabs>
        <w:spacing w:before="0" w:after="120" w:line="240" w:lineRule="auto"/>
        <w:rPr>
          <w:rFonts w:cs="Arial"/>
          <w:b w:val="0"/>
          <w:color w:val="auto"/>
        </w:rPr>
      </w:pPr>
      <w:r w:rsidRPr="00D12B10">
        <w:rPr>
          <w:rFonts w:cs="Arial"/>
          <w:b w:val="0"/>
          <w:color w:val="auto"/>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rsidR="00C46E2D" w:rsidRPr="00D12B10" w:rsidRDefault="00C46E2D" w:rsidP="008B5E03">
      <w:pPr>
        <w:pStyle w:val="Nivel1"/>
        <w:numPr>
          <w:ilvl w:val="1"/>
          <w:numId w:val="11"/>
        </w:numPr>
        <w:tabs>
          <w:tab w:val="left" w:pos="284"/>
        </w:tabs>
        <w:spacing w:before="0" w:after="120" w:line="240" w:lineRule="auto"/>
        <w:rPr>
          <w:rFonts w:cs="Arial"/>
          <w:b w:val="0"/>
          <w:color w:val="auto"/>
        </w:rPr>
      </w:pPr>
      <w:r w:rsidRPr="00D12B10">
        <w:rPr>
          <w:rFonts w:cs="Arial"/>
          <w:b w:val="0"/>
          <w:color w:val="auto"/>
        </w:rPr>
        <w:t>O recebimento provisório ou definitivo do objeto, não exclui a responsabilidade da CONTRATADA pelos prejuízos resultantes da incorreta execução do contrato.</w:t>
      </w:r>
    </w:p>
    <w:p w:rsidR="0032632D" w:rsidRPr="00D12B10" w:rsidRDefault="0032632D" w:rsidP="008B5E03">
      <w:pPr>
        <w:pStyle w:val="Nivel1"/>
        <w:numPr>
          <w:ilvl w:val="1"/>
          <w:numId w:val="11"/>
        </w:numPr>
        <w:tabs>
          <w:tab w:val="left" w:pos="284"/>
        </w:tabs>
        <w:spacing w:before="0" w:after="120" w:line="240" w:lineRule="auto"/>
        <w:rPr>
          <w:rFonts w:cs="Arial"/>
          <w:b w:val="0"/>
          <w:color w:val="auto"/>
        </w:rPr>
      </w:pPr>
      <w:r w:rsidRPr="00D12B10">
        <w:rPr>
          <w:rFonts w:cs="Arial"/>
          <w:b w:val="0"/>
          <w:color w:val="auto"/>
        </w:rPr>
        <w:t>Locais</w:t>
      </w:r>
      <w:r w:rsidR="008E2045" w:rsidRPr="00D12B10">
        <w:rPr>
          <w:rFonts w:cs="Arial"/>
          <w:b w:val="0"/>
          <w:color w:val="auto"/>
        </w:rPr>
        <w:t>, produtividade</w:t>
      </w:r>
      <w:r w:rsidRPr="00D12B10">
        <w:rPr>
          <w:rFonts w:cs="Arial"/>
          <w:b w:val="0"/>
          <w:color w:val="auto"/>
        </w:rPr>
        <w:t xml:space="preserve"> e respectivas áreas</w:t>
      </w:r>
      <w:r w:rsidR="006C738B" w:rsidRPr="00D12B10">
        <w:rPr>
          <w:rFonts w:cs="Arial"/>
          <w:b w:val="0"/>
          <w:color w:val="auto"/>
        </w:rPr>
        <w:t xml:space="preserve"> a serem atendidas pelo </w:t>
      </w:r>
      <w:r w:rsidR="00F525D8" w:rsidRPr="00D12B10">
        <w:rPr>
          <w:rFonts w:cs="Arial"/>
          <w:b w:val="0"/>
          <w:color w:val="auto"/>
        </w:rPr>
        <w:t>serviço</w:t>
      </w:r>
      <w:r w:rsidR="006C738B" w:rsidRPr="00D12B10">
        <w:rPr>
          <w:rFonts w:cs="Arial"/>
          <w:b w:val="0"/>
          <w:color w:val="auto"/>
        </w:rPr>
        <w:t>:</w:t>
      </w:r>
    </w:p>
    <w:p w:rsidR="004512DE" w:rsidRPr="00D12B10" w:rsidRDefault="004512DE" w:rsidP="004512DE">
      <w:pPr>
        <w:pStyle w:val="PargrafodaLista"/>
        <w:keepNext/>
        <w:keepLines/>
        <w:numPr>
          <w:ilvl w:val="0"/>
          <w:numId w:val="12"/>
        </w:numPr>
        <w:spacing w:before="480" w:line="276" w:lineRule="auto"/>
        <w:contextualSpacing w:val="0"/>
        <w:jc w:val="both"/>
        <w:outlineLvl w:val="0"/>
        <w:rPr>
          <w:rFonts w:eastAsiaTheme="majorEastAsia" w:cs="Times New Roman"/>
          <w:b/>
          <w:vanish/>
          <w:color w:val="000000"/>
          <w:szCs w:val="20"/>
        </w:rPr>
      </w:pPr>
    </w:p>
    <w:p w:rsidR="004512DE" w:rsidRPr="00D12B10" w:rsidRDefault="004512DE" w:rsidP="004512DE">
      <w:pPr>
        <w:pStyle w:val="PargrafodaLista"/>
        <w:keepNext/>
        <w:keepLines/>
        <w:numPr>
          <w:ilvl w:val="1"/>
          <w:numId w:val="12"/>
        </w:numPr>
        <w:spacing w:before="480" w:line="276" w:lineRule="auto"/>
        <w:contextualSpacing w:val="0"/>
        <w:jc w:val="both"/>
        <w:outlineLvl w:val="0"/>
        <w:rPr>
          <w:rFonts w:eastAsiaTheme="majorEastAsia" w:cs="Times New Roman"/>
          <w:b/>
          <w:vanish/>
          <w:color w:val="000000"/>
          <w:szCs w:val="20"/>
        </w:rPr>
      </w:pPr>
    </w:p>
    <w:p w:rsidR="004512DE" w:rsidRPr="00D12B10" w:rsidRDefault="004512DE" w:rsidP="004512DE">
      <w:pPr>
        <w:pStyle w:val="PargrafodaLista"/>
        <w:keepNext/>
        <w:keepLines/>
        <w:numPr>
          <w:ilvl w:val="1"/>
          <w:numId w:val="12"/>
        </w:numPr>
        <w:spacing w:before="480" w:line="276" w:lineRule="auto"/>
        <w:contextualSpacing w:val="0"/>
        <w:jc w:val="both"/>
        <w:outlineLvl w:val="0"/>
        <w:rPr>
          <w:rFonts w:eastAsiaTheme="majorEastAsia" w:cs="Times New Roman"/>
          <w:b/>
          <w:vanish/>
          <w:color w:val="000000"/>
          <w:szCs w:val="20"/>
        </w:rPr>
      </w:pPr>
    </w:p>
    <w:p w:rsidR="004512DE" w:rsidRPr="00D12B10" w:rsidRDefault="004512DE" w:rsidP="004512DE">
      <w:pPr>
        <w:pStyle w:val="PargrafodaLista"/>
        <w:keepNext/>
        <w:keepLines/>
        <w:numPr>
          <w:ilvl w:val="1"/>
          <w:numId w:val="12"/>
        </w:numPr>
        <w:spacing w:before="480" w:line="276" w:lineRule="auto"/>
        <w:contextualSpacing w:val="0"/>
        <w:jc w:val="both"/>
        <w:outlineLvl w:val="0"/>
        <w:rPr>
          <w:rFonts w:eastAsiaTheme="majorEastAsia" w:cs="Times New Roman"/>
          <w:b/>
          <w:vanish/>
          <w:color w:val="000000"/>
          <w:szCs w:val="20"/>
        </w:rPr>
      </w:pPr>
    </w:p>
    <w:p w:rsidR="004512DE" w:rsidRPr="00D12B10" w:rsidRDefault="004512DE" w:rsidP="004512DE">
      <w:pPr>
        <w:pStyle w:val="PargrafodaLista"/>
        <w:keepNext/>
        <w:keepLines/>
        <w:numPr>
          <w:ilvl w:val="1"/>
          <w:numId w:val="12"/>
        </w:numPr>
        <w:spacing w:before="480" w:line="276" w:lineRule="auto"/>
        <w:contextualSpacing w:val="0"/>
        <w:jc w:val="both"/>
        <w:outlineLvl w:val="0"/>
        <w:rPr>
          <w:rFonts w:eastAsiaTheme="majorEastAsia" w:cs="Times New Roman"/>
          <w:b/>
          <w:vanish/>
          <w:color w:val="000000"/>
          <w:szCs w:val="20"/>
        </w:rPr>
      </w:pPr>
    </w:p>
    <w:p w:rsidR="004512DE" w:rsidRPr="00D12B10" w:rsidRDefault="004512DE" w:rsidP="004512DE">
      <w:pPr>
        <w:pStyle w:val="PargrafodaLista"/>
        <w:keepNext/>
        <w:keepLines/>
        <w:numPr>
          <w:ilvl w:val="1"/>
          <w:numId w:val="12"/>
        </w:numPr>
        <w:spacing w:before="480" w:line="276" w:lineRule="auto"/>
        <w:contextualSpacing w:val="0"/>
        <w:jc w:val="both"/>
        <w:outlineLvl w:val="0"/>
        <w:rPr>
          <w:rFonts w:eastAsiaTheme="majorEastAsia" w:cs="Times New Roman"/>
          <w:b/>
          <w:vanish/>
          <w:color w:val="000000"/>
          <w:szCs w:val="20"/>
        </w:rPr>
      </w:pPr>
    </w:p>
    <w:p w:rsidR="004512DE" w:rsidRPr="00D12B10" w:rsidRDefault="004512DE" w:rsidP="004512DE">
      <w:pPr>
        <w:pStyle w:val="PargrafodaLista"/>
        <w:keepNext/>
        <w:keepLines/>
        <w:numPr>
          <w:ilvl w:val="1"/>
          <w:numId w:val="12"/>
        </w:numPr>
        <w:spacing w:before="480" w:line="276" w:lineRule="auto"/>
        <w:contextualSpacing w:val="0"/>
        <w:jc w:val="both"/>
        <w:outlineLvl w:val="0"/>
        <w:rPr>
          <w:rFonts w:eastAsiaTheme="majorEastAsia" w:cs="Times New Roman"/>
          <w:b/>
          <w:vanish/>
          <w:color w:val="000000"/>
          <w:szCs w:val="20"/>
        </w:rPr>
      </w:pPr>
    </w:p>
    <w:p w:rsidR="004512DE" w:rsidRPr="00D12B10" w:rsidRDefault="004512DE" w:rsidP="004512DE">
      <w:pPr>
        <w:pStyle w:val="PargrafodaLista"/>
        <w:keepNext/>
        <w:keepLines/>
        <w:numPr>
          <w:ilvl w:val="1"/>
          <w:numId w:val="12"/>
        </w:numPr>
        <w:spacing w:before="480" w:line="276" w:lineRule="auto"/>
        <w:contextualSpacing w:val="0"/>
        <w:jc w:val="both"/>
        <w:outlineLvl w:val="0"/>
        <w:rPr>
          <w:rFonts w:eastAsiaTheme="majorEastAsia" w:cs="Times New Roman"/>
          <w:b/>
          <w:vanish/>
          <w:color w:val="000000"/>
          <w:szCs w:val="20"/>
        </w:rPr>
      </w:pPr>
    </w:p>
    <w:p w:rsidR="004512DE" w:rsidRPr="00D12B10" w:rsidRDefault="004512DE" w:rsidP="004512DE">
      <w:pPr>
        <w:pStyle w:val="PargrafodaLista"/>
        <w:keepNext/>
        <w:keepLines/>
        <w:numPr>
          <w:ilvl w:val="1"/>
          <w:numId w:val="12"/>
        </w:numPr>
        <w:spacing w:before="480" w:line="276" w:lineRule="auto"/>
        <w:contextualSpacing w:val="0"/>
        <w:jc w:val="both"/>
        <w:outlineLvl w:val="0"/>
        <w:rPr>
          <w:rFonts w:eastAsiaTheme="majorEastAsia" w:cs="Times New Roman"/>
          <w:b/>
          <w:vanish/>
          <w:color w:val="000000"/>
          <w:szCs w:val="20"/>
        </w:rPr>
      </w:pPr>
    </w:p>
    <w:p w:rsidR="004512DE" w:rsidRPr="00D12B10" w:rsidRDefault="004512DE" w:rsidP="004512DE">
      <w:pPr>
        <w:pStyle w:val="PargrafodaLista"/>
        <w:keepNext/>
        <w:keepLines/>
        <w:numPr>
          <w:ilvl w:val="1"/>
          <w:numId w:val="12"/>
        </w:numPr>
        <w:spacing w:before="480" w:line="276" w:lineRule="auto"/>
        <w:contextualSpacing w:val="0"/>
        <w:jc w:val="both"/>
        <w:outlineLvl w:val="0"/>
        <w:rPr>
          <w:rFonts w:eastAsiaTheme="majorEastAsia" w:cs="Times New Roman"/>
          <w:b/>
          <w:vanish/>
          <w:color w:val="000000"/>
          <w:szCs w:val="20"/>
        </w:rPr>
      </w:pPr>
    </w:p>
    <w:p w:rsidR="004512DE" w:rsidRPr="00D12B10" w:rsidRDefault="004512DE" w:rsidP="004512DE">
      <w:pPr>
        <w:pStyle w:val="PargrafodaLista"/>
        <w:keepNext/>
        <w:keepLines/>
        <w:numPr>
          <w:ilvl w:val="1"/>
          <w:numId w:val="12"/>
        </w:numPr>
        <w:spacing w:before="480" w:line="276" w:lineRule="auto"/>
        <w:contextualSpacing w:val="0"/>
        <w:jc w:val="both"/>
        <w:outlineLvl w:val="0"/>
        <w:rPr>
          <w:rFonts w:eastAsiaTheme="majorEastAsia" w:cs="Times New Roman"/>
          <w:b/>
          <w:vanish/>
          <w:color w:val="000000"/>
          <w:szCs w:val="20"/>
        </w:rPr>
      </w:pPr>
    </w:p>
    <w:p w:rsidR="004512DE" w:rsidRPr="00D12B10" w:rsidRDefault="004512DE" w:rsidP="004512DE">
      <w:pPr>
        <w:pStyle w:val="PargrafodaLista"/>
        <w:keepNext/>
        <w:keepLines/>
        <w:numPr>
          <w:ilvl w:val="1"/>
          <w:numId w:val="12"/>
        </w:numPr>
        <w:spacing w:before="480" w:line="276" w:lineRule="auto"/>
        <w:contextualSpacing w:val="0"/>
        <w:jc w:val="both"/>
        <w:outlineLvl w:val="0"/>
        <w:rPr>
          <w:rFonts w:eastAsiaTheme="majorEastAsia" w:cs="Times New Roman"/>
          <w:b/>
          <w:vanish/>
          <w:color w:val="000000"/>
          <w:szCs w:val="20"/>
        </w:rPr>
      </w:pPr>
    </w:p>
    <w:p w:rsidR="004512DE" w:rsidRPr="00D12B10" w:rsidRDefault="004512DE" w:rsidP="004512DE">
      <w:pPr>
        <w:pStyle w:val="PargrafodaLista"/>
        <w:keepNext/>
        <w:keepLines/>
        <w:numPr>
          <w:ilvl w:val="1"/>
          <w:numId w:val="12"/>
        </w:numPr>
        <w:spacing w:before="480" w:line="276" w:lineRule="auto"/>
        <w:contextualSpacing w:val="0"/>
        <w:jc w:val="both"/>
        <w:outlineLvl w:val="0"/>
        <w:rPr>
          <w:rFonts w:eastAsiaTheme="majorEastAsia" w:cs="Times New Roman"/>
          <w:b/>
          <w:vanish/>
          <w:color w:val="000000"/>
          <w:szCs w:val="20"/>
        </w:rPr>
      </w:pPr>
    </w:p>
    <w:p w:rsidR="004512DE" w:rsidRPr="00D12B10" w:rsidRDefault="004512DE" w:rsidP="004512DE">
      <w:pPr>
        <w:pStyle w:val="PargrafodaLista"/>
        <w:keepNext/>
        <w:keepLines/>
        <w:numPr>
          <w:ilvl w:val="1"/>
          <w:numId w:val="12"/>
        </w:numPr>
        <w:spacing w:before="480" w:line="276" w:lineRule="auto"/>
        <w:contextualSpacing w:val="0"/>
        <w:jc w:val="both"/>
        <w:outlineLvl w:val="0"/>
        <w:rPr>
          <w:rFonts w:eastAsiaTheme="majorEastAsia" w:cs="Times New Roman"/>
          <w:b/>
          <w:vanish/>
          <w:color w:val="000000"/>
          <w:szCs w:val="20"/>
        </w:rPr>
      </w:pPr>
    </w:p>
    <w:p w:rsidR="004512DE" w:rsidRPr="00D12B10" w:rsidRDefault="004512DE" w:rsidP="004512DE">
      <w:pPr>
        <w:pStyle w:val="PargrafodaLista"/>
        <w:keepNext/>
        <w:keepLines/>
        <w:numPr>
          <w:ilvl w:val="1"/>
          <w:numId w:val="12"/>
        </w:numPr>
        <w:spacing w:before="480" w:line="276" w:lineRule="auto"/>
        <w:contextualSpacing w:val="0"/>
        <w:jc w:val="both"/>
        <w:outlineLvl w:val="0"/>
        <w:rPr>
          <w:rFonts w:eastAsiaTheme="majorEastAsia" w:cs="Times New Roman"/>
          <w:b/>
          <w:vanish/>
          <w:color w:val="000000"/>
          <w:szCs w:val="20"/>
        </w:rPr>
      </w:pPr>
    </w:p>
    <w:p w:rsidR="00BB241B" w:rsidRPr="00D12B10" w:rsidRDefault="006C738B" w:rsidP="004512DE">
      <w:pPr>
        <w:pStyle w:val="Nivel1"/>
        <w:numPr>
          <w:ilvl w:val="2"/>
          <w:numId w:val="12"/>
        </w:numPr>
        <w:spacing w:before="0"/>
        <w:ind w:left="1923" w:hanging="505"/>
      </w:pPr>
      <w:r w:rsidRPr="00D12B10">
        <w:t>Os locais com respectivas áreas e produtivi</w:t>
      </w:r>
      <w:r w:rsidR="000E3FC2" w:rsidRPr="00D12B10">
        <w:t xml:space="preserve">dade estão elencados no Anexo </w:t>
      </w:r>
      <w:r w:rsidR="00135184" w:rsidRPr="00D12B10">
        <w:t xml:space="preserve">X e </w:t>
      </w:r>
      <w:r w:rsidR="000E3FC2" w:rsidRPr="00D12B10">
        <w:t>XI</w:t>
      </w:r>
      <w:r w:rsidRPr="00D12B10">
        <w:t>.</w:t>
      </w:r>
    </w:p>
    <w:p w:rsidR="00124751" w:rsidRPr="00D12B10" w:rsidRDefault="00124751" w:rsidP="00124751">
      <w:pPr>
        <w:pStyle w:val="Nivel1"/>
        <w:numPr>
          <w:ilvl w:val="2"/>
          <w:numId w:val="12"/>
        </w:numPr>
        <w:tabs>
          <w:tab w:val="left" w:pos="426"/>
        </w:tabs>
        <w:spacing w:before="0" w:after="120" w:line="240" w:lineRule="auto"/>
        <w:rPr>
          <w:rFonts w:cs="Arial"/>
          <w:i/>
          <w:color w:val="auto"/>
        </w:rPr>
      </w:pPr>
      <w:r w:rsidRPr="00D12B10">
        <w:rPr>
          <w:rFonts w:cs="Arial"/>
          <w:i/>
          <w:color w:val="auto"/>
        </w:rPr>
        <w:t>As rotinas, produtividades e frequências das atividades de limpeza foram extraídas da prática atual dos serviços prestados no Instituto de Saúde e Biotecnologia, mediante levantamento realizado pela equipe de fiscalizaç</w:t>
      </w:r>
      <w:r w:rsidR="00AE2D99" w:rsidRPr="00D12B10">
        <w:rPr>
          <w:rFonts w:cs="Arial"/>
          <w:i/>
          <w:color w:val="auto"/>
        </w:rPr>
        <w:t>ão do contrato (Anexo XI).</w:t>
      </w:r>
    </w:p>
    <w:p w:rsidR="00C46E2D" w:rsidRPr="00D12B10" w:rsidRDefault="00C46E2D" w:rsidP="008B5E03">
      <w:pPr>
        <w:pStyle w:val="Nivel1"/>
        <w:numPr>
          <w:ilvl w:val="1"/>
          <w:numId w:val="11"/>
        </w:numPr>
        <w:tabs>
          <w:tab w:val="left" w:pos="284"/>
        </w:tabs>
        <w:spacing w:before="0" w:after="120" w:line="240" w:lineRule="auto"/>
        <w:rPr>
          <w:rFonts w:cs="Arial"/>
          <w:b w:val="0"/>
          <w:color w:val="auto"/>
        </w:rPr>
      </w:pPr>
      <w:r w:rsidRPr="00D12B10">
        <w:rPr>
          <w:rFonts w:cs="Arial"/>
          <w:b w:val="0"/>
          <w:color w:val="auto"/>
        </w:rPr>
        <w:t xml:space="preserve">A execução dos serviços será iniciada em </w:t>
      </w:r>
      <w:r w:rsidRPr="00D12B10">
        <w:rPr>
          <w:rFonts w:cs="Arial"/>
          <w:b w:val="0"/>
          <w:color w:val="FF0000"/>
        </w:rPr>
        <w:t xml:space="preserve">13/10/2019, </w:t>
      </w:r>
      <w:r w:rsidRPr="00D12B10">
        <w:rPr>
          <w:rFonts w:cs="Arial"/>
          <w:b w:val="0"/>
          <w:color w:val="auto"/>
        </w:rPr>
        <w:t>e deverão ser executados pela Contratada conforme as especificações neste termo de referência, podendo vir a serem acrescentadas atribuições ou alteradas as frequências mediante novas necessidades que estejam relacionadas a serviços de limpeza e manutenção.</w:t>
      </w:r>
    </w:p>
    <w:p w:rsidR="004F7605" w:rsidRPr="00D12B10" w:rsidRDefault="004F7605" w:rsidP="008B5E03">
      <w:pPr>
        <w:pStyle w:val="Nivel1"/>
        <w:numPr>
          <w:ilvl w:val="1"/>
          <w:numId w:val="11"/>
        </w:numPr>
        <w:tabs>
          <w:tab w:val="left" w:pos="284"/>
        </w:tabs>
        <w:spacing w:before="0" w:after="120" w:line="240" w:lineRule="auto"/>
        <w:rPr>
          <w:rFonts w:cs="Arial"/>
          <w:b w:val="0"/>
          <w:color w:val="auto"/>
        </w:rPr>
      </w:pPr>
      <w:r w:rsidRPr="00D12B10">
        <w:rPr>
          <w:rFonts w:cs="Arial"/>
          <w:b w:val="0"/>
          <w:color w:val="auto"/>
        </w:rPr>
        <w:t>Áreas Internas:</w:t>
      </w:r>
    </w:p>
    <w:p w:rsidR="004F7605" w:rsidRPr="00D12B10" w:rsidRDefault="004F7605" w:rsidP="00CE2208">
      <w:pPr>
        <w:pStyle w:val="Nivel1"/>
        <w:numPr>
          <w:ilvl w:val="2"/>
          <w:numId w:val="12"/>
        </w:numPr>
        <w:tabs>
          <w:tab w:val="left" w:pos="426"/>
        </w:tabs>
        <w:spacing w:before="0" w:after="120" w:line="240" w:lineRule="auto"/>
        <w:rPr>
          <w:color w:val="00B050"/>
        </w:rPr>
      </w:pPr>
      <w:r w:rsidRPr="00D12B10">
        <w:rPr>
          <w:rFonts w:cs="Arial"/>
          <w:b w:val="0"/>
          <w:color w:val="auto"/>
        </w:rPr>
        <w:t xml:space="preserve">Pisos frios: aquelas constituídas/revestidas de </w:t>
      </w:r>
      <w:proofErr w:type="spellStart"/>
      <w:r w:rsidRPr="00D12B10">
        <w:rPr>
          <w:rFonts w:cs="Arial"/>
          <w:b w:val="0"/>
          <w:color w:val="auto"/>
        </w:rPr>
        <w:t>paviflex</w:t>
      </w:r>
      <w:proofErr w:type="spellEnd"/>
      <w:r w:rsidRPr="00D12B10">
        <w:rPr>
          <w:rFonts w:cs="Arial"/>
          <w:b w:val="0"/>
          <w:color w:val="auto"/>
        </w:rPr>
        <w:t xml:space="preserve">, mármore, cerâmica, </w:t>
      </w:r>
      <w:proofErr w:type="spellStart"/>
      <w:r w:rsidRPr="00D12B10">
        <w:rPr>
          <w:rFonts w:cs="Arial"/>
          <w:b w:val="0"/>
          <w:color w:val="auto"/>
        </w:rPr>
        <w:t>marmorite</w:t>
      </w:r>
      <w:proofErr w:type="spellEnd"/>
      <w:r w:rsidRPr="00D12B10">
        <w:rPr>
          <w:rFonts w:cs="Arial"/>
          <w:b w:val="0"/>
          <w:color w:val="auto"/>
        </w:rPr>
        <w:t xml:space="preserve">, </w:t>
      </w:r>
      <w:proofErr w:type="spellStart"/>
      <w:r w:rsidRPr="00D12B10">
        <w:rPr>
          <w:rFonts w:cs="Arial"/>
          <w:b w:val="0"/>
          <w:color w:val="auto"/>
        </w:rPr>
        <w:t>plurigoma</w:t>
      </w:r>
      <w:proofErr w:type="spellEnd"/>
      <w:r w:rsidRPr="00D12B10">
        <w:rPr>
          <w:rFonts w:cs="Arial"/>
          <w:b w:val="0"/>
          <w:color w:val="auto"/>
        </w:rPr>
        <w:t xml:space="preserve"> e madeira.</w:t>
      </w:r>
      <w:r w:rsidR="00F525D8" w:rsidRPr="00D12B10">
        <w:rPr>
          <w:color w:val="00B050"/>
        </w:rPr>
        <w:t xml:space="preserve"> </w:t>
      </w:r>
    </w:p>
    <w:p w:rsidR="004F7605" w:rsidRPr="00D12B10" w:rsidRDefault="004F7605" w:rsidP="00CE2208">
      <w:pPr>
        <w:pStyle w:val="Nivel1"/>
        <w:numPr>
          <w:ilvl w:val="2"/>
          <w:numId w:val="12"/>
        </w:numPr>
        <w:tabs>
          <w:tab w:val="left" w:pos="426"/>
        </w:tabs>
        <w:spacing w:before="0" w:after="120" w:line="240" w:lineRule="auto"/>
        <w:rPr>
          <w:rFonts w:cs="Arial"/>
          <w:b w:val="0"/>
          <w:color w:val="auto"/>
        </w:rPr>
      </w:pPr>
      <w:r w:rsidRPr="00D12B10">
        <w:rPr>
          <w:rFonts w:cs="Arial"/>
          <w:b w:val="0"/>
          <w:color w:val="auto"/>
        </w:rPr>
        <w:t>Laboratórios: as áreas destinadas para aulas práticas e trabalhos de pesquisas e/ou análises laboratoriais.</w:t>
      </w:r>
    </w:p>
    <w:p w:rsidR="004F7605" w:rsidRPr="00D12B10" w:rsidRDefault="004F7605" w:rsidP="00CE2208">
      <w:pPr>
        <w:pStyle w:val="Nivel1"/>
        <w:numPr>
          <w:ilvl w:val="2"/>
          <w:numId w:val="12"/>
        </w:numPr>
        <w:tabs>
          <w:tab w:val="left" w:pos="426"/>
        </w:tabs>
        <w:spacing w:before="0" w:after="120" w:line="240" w:lineRule="auto"/>
        <w:rPr>
          <w:rFonts w:cs="Arial"/>
          <w:b w:val="0"/>
          <w:color w:val="auto"/>
        </w:rPr>
      </w:pPr>
      <w:r w:rsidRPr="00D12B10">
        <w:rPr>
          <w:rFonts w:cs="Arial"/>
          <w:b w:val="0"/>
          <w:color w:val="auto"/>
        </w:rPr>
        <w:t>Salas Administrativas/Pedagógicas:</w:t>
      </w:r>
    </w:p>
    <w:p w:rsidR="004F7605" w:rsidRPr="00D12B10" w:rsidRDefault="004F7605" w:rsidP="00CE2208">
      <w:pPr>
        <w:pStyle w:val="Nivel1"/>
        <w:numPr>
          <w:ilvl w:val="2"/>
          <w:numId w:val="12"/>
        </w:numPr>
        <w:tabs>
          <w:tab w:val="left" w:pos="426"/>
        </w:tabs>
        <w:spacing w:before="0" w:after="120" w:line="240" w:lineRule="auto"/>
        <w:rPr>
          <w:rFonts w:cs="Arial"/>
          <w:b w:val="0"/>
          <w:color w:val="auto"/>
        </w:rPr>
      </w:pPr>
      <w:r w:rsidRPr="00D12B10">
        <w:rPr>
          <w:rFonts w:cs="Arial"/>
          <w:b w:val="0"/>
          <w:color w:val="auto"/>
        </w:rPr>
        <w:t>Salas de aula: ambientes destinados ao desenvolvimento de atividades de ensino e aprendizagem, dotados de conjuntos de mesas e cadeiras para alunos, mobiliário para professor, lousas e murais.</w:t>
      </w:r>
    </w:p>
    <w:p w:rsidR="004F7605" w:rsidRPr="00D12B10" w:rsidRDefault="004F7605" w:rsidP="00CE2208">
      <w:pPr>
        <w:pStyle w:val="Nivel1"/>
        <w:numPr>
          <w:ilvl w:val="2"/>
          <w:numId w:val="12"/>
        </w:numPr>
        <w:tabs>
          <w:tab w:val="left" w:pos="426"/>
        </w:tabs>
        <w:spacing w:before="0" w:after="120" w:line="240" w:lineRule="auto"/>
        <w:rPr>
          <w:rFonts w:cs="Arial"/>
          <w:b w:val="0"/>
          <w:color w:val="auto"/>
        </w:rPr>
      </w:pPr>
      <w:r w:rsidRPr="00D12B10">
        <w:rPr>
          <w:rFonts w:cs="Arial"/>
          <w:b w:val="0"/>
          <w:color w:val="auto"/>
        </w:rPr>
        <w:t>Banheiros de unidades acadêmicas e administrativas</w:t>
      </w:r>
    </w:p>
    <w:p w:rsidR="004F7605" w:rsidRPr="00D12B10" w:rsidRDefault="004F7605" w:rsidP="008B5E03">
      <w:pPr>
        <w:pStyle w:val="Nivel1"/>
        <w:numPr>
          <w:ilvl w:val="1"/>
          <w:numId w:val="11"/>
        </w:numPr>
        <w:tabs>
          <w:tab w:val="left" w:pos="284"/>
        </w:tabs>
        <w:spacing w:before="0" w:after="120" w:line="240" w:lineRule="auto"/>
        <w:rPr>
          <w:rFonts w:cs="Arial"/>
          <w:b w:val="0"/>
          <w:color w:val="auto"/>
        </w:rPr>
      </w:pPr>
      <w:r w:rsidRPr="00D12B10">
        <w:rPr>
          <w:rFonts w:cs="Arial"/>
          <w:b w:val="0"/>
          <w:color w:val="auto"/>
        </w:rPr>
        <w:t>Áreas Externas: calçadas, varanda, quadra de esportes e demais áreas de circulação externa.</w:t>
      </w:r>
    </w:p>
    <w:p w:rsidR="004F7605" w:rsidRPr="00D12B10" w:rsidRDefault="004F7605" w:rsidP="00B652CA">
      <w:pPr>
        <w:rPr>
          <w:rFonts w:cs="Arial"/>
          <w:b/>
        </w:rPr>
      </w:pPr>
      <w:r w:rsidRPr="00D12B10">
        <w:rPr>
          <w:rFonts w:cs="Arial"/>
        </w:rPr>
        <w:t xml:space="preserve">Esquadrias </w:t>
      </w:r>
      <w:r w:rsidR="00F525D8" w:rsidRPr="00D12B10">
        <w:rPr>
          <w:rFonts w:cs="Arial"/>
        </w:rPr>
        <w:t xml:space="preserve">– Janelas e portas face </w:t>
      </w:r>
      <w:r w:rsidRPr="00D12B10">
        <w:rPr>
          <w:rFonts w:cs="Arial"/>
        </w:rPr>
        <w:t>Externas</w:t>
      </w:r>
      <w:r w:rsidR="00F525D8" w:rsidRPr="00D12B10">
        <w:rPr>
          <w:rFonts w:cs="Arial"/>
        </w:rPr>
        <w:t xml:space="preserve"> e Internas</w:t>
      </w:r>
      <w:r w:rsidR="00B652CA">
        <w:rPr>
          <w:rFonts w:cs="Arial"/>
          <w:b/>
        </w:rPr>
        <w:t xml:space="preserve"> </w:t>
      </w:r>
      <w:r w:rsidR="00B652CA" w:rsidRPr="00B652CA">
        <w:rPr>
          <w:rFonts w:cs="Arial"/>
        </w:rPr>
        <w:t>(** Produtividade das</w:t>
      </w:r>
      <w:r w:rsidR="00B652CA">
        <w:rPr>
          <w:rFonts w:cs="Arial"/>
        </w:rPr>
        <w:t xml:space="preserve"> esquadrias</w:t>
      </w:r>
      <w:r w:rsidR="00B652CA" w:rsidRPr="00B652CA">
        <w:rPr>
          <w:rFonts w:cs="Arial"/>
        </w:rPr>
        <w:t xml:space="preserve"> ajustada com a realidade local e em contratos anteriores, convertida em acordo com a Instrução</w:t>
      </w:r>
      <w:r w:rsidR="00B652CA">
        <w:rPr>
          <w:rFonts w:cs="Arial"/>
        </w:rPr>
        <w:t xml:space="preserve"> Normativa Nº5, de 26 de maio de 2017).</w:t>
      </w:r>
    </w:p>
    <w:p w:rsidR="00902B81" w:rsidRPr="00D12B10" w:rsidRDefault="00902B81" w:rsidP="004F7605">
      <w:pPr>
        <w:widowControl w:val="0"/>
        <w:tabs>
          <w:tab w:val="left" w:pos="760"/>
          <w:tab w:val="left" w:pos="8222"/>
        </w:tabs>
        <w:autoSpaceDE w:val="0"/>
        <w:autoSpaceDN w:val="0"/>
        <w:spacing w:before="1" w:line="276" w:lineRule="auto"/>
        <w:jc w:val="both"/>
        <w:rPr>
          <w:rFonts w:cs="Arial"/>
          <w:color w:val="00B050"/>
          <w:szCs w:val="20"/>
        </w:rPr>
      </w:pPr>
    </w:p>
    <w:p w:rsidR="001D166E" w:rsidRPr="00D12B10" w:rsidRDefault="007B7E1C" w:rsidP="001D166E">
      <w:pPr>
        <w:pStyle w:val="Nivel1"/>
        <w:tabs>
          <w:tab w:val="left" w:pos="284"/>
        </w:tabs>
        <w:spacing w:before="0" w:after="120" w:line="240" w:lineRule="auto"/>
        <w:ind w:left="0" w:firstLine="0"/>
        <w:rPr>
          <w:rFonts w:cs="Arial"/>
        </w:rPr>
      </w:pPr>
      <w:r w:rsidRPr="00D12B10">
        <w:rPr>
          <w:rFonts w:cs="Arial"/>
          <w:bCs/>
        </w:rPr>
        <w:t>MODELO DE GESTÃO DO CONTRATO E CRITÉRIOS DE MEDIÇÃO:</w:t>
      </w:r>
    </w:p>
    <w:p w:rsidR="001D166E" w:rsidRPr="00D12B10" w:rsidRDefault="001D166E" w:rsidP="001D166E">
      <w:pPr>
        <w:pStyle w:val="Nivel1"/>
        <w:numPr>
          <w:ilvl w:val="0"/>
          <w:numId w:val="0"/>
        </w:numPr>
        <w:tabs>
          <w:tab w:val="left" w:pos="284"/>
        </w:tabs>
        <w:spacing w:before="0" w:after="120" w:line="240" w:lineRule="auto"/>
        <w:rPr>
          <w:rFonts w:cs="Arial"/>
        </w:rPr>
      </w:pPr>
    </w:p>
    <w:p w:rsidR="00C93DBC" w:rsidRPr="00D12B10" w:rsidRDefault="00C93DBC" w:rsidP="00C93DBC">
      <w:pPr>
        <w:pStyle w:val="PargrafodaLista"/>
        <w:widowControl w:val="0"/>
        <w:numPr>
          <w:ilvl w:val="0"/>
          <w:numId w:val="1"/>
        </w:numPr>
        <w:tabs>
          <w:tab w:val="left" w:pos="1220"/>
        </w:tabs>
        <w:autoSpaceDE w:val="0"/>
        <w:autoSpaceDN w:val="0"/>
        <w:spacing w:before="145" w:line="247" w:lineRule="auto"/>
        <w:ind w:right="72"/>
        <w:jc w:val="both"/>
        <w:rPr>
          <w:rFonts w:cs="Arial"/>
          <w:vanish/>
          <w:color w:val="00B050"/>
          <w:szCs w:val="20"/>
        </w:rPr>
      </w:pPr>
    </w:p>
    <w:p w:rsidR="00C93DBC" w:rsidRPr="00D12B10" w:rsidRDefault="00C93DBC" w:rsidP="00C93DBC">
      <w:pPr>
        <w:pStyle w:val="PargrafodaLista"/>
        <w:widowControl w:val="0"/>
        <w:numPr>
          <w:ilvl w:val="0"/>
          <w:numId w:val="1"/>
        </w:numPr>
        <w:tabs>
          <w:tab w:val="left" w:pos="1220"/>
        </w:tabs>
        <w:autoSpaceDE w:val="0"/>
        <w:autoSpaceDN w:val="0"/>
        <w:spacing w:before="145" w:line="247" w:lineRule="auto"/>
        <w:ind w:right="72"/>
        <w:jc w:val="both"/>
        <w:rPr>
          <w:rFonts w:cs="Arial"/>
          <w:vanish/>
          <w:color w:val="00B050"/>
          <w:szCs w:val="20"/>
        </w:rPr>
      </w:pPr>
    </w:p>
    <w:p w:rsidR="00C93DBC" w:rsidRPr="00D12B10" w:rsidRDefault="00C93DBC" w:rsidP="00C93DBC">
      <w:pPr>
        <w:pStyle w:val="PargrafodaLista"/>
        <w:widowControl w:val="0"/>
        <w:numPr>
          <w:ilvl w:val="0"/>
          <w:numId w:val="1"/>
        </w:numPr>
        <w:tabs>
          <w:tab w:val="left" w:pos="1220"/>
        </w:tabs>
        <w:autoSpaceDE w:val="0"/>
        <w:autoSpaceDN w:val="0"/>
        <w:spacing w:before="145" w:line="247" w:lineRule="auto"/>
        <w:ind w:right="72"/>
        <w:jc w:val="both"/>
        <w:rPr>
          <w:rFonts w:cs="Arial"/>
          <w:vanish/>
          <w:color w:val="00B050"/>
          <w:szCs w:val="20"/>
        </w:rPr>
      </w:pPr>
    </w:p>
    <w:p w:rsidR="00C93DBC" w:rsidRPr="00D12B10" w:rsidRDefault="00C93DBC" w:rsidP="00C93DBC">
      <w:pPr>
        <w:pStyle w:val="PargrafodaLista"/>
        <w:widowControl w:val="0"/>
        <w:numPr>
          <w:ilvl w:val="0"/>
          <w:numId w:val="1"/>
        </w:numPr>
        <w:tabs>
          <w:tab w:val="left" w:pos="1220"/>
        </w:tabs>
        <w:autoSpaceDE w:val="0"/>
        <w:autoSpaceDN w:val="0"/>
        <w:spacing w:before="145" w:line="247" w:lineRule="auto"/>
        <w:ind w:right="72"/>
        <w:jc w:val="both"/>
        <w:rPr>
          <w:rFonts w:cs="Arial"/>
          <w:vanish/>
          <w:color w:val="00B050"/>
          <w:szCs w:val="20"/>
        </w:rPr>
      </w:pPr>
    </w:p>
    <w:p w:rsidR="00C93DBC" w:rsidRPr="00D12B10" w:rsidRDefault="00C93DBC" w:rsidP="00CE2208">
      <w:pPr>
        <w:pStyle w:val="Nivel1"/>
        <w:numPr>
          <w:ilvl w:val="1"/>
          <w:numId w:val="12"/>
        </w:numPr>
        <w:tabs>
          <w:tab w:val="left" w:pos="426"/>
        </w:tabs>
        <w:spacing w:before="0" w:after="120" w:line="240" w:lineRule="auto"/>
        <w:ind w:left="0" w:firstLine="0"/>
        <w:rPr>
          <w:rFonts w:cs="Arial"/>
          <w:b w:val="0"/>
          <w:color w:val="auto"/>
        </w:rPr>
      </w:pPr>
      <w:r w:rsidRPr="00D12B10">
        <w:rPr>
          <w:rFonts w:cs="Arial"/>
          <w:b w:val="0"/>
          <w:color w:val="auto"/>
        </w:rPr>
        <w:t>Atores responsáveis pela gestão e fiscalização do contrato:</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418"/>
        <w:gridCol w:w="2432"/>
      </w:tblGrid>
      <w:tr w:rsidR="00902B81" w:rsidRPr="00D12B10" w:rsidTr="00FF69B3">
        <w:trPr>
          <w:jc w:val="center"/>
        </w:trPr>
        <w:tc>
          <w:tcPr>
            <w:tcW w:w="4248" w:type="dxa"/>
            <w:vAlign w:val="center"/>
          </w:tcPr>
          <w:p w:rsidR="00902B81" w:rsidRPr="00D12B10" w:rsidRDefault="00902B81" w:rsidP="00FF69B3">
            <w:pPr>
              <w:pStyle w:val="PargrafodaLista"/>
              <w:widowControl w:val="0"/>
              <w:tabs>
                <w:tab w:val="left" w:pos="1220"/>
              </w:tabs>
              <w:autoSpaceDE w:val="0"/>
              <w:autoSpaceDN w:val="0"/>
              <w:spacing w:line="247" w:lineRule="auto"/>
              <w:ind w:left="0" w:right="74"/>
              <w:jc w:val="center"/>
              <w:rPr>
                <w:rFonts w:cs="Arial"/>
                <w:szCs w:val="20"/>
              </w:rPr>
            </w:pPr>
            <w:r w:rsidRPr="00D12B10">
              <w:rPr>
                <w:rFonts w:cs="Arial"/>
                <w:szCs w:val="20"/>
              </w:rPr>
              <w:t>Nome Servidor</w:t>
            </w:r>
          </w:p>
        </w:tc>
        <w:tc>
          <w:tcPr>
            <w:tcW w:w="1418" w:type="dxa"/>
            <w:vAlign w:val="center"/>
          </w:tcPr>
          <w:p w:rsidR="00902B81" w:rsidRPr="00D12B10" w:rsidRDefault="00902B81" w:rsidP="00FF69B3">
            <w:pPr>
              <w:pStyle w:val="PargrafodaLista"/>
              <w:widowControl w:val="0"/>
              <w:tabs>
                <w:tab w:val="left" w:pos="1220"/>
              </w:tabs>
              <w:autoSpaceDE w:val="0"/>
              <w:autoSpaceDN w:val="0"/>
              <w:spacing w:before="145" w:line="247" w:lineRule="auto"/>
              <w:ind w:left="0" w:right="72"/>
              <w:jc w:val="center"/>
              <w:rPr>
                <w:rFonts w:cs="Arial"/>
                <w:szCs w:val="20"/>
              </w:rPr>
            </w:pPr>
            <w:proofErr w:type="spellStart"/>
            <w:r w:rsidRPr="00D12B10">
              <w:rPr>
                <w:rFonts w:cs="Arial"/>
                <w:szCs w:val="20"/>
              </w:rPr>
              <w:t>Siape</w:t>
            </w:r>
            <w:proofErr w:type="spellEnd"/>
          </w:p>
        </w:tc>
        <w:tc>
          <w:tcPr>
            <w:tcW w:w="2432" w:type="dxa"/>
            <w:vAlign w:val="center"/>
          </w:tcPr>
          <w:p w:rsidR="00902B81" w:rsidRPr="00D12B10" w:rsidRDefault="00902B81" w:rsidP="00FF69B3">
            <w:pPr>
              <w:pStyle w:val="PargrafodaLista"/>
              <w:widowControl w:val="0"/>
              <w:tabs>
                <w:tab w:val="left" w:pos="1220"/>
              </w:tabs>
              <w:autoSpaceDE w:val="0"/>
              <w:autoSpaceDN w:val="0"/>
              <w:spacing w:before="145" w:line="247" w:lineRule="auto"/>
              <w:ind w:left="0" w:right="72"/>
              <w:jc w:val="center"/>
              <w:rPr>
                <w:rFonts w:cs="Arial"/>
                <w:szCs w:val="20"/>
              </w:rPr>
            </w:pPr>
            <w:r w:rsidRPr="00D12B10">
              <w:rPr>
                <w:rFonts w:cs="Arial"/>
                <w:szCs w:val="20"/>
              </w:rPr>
              <w:t>Atividade</w:t>
            </w:r>
          </w:p>
        </w:tc>
      </w:tr>
      <w:tr w:rsidR="00902B81" w:rsidRPr="00D12B10" w:rsidTr="005B5BD4">
        <w:trPr>
          <w:jc w:val="center"/>
        </w:trPr>
        <w:tc>
          <w:tcPr>
            <w:tcW w:w="4248" w:type="dxa"/>
          </w:tcPr>
          <w:p w:rsidR="00902B81" w:rsidRPr="00D12B10" w:rsidRDefault="009963CD" w:rsidP="00FF69B3">
            <w:pPr>
              <w:pStyle w:val="PargrafodaLista"/>
              <w:widowControl w:val="0"/>
              <w:tabs>
                <w:tab w:val="left" w:pos="1220"/>
              </w:tabs>
              <w:autoSpaceDE w:val="0"/>
              <w:autoSpaceDN w:val="0"/>
              <w:spacing w:line="247" w:lineRule="auto"/>
              <w:ind w:left="0" w:right="74"/>
              <w:jc w:val="center"/>
              <w:rPr>
                <w:rFonts w:cs="Arial"/>
                <w:szCs w:val="20"/>
              </w:rPr>
            </w:pPr>
            <w:r w:rsidRPr="00D12B10">
              <w:rPr>
                <w:rFonts w:cs="Arial"/>
                <w:szCs w:val="20"/>
              </w:rPr>
              <w:t>WALLACE ANCELMO DOS SANTOS</w:t>
            </w:r>
          </w:p>
        </w:tc>
        <w:tc>
          <w:tcPr>
            <w:tcW w:w="1418" w:type="dxa"/>
          </w:tcPr>
          <w:p w:rsidR="00902B81" w:rsidRPr="00D12B10" w:rsidRDefault="000A5744" w:rsidP="00FF69B3">
            <w:pPr>
              <w:pStyle w:val="PargrafodaLista"/>
              <w:widowControl w:val="0"/>
              <w:tabs>
                <w:tab w:val="left" w:pos="1220"/>
              </w:tabs>
              <w:autoSpaceDE w:val="0"/>
              <w:autoSpaceDN w:val="0"/>
              <w:spacing w:line="247" w:lineRule="auto"/>
              <w:ind w:left="0" w:right="74"/>
              <w:jc w:val="center"/>
              <w:rPr>
                <w:rFonts w:cs="Arial"/>
                <w:szCs w:val="20"/>
              </w:rPr>
            </w:pPr>
            <w:r w:rsidRPr="00D12B10">
              <w:rPr>
                <w:rFonts w:cs="Arial"/>
                <w:szCs w:val="20"/>
              </w:rPr>
              <w:t xml:space="preserve">   1966622</w:t>
            </w:r>
          </w:p>
        </w:tc>
        <w:tc>
          <w:tcPr>
            <w:tcW w:w="2432" w:type="dxa"/>
          </w:tcPr>
          <w:p w:rsidR="00902B81" w:rsidRPr="00D12B10" w:rsidRDefault="00902B81" w:rsidP="00FF69B3">
            <w:pPr>
              <w:pStyle w:val="PargrafodaLista"/>
              <w:widowControl w:val="0"/>
              <w:tabs>
                <w:tab w:val="left" w:pos="1220"/>
              </w:tabs>
              <w:autoSpaceDE w:val="0"/>
              <w:autoSpaceDN w:val="0"/>
              <w:spacing w:line="247" w:lineRule="auto"/>
              <w:ind w:left="0" w:right="74"/>
              <w:jc w:val="center"/>
              <w:rPr>
                <w:rFonts w:cs="Arial"/>
                <w:szCs w:val="20"/>
              </w:rPr>
            </w:pPr>
            <w:r w:rsidRPr="00D12B10">
              <w:rPr>
                <w:rFonts w:cs="Arial"/>
                <w:szCs w:val="20"/>
              </w:rPr>
              <w:t>Gestor do Contrato</w:t>
            </w:r>
          </w:p>
        </w:tc>
      </w:tr>
      <w:tr w:rsidR="00902B81" w:rsidRPr="00D12B10" w:rsidTr="005B5BD4">
        <w:trPr>
          <w:jc w:val="center"/>
        </w:trPr>
        <w:tc>
          <w:tcPr>
            <w:tcW w:w="4248" w:type="dxa"/>
          </w:tcPr>
          <w:p w:rsidR="00902B81" w:rsidRPr="00D12B10" w:rsidRDefault="009963CD" w:rsidP="00FF69B3">
            <w:pPr>
              <w:pStyle w:val="PargrafodaLista"/>
              <w:widowControl w:val="0"/>
              <w:tabs>
                <w:tab w:val="left" w:pos="1220"/>
              </w:tabs>
              <w:autoSpaceDE w:val="0"/>
              <w:autoSpaceDN w:val="0"/>
              <w:spacing w:line="247" w:lineRule="auto"/>
              <w:ind w:left="0" w:right="74"/>
              <w:jc w:val="center"/>
              <w:rPr>
                <w:rFonts w:cs="Arial"/>
                <w:szCs w:val="20"/>
              </w:rPr>
            </w:pPr>
            <w:r w:rsidRPr="00D12B10">
              <w:rPr>
                <w:rFonts w:cs="Arial"/>
                <w:szCs w:val="20"/>
              </w:rPr>
              <w:t>A DEFINIR</w:t>
            </w:r>
          </w:p>
        </w:tc>
        <w:tc>
          <w:tcPr>
            <w:tcW w:w="1418" w:type="dxa"/>
          </w:tcPr>
          <w:p w:rsidR="00902B81" w:rsidRPr="00D12B10" w:rsidRDefault="001D166E" w:rsidP="00FF69B3">
            <w:pPr>
              <w:pStyle w:val="PargrafodaLista"/>
              <w:widowControl w:val="0"/>
              <w:tabs>
                <w:tab w:val="left" w:pos="1220"/>
              </w:tabs>
              <w:autoSpaceDE w:val="0"/>
              <w:autoSpaceDN w:val="0"/>
              <w:spacing w:line="247" w:lineRule="auto"/>
              <w:ind w:left="0" w:right="74"/>
              <w:jc w:val="center"/>
              <w:rPr>
                <w:rFonts w:cs="Arial"/>
                <w:szCs w:val="20"/>
              </w:rPr>
            </w:pPr>
            <w:r w:rsidRPr="00D12B10">
              <w:rPr>
                <w:rFonts w:cs="Arial"/>
                <w:szCs w:val="20"/>
              </w:rPr>
              <w:t>-</w:t>
            </w:r>
          </w:p>
        </w:tc>
        <w:tc>
          <w:tcPr>
            <w:tcW w:w="2432" w:type="dxa"/>
          </w:tcPr>
          <w:p w:rsidR="00902B81" w:rsidRPr="00D12B10" w:rsidRDefault="00902B81" w:rsidP="00FF69B3">
            <w:pPr>
              <w:pStyle w:val="PargrafodaLista"/>
              <w:widowControl w:val="0"/>
              <w:tabs>
                <w:tab w:val="left" w:pos="1220"/>
              </w:tabs>
              <w:autoSpaceDE w:val="0"/>
              <w:autoSpaceDN w:val="0"/>
              <w:spacing w:line="247" w:lineRule="auto"/>
              <w:ind w:left="0" w:right="74"/>
              <w:jc w:val="center"/>
              <w:rPr>
                <w:rFonts w:cs="Arial"/>
                <w:szCs w:val="20"/>
              </w:rPr>
            </w:pPr>
            <w:r w:rsidRPr="00D12B10">
              <w:rPr>
                <w:rFonts w:cs="Arial"/>
                <w:szCs w:val="20"/>
              </w:rPr>
              <w:t>Fiscal Técnico</w:t>
            </w:r>
          </w:p>
        </w:tc>
      </w:tr>
      <w:tr w:rsidR="00902B81" w:rsidRPr="00D12B10" w:rsidTr="005B5BD4">
        <w:trPr>
          <w:jc w:val="center"/>
        </w:trPr>
        <w:tc>
          <w:tcPr>
            <w:tcW w:w="4248" w:type="dxa"/>
          </w:tcPr>
          <w:p w:rsidR="00902B81" w:rsidRPr="00D12B10" w:rsidRDefault="009963CD" w:rsidP="00FF69B3">
            <w:pPr>
              <w:pStyle w:val="PargrafodaLista"/>
              <w:widowControl w:val="0"/>
              <w:tabs>
                <w:tab w:val="left" w:pos="1220"/>
              </w:tabs>
              <w:autoSpaceDE w:val="0"/>
              <w:autoSpaceDN w:val="0"/>
              <w:spacing w:line="247" w:lineRule="auto"/>
              <w:ind w:left="0" w:right="74"/>
              <w:jc w:val="center"/>
              <w:rPr>
                <w:rFonts w:cs="Arial"/>
                <w:szCs w:val="20"/>
              </w:rPr>
            </w:pPr>
            <w:r w:rsidRPr="00D12B10">
              <w:rPr>
                <w:rFonts w:cs="Arial"/>
                <w:szCs w:val="20"/>
              </w:rPr>
              <w:t xml:space="preserve">A DEFINIR </w:t>
            </w:r>
          </w:p>
        </w:tc>
        <w:tc>
          <w:tcPr>
            <w:tcW w:w="1418" w:type="dxa"/>
          </w:tcPr>
          <w:p w:rsidR="00902B81" w:rsidRPr="00D12B10" w:rsidRDefault="001D166E" w:rsidP="00FF69B3">
            <w:pPr>
              <w:pStyle w:val="PargrafodaLista"/>
              <w:widowControl w:val="0"/>
              <w:tabs>
                <w:tab w:val="left" w:pos="1220"/>
              </w:tabs>
              <w:autoSpaceDE w:val="0"/>
              <w:autoSpaceDN w:val="0"/>
              <w:spacing w:line="247" w:lineRule="auto"/>
              <w:ind w:left="0" w:right="74"/>
              <w:jc w:val="center"/>
              <w:rPr>
                <w:rFonts w:cs="Arial"/>
                <w:szCs w:val="20"/>
              </w:rPr>
            </w:pPr>
            <w:r w:rsidRPr="00D12B10">
              <w:rPr>
                <w:rFonts w:cs="Arial"/>
                <w:szCs w:val="20"/>
              </w:rPr>
              <w:t>-</w:t>
            </w:r>
          </w:p>
        </w:tc>
        <w:tc>
          <w:tcPr>
            <w:tcW w:w="2432" w:type="dxa"/>
          </w:tcPr>
          <w:p w:rsidR="00902B81" w:rsidRPr="00D12B10" w:rsidRDefault="00690890" w:rsidP="00FF69B3">
            <w:pPr>
              <w:pStyle w:val="PargrafodaLista"/>
              <w:widowControl w:val="0"/>
              <w:tabs>
                <w:tab w:val="left" w:pos="1220"/>
              </w:tabs>
              <w:autoSpaceDE w:val="0"/>
              <w:autoSpaceDN w:val="0"/>
              <w:spacing w:line="247" w:lineRule="auto"/>
              <w:ind w:left="0" w:right="74"/>
              <w:jc w:val="center"/>
              <w:rPr>
                <w:rFonts w:cs="Arial"/>
                <w:szCs w:val="20"/>
              </w:rPr>
            </w:pPr>
            <w:r w:rsidRPr="00D12B10">
              <w:rPr>
                <w:rFonts w:cs="Arial"/>
                <w:szCs w:val="20"/>
              </w:rPr>
              <w:t>Fiscal administrativo</w:t>
            </w:r>
          </w:p>
        </w:tc>
      </w:tr>
    </w:tbl>
    <w:p w:rsidR="008B5E03" w:rsidRPr="00D12B10" w:rsidRDefault="008B5E03" w:rsidP="00D12B10">
      <w:pPr>
        <w:pStyle w:val="Nivel1"/>
        <w:numPr>
          <w:ilvl w:val="0"/>
          <w:numId w:val="0"/>
        </w:numPr>
        <w:tabs>
          <w:tab w:val="left" w:pos="426"/>
        </w:tabs>
        <w:spacing w:before="0" w:after="120" w:line="240" w:lineRule="auto"/>
        <w:rPr>
          <w:rFonts w:cs="Arial"/>
          <w:b w:val="0"/>
          <w:color w:val="auto"/>
        </w:rPr>
      </w:pPr>
    </w:p>
    <w:p w:rsidR="00A74B8F" w:rsidRPr="00D12B10" w:rsidRDefault="00C93DBC" w:rsidP="00CE2208">
      <w:pPr>
        <w:pStyle w:val="Nivel1"/>
        <w:numPr>
          <w:ilvl w:val="1"/>
          <w:numId w:val="12"/>
        </w:numPr>
        <w:tabs>
          <w:tab w:val="left" w:pos="426"/>
        </w:tabs>
        <w:spacing w:before="0" w:after="120" w:line="240" w:lineRule="auto"/>
        <w:ind w:left="0" w:firstLine="0"/>
        <w:rPr>
          <w:rFonts w:cs="Arial"/>
          <w:b w:val="0"/>
          <w:color w:val="auto"/>
        </w:rPr>
      </w:pPr>
      <w:r w:rsidRPr="00D12B10">
        <w:rPr>
          <w:rFonts w:cs="Arial"/>
          <w:color w:val="00B050"/>
        </w:rPr>
        <w:t xml:space="preserve"> </w:t>
      </w:r>
      <w:r w:rsidR="00A74B8F" w:rsidRPr="00D12B10">
        <w:rPr>
          <w:rFonts w:cs="Arial"/>
          <w:b w:val="0"/>
          <w:color w:val="auto"/>
        </w:rPr>
        <w:t>O gestor do Contrato que terá a função de coordenar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w:t>
      </w:r>
    </w:p>
    <w:p w:rsidR="00A74B8F" w:rsidRPr="00D12B10" w:rsidRDefault="00A74B8F" w:rsidP="00CE2208">
      <w:pPr>
        <w:pStyle w:val="Nivel1"/>
        <w:numPr>
          <w:ilvl w:val="1"/>
          <w:numId w:val="12"/>
        </w:numPr>
        <w:tabs>
          <w:tab w:val="left" w:pos="426"/>
        </w:tabs>
        <w:spacing w:before="0" w:after="120" w:line="240" w:lineRule="auto"/>
        <w:ind w:left="0" w:firstLine="0"/>
        <w:rPr>
          <w:rFonts w:cs="Arial"/>
          <w:b w:val="0"/>
          <w:color w:val="auto"/>
        </w:rPr>
      </w:pPr>
      <w:r w:rsidRPr="00D12B10">
        <w:rPr>
          <w:rFonts w:cs="Arial"/>
          <w:b w:val="0"/>
          <w:color w:val="auto"/>
        </w:rPr>
        <w:t>O Fiscal Técnico que será responsável pelo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w:t>
      </w:r>
    </w:p>
    <w:p w:rsidR="00A74B8F" w:rsidRPr="00D12B10" w:rsidRDefault="00A74B8F" w:rsidP="00CE2208">
      <w:pPr>
        <w:pStyle w:val="Nivel1"/>
        <w:numPr>
          <w:ilvl w:val="1"/>
          <w:numId w:val="12"/>
        </w:numPr>
        <w:tabs>
          <w:tab w:val="left" w:pos="426"/>
        </w:tabs>
        <w:spacing w:before="0" w:after="120" w:line="240" w:lineRule="auto"/>
        <w:ind w:left="0" w:firstLine="0"/>
        <w:rPr>
          <w:rFonts w:cs="Arial"/>
          <w:b w:val="0"/>
          <w:color w:val="auto"/>
        </w:rPr>
      </w:pPr>
      <w:r w:rsidRPr="00D12B10">
        <w:rPr>
          <w:rFonts w:cs="Arial"/>
          <w:b w:val="0"/>
          <w:color w:val="auto"/>
        </w:rPr>
        <w:t>O Fiscal Administrativo que fará o acompanhamento dos aspectos administrativos da execução dos serviços, quanto às obrigações previdenciárias, fiscais e trabalhistas, bem como quanto às providências tempestivas nos casos de inadimplemento;</w:t>
      </w:r>
    </w:p>
    <w:p w:rsidR="00A74B8F" w:rsidRPr="00D12B10" w:rsidRDefault="00A74B8F" w:rsidP="00CE2208">
      <w:pPr>
        <w:pStyle w:val="Nivel1"/>
        <w:numPr>
          <w:ilvl w:val="1"/>
          <w:numId w:val="12"/>
        </w:numPr>
        <w:tabs>
          <w:tab w:val="left" w:pos="426"/>
        </w:tabs>
        <w:spacing w:before="0" w:after="120" w:line="240" w:lineRule="auto"/>
        <w:ind w:left="0" w:firstLine="0"/>
        <w:rPr>
          <w:rFonts w:cs="Arial"/>
          <w:b w:val="0"/>
          <w:color w:val="auto"/>
        </w:rPr>
      </w:pPr>
      <w:r w:rsidRPr="00D12B10">
        <w:rPr>
          <w:rFonts w:cs="Arial"/>
          <w:b w:val="0"/>
          <w:color w:val="auto"/>
        </w:rPr>
        <w:t>O Fiscal Setorial que acompanhará a execução do contrato nos aspectos técnicos ou administrativos quando a prestação ocorrer concomitantemente em setores distintos ou em desconcentradas de um mesmo órgão ou entidade.</w:t>
      </w:r>
    </w:p>
    <w:p w:rsidR="00A74B8F" w:rsidRPr="00D12B10" w:rsidRDefault="00A74B8F" w:rsidP="00CE2208">
      <w:pPr>
        <w:pStyle w:val="Nivel1"/>
        <w:numPr>
          <w:ilvl w:val="1"/>
          <w:numId w:val="12"/>
        </w:numPr>
        <w:tabs>
          <w:tab w:val="left" w:pos="426"/>
        </w:tabs>
        <w:spacing w:before="0" w:after="120" w:line="240" w:lineRule="auto"/>
        <w:ind w:left="0" w:firstLine="0"/>
        <w:rPr>
          <w:rFonts w:cs="Arial"/>
          <w:b w:val="0"/>
          <w:color w:val="auto"/>
        </w:rPr>
      </w:pPr>
      <w:r w:rsidRPr="00D12B10">
        <w:rPr>
          <w:rFonts w:cs="Arial"/>
          <w:b w:val="0"/>
          <w:color w:val="auto"/>
        </w:rPr>
        <w:t>Os contatos serão realizados com a figura do preposto, representante designado pela empresa para tratar de assuntos relacionados a execução do contrato e sanar possíveis inconsistências ou incompatibilidades nas atividades executadas.</w:t>
      </w:r>
    </w:p>
    <w:p w:rsidR="00A74B8F" w:rsidRPr="00D12B10" w:rsidRDefault="00A74B8F" w:rsidP="00CE2208">
      <w:pPr>
        <w:pStyle w:val="Nivel1"/>
        <w:numPr>
          <w:ilvl w:val="1"/>
          <w:numId w:val="12"/>
        </w:numPr>
        <w:tabs>
          <w:tab w:val="left" w:pos="426"/>
        </w:tabs>
        <w:spacing w:before="0" w:after="120" w:line="240" w:lineRule="auto"/>
        <w:ind w:left="0" w:firstLine="0"/>
        <w:rPr>
          <w:rFonts w:cs="Arial"/>
          <w:b w:val="0"/>
          <w:color w:val="auto"/>
        </w:rPr>
      </w:pPr>
      <w:r w:rsidRPr="00D12B10">
        <w:rPr>
          <w:rFonts w:cs="Arial"/>
          <w:b w:val="0"/>
          <w:color w:val="auto"/>
        </w:rPr>
        <w:t xml:space="preserve">As comunicações serão realizadas via ofícios, e-mail ou dependendo da </w:t>
      </w:r>
      <w:proofErr w:type="spellStart"/>
      <w:r w:rsidRPr="00D12B10">
        <w:rPr>
          <w:rFonts w:cs="Arial"/>
          <w:b w:val="0"/>
          <w:color w:val="auto"/>
        </w:rPr>
        <w:t>emergencialidade</w:t>
      </w:r>
      <w:proofErr w:type="spellEnd"/>
      <w:r w:rsidRPr="00D12B10">
        <w:rPr>
          <w:rFonts w:cs="Arial"/>
          <w:b w:val="0"/>
          <w:color w:val="auto"/>
        </w:rPr>
        <w:t xml:space="preserve"> ou necessidade da celeridade da informação via telefone, sendo que a contratada deverá o tratamento adequado as solicitações em todas as formas de comunicação elencadas.</w:t>
      </w:r>
    </w:p>
    <w:p w:rsidR="00A74B8F" w:rsidRPr="00D12B10" w:rsidRDefault="00A74B8F" w:rsidP="00CE2208">
      <w:pPr>
        <w:pStyle w:val="Nivel1"/>
        <w:numPr>
          <w:ilvl w:val="1"/>
          <w:numId w:val="12"/>
        </w:numPr>
        <w:tabs>
          <w:tab w:val="left" w:pos="426"/>
        </w:tabs>
        <w:spacing w:before="0" w:after="120" w:line="240" w:lineRule="auto"/>
        <w:ind w:left="0" w:firstLine="0"/>
        <w:rPr>
          <w:rFonts w:cs="Arial"/>
          <w:b w:val="0"/>
          <w:color w:val="auto"/>
        </w:rPr>
      </w:pPr>
      <w:proofErr w:type="gramStart"/>
      <w:r w:rsidRPr="00D12B10">
        <w:rPr>
          <w:rFonts w:cs="Arial"/>
          <w:b w:val="0"/>
          <w:color w:val="auto"/>
        </w:rPr>
        <w:t>A aferição do resultado dos serviços a título de remuneração serão</w:t>
      </w:r>
      <w:proofErr w:type="gramEnd"/>
      <w:r w:rsidRPr="00D12B10">
        <w:rPr>
          <w:rFonts w:cs="Arial"/>
          <w:b w:val="0"/>
          <w:color w:val="auto"/>
        </w:rPr>
        <w:t xml:space="preserve"> realizados com base no IMR, sendo que somente após a informação dos resultados poderá ser realizada emissão de Nota Fiscal pela contratada.</w:t>
      </w:r>
    </w:p>
    <w:p w:rsidR="00D12B10" w:rsidRPr="00D12B10" w:rsidRDefault="00A74B8F" w:rsidP="00D12B10">
      <w:pPr>
        <w:pStyle w:val="Nivel1"/>
        <w:numPr>
          <w:ilvl w:val="1"/>
          <w:numId w:val="12"/>
        </w:numPr>
        <w:tabs>
          <w:tab w:val="left" w:pos="426"/>
        </w:tabs>
        <w:spacing w:before="0" w:after="120" w:line="240" w:lineRule="auto"/>
        <w:ind w:left="0" w:firstLine="0"/>
        <w:rPr>
          <w:rFonts w:cs="Arial"/>
          <w:b w:val="0"/>
          <w:color w:val="auto"/>
        </w:rPr>
      </w:pPr>
      <w:r w:rsidRPr="00D12B10">
        <w:rPr>
          <w:rFonts w:cs="Arial"/>
          <w:b w:val="0"/>
          <w:color w:val="auto"/>
        </w:rPr>
        <w:t>Os indicadores mínimos de qualidade de desempenho para aferição da qualidade esperada da prestação dos serviços estão elencados no Anexo II.</w:t>
      </w:r>
    </w:p>
    <w:p w:rsidR="00D12B10" w:rsidRPr="00D12B10" w:rsidRDefault="00D12B10" w:rsidP="00130EE3">
      <w:pPr>
        <w:pStyle w:val="Nivel1"/>
        <w:numPr>
          <w:ilvl w:val="0"/>
          <w:numId w:val="0"/>
        </w:numPr>
        <w:tabs>
          <w:tab w:val="left" w:pos="426"/>
        </w:tabs>
        <w:spacing w:before="0" w:after="120" w:line="240" w:lineRule="auto"/>
        <w:rPr>
          <w:rFonts w:cs="Arial"/>
          <w:b w:val="0"/>
          <w:color w:val="auto"/>
        </w:rPr>
      </w:pPr>
    </w:p>
    <w:p w:rsidR="00822758" w:rsidRPr="00D12B10" w:rsidRDefault="00822758" w:rsidP="00631FF8">
      <w:pPr>
        <w:pStyle w:val="Nivel1"/>
        <w:tabs>
          <w:tab w:val="left" w:pos="284"/>
        </w:tabs>
        <w:spacing w:before="0" w:after="120" w:line="240" w:lineRule="auto"/>
        <w:ind w:left="0" w:firstLine="0"/>
        <w:rPr>
          <w:rFonts w:cs="Arial"/>
          <w:color w:val="auto"/>
        </w:rPr>
      </w:pPr>
      <w:bookmarkStart w:id="1" w:name="_Hlk528056197"/>
      <w:r w:rsidRPr="00D12B10">
        <w:rPr>
          <w:rFonts w:cs="Arial"/>
          <w:color w:val="auto"/>
        </w:rPr>
        <w:t>MATERIAIS A SEREM DISPONIBILIZADOS</w:t>
      </w:r>
    </w:p>
    <w:p w:rsidR="00942F6D" w:rsidRPr="00D12B10" w:rsidRDefault="00942F6D" w:rsidP="00942F6D">
      <w:pPr>
        <w:pStyle w:val="PargrafodaLista"/>
        <w:numPr>
          <w:ilvl w:val="0"/>
          <w:numId w:val="1"/>
        </w:numPr>
        <w:spacing w:before="120" w:after="120" w:line="276" w:lineRule="auto"/>
        <w:contextualSpacing w:val="0"/>
        <w:jc w:val="both"/>
        <w:rPr>
          <w:rFonts w:cs="Arial"/>
          <w:bCs/>
          <w:vanish/>
          <w:color w:val="00B050"/>
          <w:szCs w:val="20"/>
        </w:rPr>
      </w:pPr>
    </w:p>
    <w:p w:rsidR="00822758" w:rsidRPr="00D12B10" w:rsidRDefault="00822758" w:rsidP="00CE2208">
      <w:pPr>
        <w:pStyle w:val="Nivel1"/>
        <w:numPr>
          <w:ilvl w:val="1"/>
          <w:numId w:val="12"/>
        </w:numPr>
        <w:tabs>
          <w:tab w:val="left" w:pos="426"/>
        </w:tabs>
        <w:spacing w:before="0" w:after="120" w:line="240" w:lineRule="auto"/>
        <w:ind w:left="0" w:firstLine="0"/>
        <w:rPr>
          <w:rFonts w:cs="Arial"/>
          <w:b w:val="0"/>
          <w:color w:val="auto"/>
        </w:rPr>
      </w:pPr>
      <w:r w:rsidRPr="00D12B10">
        <w:rPr>
          <w:rFonts w:cs="Arial"/>
          <w:b w:val="0"/>
          <w:color w:val="auto"/>
        </w:rPr>
        <w:t>Para a perfeita execução dos serviços, a Contratada deverá disponibilizar os materiais, equipamentos, ferramentas e utensílios necessários, nas quantidades estimadas e qualidades a seguir estabelecidas, promovendo sua substituição quando necessário:</w:t>
      </w:r>
    </w:p>
    <w:bookmarkEnd w:id="1"/>
    <w:p w:rsidR="00C646E1" w:rsidRPr="00D12B10" w:rsidRDefault="00C646E1" w:rsidP="00CE2208">
      <w:pPr>
        <w:pStyle w:val="Nivel1"/>
        <w:numPr>
          <w:ilvl w:val="2"/>
          <w:numId w:val="12"/>
        </w:numPr>
        <w:tabs>
          <w:tab w:val="left" w:pos="426"/>
        </w:tabs>
        <w:spacing w:before="0" w:after="120" w:line="240" w:lineRule="auto"/>
        <w:ind w:left="1134"/>
        <w:rPr>
          <w:rFonts w:cs="Arial"/>
        </w:rPr>
      </w:pPr>
      <w:r w:rsidRPr="00D12B10">
        <w:rPr>
          <w:rFonts w:cs="Arial"/>
          <w:color w:val="auto"/>
        </w:rPr>
        <w:t>RELAÇÃO</w:t>
      </w:r>
      <w:r w:rsidRPr="00D12B10">
        <w:rPr>
          <w:rFonts w:cs="Arial"/>
        </w:rPr>
        <w:t xml:space="preserve"> MÍNIMA </w:t>
      </w:r>
      <w:r w:rsidR="00607BCB">
        <w:rPr>
          <w:rFonts w:cs="Arial"/>
        </w:rPr>
        <w:t>ANUAL</w:t>
      </w:r>
      <w:r w:rsidRPr="00D12B10">
        <w:rPr>
          <w:rFonts w:cs="Arial"/>
        </w:rPr>
        <w:t xml:space="preserve"> DE MATERIAIS </w:t>
      </w:r>
      <w:r w:rsidR="008D53E3" w:rsidRPr="00D12B10">
        <w:rPr>
          <w:rFonts w:cs="Arial"/>
        </w:rPr>
        <w:t>DE LIMPEZA E CONSERVAÇÃO</w:t>
      </w:r>
    </w:p>
    <w:tbl>
      <w:tblPr>
        <w:tblW w:w="9634" w:type="dxa"/>
        <w:jc w:val="center"/>
        <w:tblCellMar>
          <w:left w:w="70" w:type="dxa"/>
          <w:right w:w="70" w:type="dxa"/>
        </w:tblCellMar>
        <w:tblLook w:val="04A0" w:firstRow="1" w:lastRow="0" w:firstColumn="1" w:lastColumn="0" w:noHBand="0" w:noVBand="1"/>
      </w:tblPr>
      <w:tblGrid>
        <w:gridCol w:w="704"/>
        <w:gridCol w:w="4966"/>
        <w:gridCol w:w="960"/>
        <w:gridCol w:w="1445"/>
        <w:gridCol w:w="1559"/>
      </w:tblGrid>
      <w:tr w:rsidR="0091557A" w:rsidRPr="00D12B10" w:rsidTr="0091557A">
        <w:trPr>
          <w:trHeight w:val="315"/>
          <w:jc w:val="center"/>
        </w:trPr>
        <w:tc>
          <w:tcPr>
            <w:tcW w:w="9634" w:type="dxa"/>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1557A" w:rsidRPr="00D12B10" w:rsidRDefault="0091557A" w:rsidP="0091557A">
            <w:pPr>
              <w:ind w:hanging="70"/>
              <w:jc w:val="center"/>
              <w:rPr>
                <w:rFonts w:ascii="Calibri" w:hAnsi="Calibri" w:cs="Calibri"/>
                <w:b/>
                <w:bCs/>
                <w:color w:val="000000"/>
                <w:szCs w:val="20"/>
              </w:rPr>
            </w:pPr>
            <w:r w:rsidRPr="00D12B10">
              <w:rPr>
                <w:rFonts w:ascii="Calibri" w:hAnsi="Calibri" w:cs="Calibri"/>
                <w:b/>
                <w:bCs/>
                <w:color w:val="000000"/>
                <w:szCs w:val="20"/>
              </w:rPr>
              <w:t>MATERIAIS</w:t>
            </w:r>
          </w:p>
        </w:tc>
      </w:tr>
      <w:tr w:rsidR="0091557A" w:rsidRPr="00D12B10" w:rsidTr="0091557A">
        <w:trPr>
          <w:trHeight w:val="300"/>
          <w:jc w:val="center"/>
        </w:trPr>
        <w:tc>
          <w:tcPr>
            <w:tcW w:w="704" w:type="dxa"/>
            <w:vMerge w:val="restart"/>
            <w:tcBorders>
              <w:top w:val="nil"/>
              <w:left w:val="single" w:sz="4" w:space="0" w:color="auto"/>
              <w:bottom w:val="single" w:sz="4" w:space="0" w:color="auto"/>
              <w:right w:val="single" w:sz="4" w:space="0" w:color="auto"/>
            </w:tcBorders>
            <w:shd w:val="clear" w:color="000000" w:fill="BFBFBF"/>
            <w:noWrap/>
            <w:vAlign w:val="center"/>
            <w:hideMark/>
          </w:tcPr>
          <w:p w:rsidR="0091557A" w:rsidRPr="00D12B10" w:rsidRDefault="0091557A" w:rsidP="0091557A">
            <w:pPr>
              <w:ind w:hanging="70"/>
              <w:jc w:val="center"/>
              <w:rPr>
                <w:rFonts w:ascii="Calibri" w:hAnsi="Calibri" w:cs="Calibri"/>
                <w:b/>
                <w:bCs/>
                <w:color w:val="000000"/>
                <w:szCs w:val="20"/>
              </w:rPr>
            </w:pPr>
            <w:r w:rsidRPr="00D12B10">
              <w:rPr>
                <w:rFonts w:ascii="Calibri" w:hAnsi="Calibri" w:cs="Calibri"/>
                <w:b/>
                <w:bCs/>
                <w:color w:val="000000"/>
                <w:szCs w:val="20"/>
              </w:rPr>
              <w:t>Item</w:t>
            </w:r>
          </w:p>
        </w:tc>
        <w:tc>
          <w:tcPr>
            <w:tcW w:w="4966" w:type="dxa"/>
            <w:vMerge w:val="restart"/>
            <w:tcBorders>
              <w:top w:val="nil"/>
              <w:left w:val="single" w:sz="4" w:space="0" w:color="auto"/>
              <w:bottom w:val="single" w:sz="4" w:space="0" w:color="auto"/>
              <w:right w:val="single" w:sz="4" w:space="0" w:color="auto"/>
            </w:tcBorders>
            <w:shd w:val="clear" w:color="000000" w:fill="BFBFBF"/>
            <w:noWrap/>
            <w:vAlign w:val="center"/>
            <w:hideMark/>
          </w:tcPr>
          <w:p w:rsidR="0091557A" w:rsidRPr="00D12B10" w:rsidRDefault="0091557A" w:rsidP="0091557A">
            <w:pPr>
              <w:ind w:hanging="70"/>
              <w:jc w:val="center"/>
              <w:rPr>
                <w:rFonts w:ascii="Calibri" w:hAnsi="Calibri" w:cs="Calibri"/>
                <w:b/>
                <w:bCs/>
                <w:color w:val="000000"/>
                <w:szCs w:val="20"/>
              </w:rPr>
            </w:pPr>
            <w:r w:rsidRPr="00D12B10">
              <w:rPr>
                <w:rFonts w:ascii="Calibri" w:hAnsi="Calibri" w:cs="Calibri"/>
                <w:b/>
                <w:bCs/>
                <w:color w:val="000000"/>
                <w:szCs w:val="20"/>
              </w:rPr>
              <w:t>Descrição dos Materiais</w:t>
            </w:r>
          </w:p>
        </w:tc>
        <w:tc>
          <w:tcPr>
            <w:tcW w:w="960" w:type="dxa"/>
            <w:vMerge w:val="restart"/>
            <w:tcBorders>
              <w:top w:val="nil"/>
              <w:left w:val="single" w:sz="4" w:space="0" w:color="auto"/>
              <w:bottom w:val="single" w:sz="4" w:space="0" w:color="auto"/>
              <w:right w:val="single" w:sz="4" w:space="0" w:color="auto"/>
            </w:tcBorders>
            <w:shd w:val="clear" w:color="000000" w:fill="BFBFBF"/>
            <w:noWrap/>
            <w:vAlign w:val="center"/>
            <w:hideMark/>
          </w:tcPr>
          <w:p w:rsidR="0091557A" w:rsidRPr="00D12B10" w:rsidRDefault="0091557A" w:rsidP="0091557A">
            <w:pPr>
              <w:ind w:hanging="70"/>
              <w:jc w:val="center"/>
              <w:rPr>
                <w:rFonts w:ascii="Calibri" w:hAnsi="Calibri" w:cs="Calibri"/>
                <w:b/>
                <w:bCs/>
                <w:color w:val="000000"/>
                <w:szCs w:val="20"/>
              </w:rPr>
            </w:pPr>
            <w:r w:rsidRPr="00D12B10">
              <w:rPr>
                <w:rFonts w:ascii="Calibri" w:hAnsi="Calibri" w:cs="Calibri"/>
                <w:b/>
                <w:bCs/>
                <w:color w:val="000000"/>
                <w:szCs w:val="20"/>
              </w:rPr>
              <w:t>Unidade</w:t>
            </w:r>
          </w:p>
        </w:tc>
        <w:tc>
          <w:tcPr>
            <w:tcW w:w="1445" w:type="dxa"/>
            <w:vMerge w:val="restart"/>
            <w:tcBorders>
              <w:top w:val="nil"/>
              <w:left w:val="single" w:sz="4" w:space="0" w:color="auto"/>
              <w:bottom w:val="single" w:sz="4" w:space="0" w:color="auto"/>
              <w:right w:val="single" w:sz="4" w:space="0" w:color="auto"/>
            </w:tcBorders>
            <w:shd w:val="clear" w:color="000000" w:fill="BFBFBF"/>
            <w:vAlign w:val="center"/>
            <w:hideMark/>
          </w:tcPr>
          <w:p w:rsidR="0091557A" w:rsidRPr="00D12B10" w:rsidRDefault="0091557A" w:rsidP="0091557A">
            <w:pPr>
              <w:ind w:hanging="70"/>
              <w:jc w:val="center"/>
              <w:rPr>
                <w:rFonts w:ascii="Calibri" w:hAnsi="Calibri" w:cs="Calibri"/>
                <w:b/>
                <w:bCs/>
                <w:color w:val="000000"/>
                <w:szCs w:val="20"/>
              </w:rPr>
            </w:pPr>
            <w:r w:rsidRPr="00D12B10">
              <w:rPr>
                <w:rFonts w:ascii="Calibri" w:hAnsi="Calibri" w:cs="Calibri"/>
                <w:b/>
                <w:bCs/>
                <w:color w:val="000000"/>
                <w:szCs w:val="20"/>
              </w:rPr>
              <w:t>Quantidade Estimada Anual ITEM 01</w:t>
            </w:r>
          </w:p>
        </w:tc>
        <w:tc>
          <w:tcPr>
            <w:tcW w:w="1559" w:type="dxa"/>
            <w:vMerge w:val="restart"/>
            <w:tcBorders>
              <w:top w:val="nil"/>
              <w:left w:val="single" w:sz="4" w:space="0" w:color="auto"/>
              <w:bottom w:val="single" w:sz="4" w:space="0" w:color="auto"/>
              <w:right w:val="single" w:sz="4" w:space="0" w:color="auto"/>
            </w:tcBorders>
            <w:shd w:val="clear" w:color="000000" w:fill="BFBFBF"/>
            <w:vAlign w:val="center"/>
            <w:hideMark/>
          </w:tcPr>
          <w:p w:rsidR="0091557A" w:rsidRPr="00D12B10" w:rsidRDefault="0091557A" w:rsidP="0091557A">
            <w:pPr>
              <w:ind w:hanging="70"/>
              <w:jc w:val="center"/>
              <w:rPr>
                <w:rFonts w:ascii="Calibri" w:hAnsi="Calibri" w:cs="Calibri"/>
                <w:b/>
                <w:bCs/>
                <w:color w:val="000000"/>
                <w:szCs w:val="20"/>
              </w:rPr>
            </w:pPr>
            <w:r w:rsidRPr="00D12B10">
              <w:rPr>
                <w:rFonts w:ascii="Calibri" w:hAnsi="Calibri" w:cs="Calibri"/>
                <w:b/>
                <w:bCs/>
                <w:color w:val="000000"/>
                <w:szCs w:val="20"/>
              </w:rPr>
              <w:t>Quantidade Estimada Anual ITEM 02</w:t>
            </w:r>
          </w:p>
        </w:tc>
      </w:tr>
      <w:tr w:rsidR="0091557A" w:rsidRPr="00D12B10" w:rsidTr="0091557A">
        <w:trPr>
          <w:trHeight w:val="300"/>
          <w:jc w:val="center"/>
        </w:trPr>
        <w:tc>
          <w:tcPr>
            <w:tcW w:w="704" w:type="dxa"/>
            <w:vMerge/>
            <w:tcBorders>
              <w:top w:val="nil"/>
              <w:left w:val="single" w:sz="4" w:space="0" w:color="auto"/>
              <w:bottom w:val="single" w:sz="4" w:space="0" w:color="auto"/>
              <w:right w:val="single" w:sz="4" w:space="0" w:color="auto"/>
            </w:tcBorders>
            <w:vAlign w:val="center"/>
            <w:hideMark/>
          </w:tcPr>
          <w:p w:rsidR="0091557A" w:rsidRPr="00D12B10" w:rsidRDefault="0091557A" w:rsidP="0091557A">
            <w:pPr>
              <w:ind w:hanging="70"/>
              <w:rPr>
                <w:rFonts w:ascii="Calibri" w:hAnsi="Calibri" w:cs="Calibri"/>
                <w:b/>
                <w:bCs/>
                <w:color w:val="000000"/>
                <w:szCs w:val="20"/>
              </w:rPr>
            </w:pPr>
          </w:p>
        </w:tc>
        <w:tc>
          <w:tcPr>
            <w:tcW w:w="4966" w:type="dxa"/>
            <w:vMerge/>
            <w:tcBorders>
              <w:top w:val="nil"/>
              <w:left w:val="single" w:sz="4" w:space="0" w:color="auto"/>
              <w:bottom w:val="single" w:sz="4" w:space="0" w:color="auto"/>
              <w:right w:val="single" w:sz="4" w:space="0" w:color="auto"/>
            </w:tcBorders>
            <w:vAlign w:val="center"/>
            <w:hideMark/>
          </w:tcPr>
          <w:p w:rsidR="0091557A" w:rsidRPr="00D12B10" w:rsidRDefault="0091557A" w:rsidP="0091557A">
            <w:pPr>
              <w:ind w:hanging="70"/>
              <w:rPr>
                <w:rFonts w:ascii="Calibri" w:hAnsi="Calibri" w:cs="Calibri"/>
                <w:b/>
                <w:bCs/>
                <w:color w:val="000000"/>
                <w:szCs w:val="20"/>
              </w:rPr>
            </w:pPr>
          </w:p>
        </w:tc>
        <w:tc>
          <w:tcPr>
            <w:tcW w:w="960" w:type="dxa"/>
            <w:vMerge/>
            <w:tcBorders>
              <w:top w:val="nil"/>
              <w:left w:val="single" w:sz="4" w:space="0" w:color="auto"/>
              <w:bottom w:val="single" w:sz="4" w:space="0" w:color="auto"/>
              <w:right w:val="single" w:sz="4" w:space="0" w:color="auto"/>
            </w:tcBorders>
            <w:vAlign w:val="center"/>
            <w:hideMark/>
          </w:tcPr>
          <w:p w:rsidR="0091557A" w:rsidRPr="00D12B10" w:rsidRDefault="0091557A" w:rsidP="0091557A">
            <w:pPr>
              <w:ind w:hanging="70"/>
              <w:rPr>
                <w:rFonts w:ascii="Calibri" w:hAnsi="Calibri" w:cs="Calibri"/>
                <w:b/>
                <w:bCs/>
                <w:color w:val="000000"/>
                <w:szCs w:val="20"/>
              </w:rPr>
            </w:pPr>
          </w:p>
        </w:tc>
        <w:tc>
          <w:tcPr>
            <w:tcW w:w="1445" w:type="dxa"/>
            <w:vMerge/>
            <w:tcBorders>
              <w:top w:val="nil"/>
              <w:left w:val="single" w:sz="4" w:space="0" w:color="auto"/>
              <w:bottom w:val="single" w:sz="4" w:space="0" w:color="auto"/>
              <w:right w:val="single" w:sz="4" w:space="0" w:color="auto"/>
            </w:tcBorders>
            <w:vAlign w:val="center"/>
            <w:hideMark/>
          </w:tcPr>
          <w:p w:rsidR="0091557A" w:rsidRPr="00D12B10" w:rsidRDefault="0091557A" w:rsidP="0091557A">
            <w:pPr>
              <w:ind w:hanging="70"/>
              <w:rPr>
                <w:rFonts w:ascii="Calibri" w:hAnsi="Calibri" w:cs="Calibri"/>
                <w:b/>
                <w:bCs/>
                <w:color w:val="000000"/>
                <w:szCs w:val="20"/>
              </w:rPr>
            </w:pPr>
          </w:p>
        </w:tc>
        <w:tc>
          <w:tcPr>
            <w:tcW w:w="1559" w:type="dxa"/>
            <w:vMerge/>
            <w:tcBorders>
              <w:top w:val="nil"/>
              <w:left w:val="single" w:sz="4" w:space="0" w:color="auto"/>
              <w:bottom w:val="single" w:sz="4" w:space="0" w:color="auto"/>
              <w:right w:val="single" w:sz="4" w:space="0" w:color="auto"/>
            </w:tcBorders>
            <w:vAlign w:val="center"/>
            <w:hideMark/>
          </w:tcPr>
          <w:p w:rsidR="0091557A" w:rsidRPr="00D12B10" w:rsidRDefault="0091557A" w:rsidP="0091557A">
            <w:pPr>
              <w:ind w:hanging="70"/>
              <w:rPr>
                <w:rFonts w:ascii="Calibri" w:hAnsi="Calibri" w:cs="Calibri"/>
                <w:b/>
                <w:bCs/>
                <w:color w:val="000000"/>
                <w:szCs w:val="20"/>
              </w:rPr>
            </w:pPr>
          </w:p>
        </w:tc>
      </w:tr>
      <w:tr w:rsidR="0091557A" w:rsidRPr="00D12B10" w:rsidTr="0091557A">
        <w:trPr>
          <w:trHeight w:val="15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1</w:t>
            </w:r>
          </w:p>
        </w:tc>
        <w:tc>
          <w:tcPr>
            <w:tcW w:w="4966"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rPr>
                <w:rFonts w:ascii="Calibri" w:hAnsi="Calibri" w:cs="Calibri"/>
                <w:color w:val="000000"/>
                <w:szCs w:val="20"/>
              </w:rPr>
            </w:pPr>
            <w:r w:rsidRPr="00D12B10">
              <w:rPr>
                <w:rFonts w:ascii="Calibri" w:hAnsi="Calibri" w:cs="Calibri"/>
                <w:color w:val="000000"/>
                <w:szCs w:val="20"/>
              </w:rPr>
              <w:t>Água sanitária incolor, com teor de cloro ativo com variação de 2 a 2,5% (p/p) e com PH de diluição de 1% de 11,5, acondicionada em embalagem plástica com 5 litros, om selo de registro no Ministério da Saúde. Referência Q-Boa ou similar.</w:t>
            </w:r>
          </w:p>
        </w:tc>
        <w:tc>
          <w:tcPr>
            <w:tcW w:w="960"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Garrafa 5 litros</w:t>
            </w:r>
          </w:p>
        </w:tc>
        <w:tc>
          <w:tcPr>
            <w:tcW w:w="1445"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11,00</w:t>
            </w:r>
          </w:p>
        </w:tc>
        <w:tc>
          <w:tcPr>
            <w:tcW w:w="1559"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6,00</w:t>
            </w:r>
          </w:p>
        </w:tc>
      </w:tr>
      <w:tr w:rsidR="0091557A" w:rsidRPr="00D12B10" w:rsidTr="0091557A">
        <w:trPr>
          <w:trHeight w:val="6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2</w:t>
            </w:r>
          </w:p>
        </w:tc>
        <w:tc>
          <w:tcPr>
            <w:tcW w:w="4966"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rPr>
                <w:rFonts w:ascii="Calibri" w:hAnsi="Calibri" w:cs="Calibri"/>
                <w:color w:val="000000"/>
                <w:szCs w:val="20"/>
              </w:rPr>
            </w:pPr>
            <w:r w:rsidRPr="00D12B10">
              <w:rPr>
                <w:rFonts w:ascii="Calibri" w:hAnsi="Calibri" w:cs="Calibri"/>
                <w:color w:val="000000"/>
                <w:szCs w:val="20"/>
              </w:rPr>
              <w:t>Álcool elítico, límpido, 46° INPM, para limpeza doméstica, embalagem de 1 Litro.</w:t>
            </w:r>
          </w:p>
        </w:tc>
        <w:tc>
          <w:tcPr>
            <w:tcW w:w="960"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Litro</w:t>
            </w:r>
          </w:p>
        </w:tc>
        <w:tc>
          <w:tcPr>
            <w:tcW w:w="1445"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104,00</w:t>
            </w:r>
          </w:p>
        </w:tc>
        <w:tc>
          <w:tcPr>
            <w:tcW w:w="1559"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59,00</w:t>
            </w:r>
          </w:p>
        </w:tc>
      </w:tr>
      <w:tr w:rsidR="0091557A" w:rsidRPr="00D12B10" w:rsidTr="0091557A">
        <w:trPr>
          <w:trHeight w:val="6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3</w:t>
            </w:r>
          </w:p>
        </w:tc>
        <w:tc>
          <w:tcPr>
            <w:tcW w:w="4966"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rPr>
                <w:rFonts w:ascii="Calibri" w:hAnsi="Calibri" w:cs="Calibri"/>
                <w:color w:val="000000"/>
                <w:szCs w:val="20"/>
              </w:rPr>
            </w:pPr>
            <w:proofErr w:type="spellStart"/>
            <w:r w:rsidRPr="00D12B10">
              <w:rPr>
                <w:rFonts w:ascii="Calibri" w:hAnsi="Calibri" w:cs="Calibri"/>
                <w:color w:val="000000"/>
                <w:szCs w:val="20"/>
              </w:rPr>
              <w:t>Desodorizador</w:t>
            </w:r>
            <w:proofErr w:type="spellEnd"/>
            <w:r w:rsidRPr="00D12B10">
              <w:rPr>
                <w:rFonts w:ascii="Calibri" w:hAnsi="Calibri" w:cs="Calibri"/>
                <w:color w:val="000000"/>
                <w:szCs w:val="20"/>
              </w:rPr>
              <w:t xml:space="preserve"> de ar, biodegradável, embalagem com 1 litro.</w:t>
            </w:r>
          </w:p>
        </w:tc>
        <w:tc>
          <w:tcPr>
            <w:tcW w:w="960"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Litro</w:t>
            </w:r>
          </w:p>
        </w:tc>
        <w:tc>
          <w:tcPr>
            <w:tcW w:w="1445"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187,00</w:t>
            </w:r>
          </w:p>
        </w:tc>
        <w:tc>
          <w:tcPr>
            <w:tcW w:w="1559"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107,00</w:t>
            </w:r>
          </w:p>
        </w:tc>
      </w:tr>
      <w:tr w:rsidR="0091557A" w:rsidRPr="00D12B10" w:rsidTr="0091557A">
        <w:trPr>
          <w:trHeight w:val="6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4</w:t>
            </w:r>
          </w:p>
        </w:tc>
        <w:tc>
          <w:tcPr>
            <w:tcW w:w="4966"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rPr>
                <w:rFonts w:ascii="Calibri" w:hAnsi="Calibri" w:cs="Calibri"/>
                <w:color w:val="000000"/>
                <w:szCs w:val="20"/>
              </w:rPr>
            </w:pPr>
            <w:r w:rsidRPr="00D12B10">
              <w:rPr>
                <w:rFonts w:ascii="Calibri" w:hAnsi="Calibri" w:cs="Calibri"/>
                <w:color w:val="000000"/>
                <w:szCs w:val="20"/>
              </w:rPr>
              <w:t xml:space="preserve">Sabonete líquido para as mãos, de odor agradável, com </w:t>
            </w:r>
            <w:proofErr w:type="spellStart"/>
            <w:r w:rsidRPr="00D12B10">
              <w:rPr>
                <w:rFonts w:ascii="Calibri" w:hAnsi="Calibri" w:cs="Calibri"/>
                <w:color w:val="000000"/>
                <w:szCs w:val="20"/>
              </w:rPr>
              <w:t>ph</w:t>
            </w:r>
            <w:proofErr w:type="spellEnd"/>
            <w:r w:rsidRPr="00D12B10">
              <w:rPr>
                <w:rFonts w:ascii="Calibri" w:hAnsi="Calibri" w:cs="Calibri"/>
                <w:color w:val="000000"/>
                <w:szCs w:val="20"/>
              </w:rPr>
              <w:t xml:space="preserve"> neutro, em embalagem de 5 litros.</w:t>
            </w:r>
          </w:p>
        </w:tc>
        <w:tc>
          <w:tcPr>
            <w:tcW w:w="960"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Galão 5 litros</w:t>
            </w:r>
          </w:p>
        </w:tc>
        <w:tc>
          <w:tcPr>
            <w:tcW w:w="1445"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171,00</w:t>
            </w:r>
          </w:p>
        </w:tc>
        <w:tc>
          <w:tcPr>
            <w:tcW w:w="1559"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97,00</w:t>
            </w:r>
          </w:p>
        </w:tc>
      </w:tr>
      <w:tr w:rsidR="0091557A" w:rsidRPr="00D12B10" w:rsidTr="0091557A">
        <w:trPr>
          <w:trHeight w:val="9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5</w:t>
            </w:r>
          </w:p>
        </w:tc>
        <w:tc>
          <w:tcPr>
            <w:tcW w:w="4966"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rPr>
                <w:rFonts w:ascii="Calibri" w:hAnsi="Calibri" w:cs="Calibri"/>
                <w:color w:val="000000"/>
                <w:szCs w:val="20"/>
              </w:rPr>
            </w:pPr>
            <w:r w:rsidRPr="00D12B10">
              <w:rPr>
                <w:rFonts w:ascii="Calibri" w:hAnsi="Calibri" w:cs="Calibri"/>
                <w:color w:val="000000"/>
                <w:szCs w:val="20"/>
              </w:rPr>
              <w:t>Papel tolha branco, 100% celulose virgem, com duas dobras, de alta absorção e de alta qualidade, fardo com 1250 folhas.</w:t>
            </w:r>
          </w:p>
        </w:tc>
        <w:tc>
          <w:tcPr>
            <w:tcW w:w="960"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Fardo</w:t>
            </w:r>
          </w:p>
        </w:tc>
        <w:tc>
          <w:tcPr>
            <w:tcW w:w="1445"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369,00</w:t>
            </w:r>
          </w:p>
        </w:tc>
        <w:tc>
          <w:tcPr>
            <w:tcW w:w="1559"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211,00</w:t>
            </w:r>
          </w:p>
        </w:tc>
      </w:tr>
      <w:tr w:rsidR="0091557A" w:rsidRPr="00D12B10" w:rsidTr="0091557A">
        <w:trPr>
          <w:trHeight w:val="9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6</w:t>
            </w:r>
          </w:p>
        </w:tc>
        <w:tc>
          <w:tcPr>
            <w:tcW w:w="4966"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rPr>
                <w:rFonts w:ascii="Calibri" w:hAnsi="Calibri" w:cs="Calibri"/>
                <w:color w:val="000000"/>
                <w:szCs w:val="20"/>
              </w:rPr>
            </w:pPr>
            <w:r w:rsidRPr="00D12B10">
              <w:rPr>
                <w:rFonts w:ascii="Calibri" w:hAnsi="Calibri" w:cs="Calibri"/>
                <w:color w:val="000000"/>
                <w:szCs w:val="20"/>
              </w:rPr>
              <w:t>Papel higiênico de primeira qualidade, na cor branca, celulose vigem, folha dupla picotada, rolo com 300mX 10cm, fardo com 8 rolos.</w:t>
            </w:r>
          </w:p>
        </w:tc>
        <w:tc>
          <w:tcPr>
            <w:tcW w:w="960"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 xml:space="preserve">Pacote </w:t>
            </w:r>
            <w:proofErr w:type="gramStart"/>
            <w:r w:rsidRPr="00D12B10">
              <w:rPr>
                <w:rFonts w:ascii="Calibri" w:hAnsi="Calibri" w:cs="Calibri"/>
                <w:color w:val="000000"/>
                <w:szCs w:val="20"/>
              </w:rPr>
              <w:t>8 unidade</w:t>
            </w:r>
            <w:proofErr w:type="gramEnd"/>
          </w:p>
        </w:tc>
        <w:tc>
          <w:tcPr>
            <w:tcW w:w="1445"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170,00</w:t>
            </w:r>
          </w:p>
        </w:tc>
        <w:tc>
          <w:tcPr>
            <w:tcW w:w="1559"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98,00</w:t>
            </w:r>
          </w:p>
        </w:tc>
      </w:tr>
      <w:tr w:rsidR="0091557A" w:rsidRPr="00D12B10" w:rsidTr="0091557A">
        <w:trPr>
          <w:trHeight w:val="6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lastRenderedPageBreak/>
              <w:t>7</w:t>
            </w:r>
          </w:p>
        </w:tc>
        <w:tc>
          <w:tcPr>
            <w:tcW w:w="4966"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rPr>
                <w:rFonts w:ascii="Calibri" w:hAnsi="Calibri" w:cs="Calibri"/>
                <w:color w:val="000000"/>
                <w:szCs w:val="20"/>
              </w:rPr>
            </w:pPr>
            <w:r w:rsidRPr="00D12B10">
              <w:rPr>
                <w:rFonts w:ascii="Calibri" w:hAnsi="Calibri" w:cs="Calibri"/>
                <w:color w:val="000000"/>
                <w:szCs w:val="20"/>
              </w:rPr>
              <w:t>Flanela branca ou amarela, de boa qualidade, mediando 30X 30 cm.</w:t>
            </w:r>
          </w:p>
        </w:tc>
        <w:tc>
          <w:tcPr>
            <w:tcW w:w="960"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Unidade</w:t>
            </w:r>
          </w:p>
        </w:tc>
        <w:tc>
          <w:tcPr>
            <w:tcW w:w="1445"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125,00</w:t>
            </w:r>
          </w:p>
        </w:tc>
        <w:tc>
          <w:tcPr>
            <w:tcW w:w="1559"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71,00</w:t>
            </w:r>
          </w:p>
        </w:tc>
      </w:tr>
      <w:tr w:rsidR="0091557A" w:rsidRPr="00D12B10" w:rsidTr="0091557A">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8</w:t>
            </w:r>
          </w:p>
        </w:tc>
        <w:tc>
          <w:tcPr>
            <w:tcW w:w="4966"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rPr>
                <w:rFonts w:ascii="Calibri" w:hAnsi="Calibri" w:cs="Calibri"/>
                <w:color w:val="000000"/>
                <w:szCs w:val="20"/>
              </w:rPr>
            </w:pPr>
            <w:r w:rsidRPr="00D12B10">
              <w:rPr>
                <w:rFonts w:ascii="Calibri" w:hAnsi="Calibri" w:cs="Calibri"/>
                <w:color w:val="000000"/>
                <w:szCs w:val="20"/>
              </w:rPr>
              <w:t>Limpador de vidros, frasco com 500 ml.</w:t>
            </w:r>
          </w:p>
        </w:tc>
        <w:tc>
          <w:tcPr>
            <w:tcW w:w="960"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Unidade</w:t>
            </w:r>
          </w:p>
        </w:tc>
        <w:tc>
          <w:tcPr>
            <w:tcW w:w="1445"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389,00</w:t>
            </w:r>
          </w:p>
        </w:tc>
        <w:tc>
          <w:tcPr>
            <w:tcW w:w="1559"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223,00</w:t>
            </w:r>
          </w:p>
        </w:tc>
      </w:tr>
      <w:tr w:rsidR="0091557A" w:rsidRPr="00D12B10" w:rsidTr="0091557A">
        <w:trPr>
          <w:trHeight w:val="6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9</w:t>
            </w:r>
          </w:p>
        </w:tc>
        <w:tc>
          <w:tcPr>
            <w:tcW w:w="4966"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rPr>
                <w:rFonts w:ascii="Calibri" w:hAnsi="Calibri" w:cs="Calibri"/>
                <w:color w:val="000000"/>
                <w:szCs w:val="20"/>
              </w:rPr>
            </w:pPr>
            <w:r w:rsidRPr="00D12B10">
              <w:rPr>
                <w:rFonts w:ascii="Calibri" w:hAnsi="Calibri" w:cs="Calibri"/>
                <w:color w:val="000000"/>
                <w:szCs w:val="20"/>
              </w:rPr>
              <w:t>Pano de chão de saco alvejado, medindo 40 x70cm, para limpeza de piso-cor branca.</w:t>
            </w:r>
          </w:p>
        </w:tc>
        <w:tc>
          <w:tcPr>
            <w:tcW w:w="960"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Unidade</w:t>
            </w:r>
          </w:p>
        </w:tc>
        <w:tc>
          <w:tcPr>
            <w:tcW w:w="1445"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465,00</w:t>
            </w:r>
          </w:p>
        </w:tc>
        <w:tc>
          <w:tcPr>
            <w:tcW w:w="1559"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266,00</w:t>
            </w:r>
          </w:p>
        </w:tc>
      </w:tr>
      <w:tr w:rsidR="0091557A" w:rsidRPr="00D12B10" w:rsidTr="0091557A">
        <w:trPr>
          <w:trHeight w:val="6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10</w:t>
            </w:r>
          </w:p>
        </w:tc>
        <w:tc>
          <w:tcPr>
            <w:tcW w:w="4966"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rPr>
                <w:rFonts w:ascii="Calibri" w:hAnsi="Calibri" w:cs="Calibri"/>
                <w:color w:val="000000"/>
                <w:szCs w:val="20"/>
              </w:rPr>
            </w:pPr>
            <w:r w:rsidRPr="00D12B10">
              <w:rPr>
                <w:rFonts w:ascii="Calibri" w:hAnsi="Calibri" w:cs="Calibri"/>
                <w:color w:val="000000"/>
                <w:szCs w:val="20"/>
              </w:rPr>
              <w:t>Polidor de móveis, embalagem de 200ml. (LUSTRADOR MÓVEIS)</w:t>
            </w:r>
          </w:p>
        </w:tc>
        <w:tc>
          <w:tcPr>
            <w:tcW w:w="960"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Frasco 200 ml</w:t>
            </w:r>
          </w:p>
        </w:tc>
        <w:tc>
          <w:tcPr>
            <w:tcW w:w="1445"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233,00</w:t>
            </w:r>
          </w:p>
        </w:tc>
        <w:tc>
          <w:tcPr>
            <w:tcW w:w="1559"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133,00</w:t>
            </w:r>
          </w:p>
        </w:tc>
      </w:tr>
      <w:tr w:rsidR="0091557A" w:rsidRPr="00D12B10" w:rsidTr="0091557A">
        <w:trPr>
          <w:trHeight w:val="6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11</w:t>
            </w:r>
          </w:p>
        </w:tc>
        <w:tc>
          <w:tcPr>
            <w:tcW w:w="4966"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rPr>
                <w:rFonts w:ascii="Calibri" w:hAnsi="Calibri" w:cs="Calibri"/>
                <w:color w:val="000000"/>
                <w:szCs w:val="20"/>
              </w:rPr>
            </w:pPr>
            <w:r w:rsidRPr="00D12B10">
              <w:rPr>
                <w:rFonts w:ascii="Calibri" w:hAnsi="Calibri" w:cs="Calibri"/>
                <w:color w:val="000000"/>
                <w:szCs w:val="20"/>
              </w:rPr>
              <w:t>Desinfetante de uso geral, biodegradável, embalagem de 5 litros.</w:t>
            </w:r>
          </w:p>
        </w:tc>
        <w:tc>
          <w:tcPr>
            <w:tcW w:w="960"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Galão 5 litros</w:t>
            </w:r>
          </w:p>
        </w:tc>
        <w:tc>
          <w:tcPr>
            <w:tcW w:w="1445"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272,00</w:t>
            </w:r>
          </w:p>
        </w:tc>
        <w:tc>
          <w:tcPr>
            <w:tcW w:w="1559"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156,00</w:t>
            </w:r>
          </w:p>
        </w:tc>
      </w:tr>
      <w:tr w:rsidR="0091557A" w:rsidRPr="00D12B10" w:rsidTr="0091557A">
        <w:trPr>
          <w:trHeight w:val="6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12</w:t>
            </w:r>
          </w:p>
        </w:tc>
        <w:tc>
          <w:tcPr>
            <w:tcW w:w="4966"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rPr>
                <w:rFonts w:ascii="Calibri" w:hAnsi="Calibri" w:cs="Calibri"/>
                <w:color w:val="000000"/>
                <w:szCs w:val="20"/>
              </w:rPr>
            </w:pPr>
            <w:r w:rsidRPr="00D12B10">
              <w:rPr>
                <w:rFonts w:ascii="Calibri" w:hAnsi="Calibri" w:cs="Calibri"/>
                <w:color w:val="000000"/>
                <w:szCs w:val="20"/>
              </w:rPr>
              <w:t>Esponja de Aço, pacote com 8 unidades. (</w:t>
            </w:r>
            <w:proofErr w:type="gramStart"/>
            <w:r w:rsidRPr="00D12B10">
              <w:rPr>
                <w:rFonts w:ascii="Calibri" w:hAnsi="Calibri" w:cs="Calibri"/>
                <w:color w:val="000000"/>
                <w:szCs w:val="20"/>
              </w:rPr>
              <w:t>esponja</w:t>
            </w:r>
            <w:proofErr w:type="gramEnd"/>
            <w:r w:rsidRPr="00D12B10">
              <w:rPr>
                <w:rFonts w:ascii="Calibri" w:hAnsi="Calibri" w:cs="Calibri"/>
                <w:color w:val="000000"/>
                <w:szCs w:val="20"/>
              </w:rPr>
              <w:t xml:space="preserve"> limpeza, material lã aço)</w:t>
            </w:r>
          </w:p>
        </w:tc>
        <w:tc>
          <w:tcPr>
            <w:tcW w:w="960"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Pacote</w:t>
            </w:r>
          </w:p>
        </w:tc>
        <w:tc>
          <w:tcPr>
            <w:tcW w:w="1445"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39,00</w:t>
            </w:r>
          </w:p>
        </w:tc>
        <w:tc>
          <w:tcPr>
            <w:tcW w:w="1559"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23,00</w:t>
            </w:r>
          </w:p>
        </w:tc>
      </w:tr>
      <w:tr w:rsidR="0091557A" w:rsidRPr="00D12B10" w:rsidTr="0091557A">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13</w:t>
            </w:r>
          </w:p>
        </w:tc>
        <w:tc>
          <w:tcPr>
            <w:tcW w:w="4966"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rPr>
                <w:rFonts w:ascii="Calibri" w:hAnsi="Calibri" w:cs="Calibri"/>
                <w:color w:val="000000"/>
                <w:szCs w:val="20"/>
              </w:rPr>
            </w:pPr>
            <w:r w:rsidRPr="00D12B10">
              <w:rPr>
                <w:rFonts w:ascii="Calibri" w:hAnsi="Calibri" w:cs="Calibri"/>
                <w:color w:val="000000"/>
                <w:szCs w:val="20"/>
              </w:rPr>
              <w:t>Esponja de fibra, com dupla face.</w:t>
            </w:r>
          </w:p>
        </w:tc>
        <w:tc>
          <w:tcPr>
            <w:tcW w:w="960"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Unidade</w:t>
            </w:r>
          </w:p>
        </w:tc>
        <w:tc>
          <w:tcPr>
            <w:tcW w:w="1445"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271,00</w:t>
            </w:r>
          </w:p>
        </w:tc>
        <w:tc>
          <w:tcPr>
            <w:tcW w:w="1559"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155,00</w:t>
            </w:r>
          </w:p>
        </w:tc>
      </w:tr>
      <w:tr w:rsidR="0091557A" w:rsidRPr="00D12B10" w:rsidTr="0091557A">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14</w:t>
            </w:r>
          </w:p>
        </w:tc>
        <w:tc>
          <w:tcPr>
            <w:tcW w:w="4966"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rPr>
                <w:rFonts w:ascii="Calibri" w:hAnsi="Calibri" w:cs="Calibri"/>
                <w:color w:val="000000"/>
                <w:szCs w:val="20"/>
              </w:rPr>
            </w:pPr>
            <w:r w:rsidRPr="00D12B10">
              <w:rPr>
                <w:rFonts w:ascii="Calibri" w:hAnsi="Calibri" w:cs="Calibri"/>
                <w:color w:val="000000"/>
                <w:szCs w:val="20"/>
              </w:rPr>
              <w:t>Sabão em barra, biodegradável, embalagem com 1kg.</w:t>
            </w:r>
          </w:p>
        </w:tc>
        <w:tc>
          <w:tcPr>
            <w:tcW w:w="960"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Unidade</w:t>
            </w:r>
          </w:p>
        </w:tc>
        <w:tc>
          <w:tcPr>
            <w:tcW w:w="1445"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123,00</w:t>
            </w:r>
          </w:p>
        </w:tc>
        <w:tc>
          <w:tcPr>
            <w:tcW w:w="1559"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70,00</w:t>
            </w:r>
          </w:p>
        </w:tc>
      </w:tr>
      <w:tr w:rsidR="0091557A" w:rsidRPr="00D12B10" w:rsidTr="0091557A">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15</w:t>
            </w:r>
          </w:p>
        </w:tc>
        <w:tc>
          <w:tcPr>
            <w:tcW w:w="4966"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rPr>
                <w:rFonts w:ascii="Calibri" w:hAnsi="Calibri" w:cs="Calibri"/>
                <w:color w:val="000000"/>
                <w:szCs w:val="20"/>
              </w:rPr>
            </w:pPr>
            <w:r w:rsidRPr="00D12B10">
              <w:rPr>
                <w:rFonts w:ascii="Calibri" w:hAnsi="Calibri" w:cs="Calibri"/>
                <w:color w:val="000000"/>
                <w:szCs w:val="20"/>
              </w:rPr>
              <w:t>Sabão em pó, biodegradável, embalagem com 1kg.</w:t>
            </w:r>
          </w:p>
        </w:tc>
        <w:tc>
          <w:tcPr>
            <w:tcW w:w="960"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Kg</w:t>
            </w:r>
          </w:p>
        </w:tc>
        <w:tc>
          <w:tcPr>
            <w:tcW w:w="1445"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123,00</w:t>
            </w:r>
          </w:p>
        </w:tc>
        <w:tc>
          <w:tcPr>
            <w:tcW w:w="1559"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70,00</w:t>
            </w:r>
          </w:p>
        </w:tc>
      </w:tr>
      <w:tr w:rsidR="0091557A" w:rsidRPr="00D12B10" w:rsidTr="0091557A">
        <w:trPr>
          <w:trHeight w:val="7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16</w:t>
            </w:r>
          </w:p>
        </w:tc>
        <w:tc>
          <w:tcPr>
            <w:tcW w:w="4966"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rPr>
                <w:rFonts w:ascii="Calibri" w:hAnsi="Calibri" w:cs="Calibri"/>
                <w:color w:val="000000"/>
                <w:szCs w:val="20"/>
              </w:rPr>
            </w:pPr>
            <w:r w:rsidRPr="00D12B10">
              <w:rPr>
                <w:rFonts w:ascii="Calibri" w:hAnsi="Calibri" w:cs="Calibri"/>
                <w:color w:val="000000"/>
                <w:szCs w:val="20"/>
              </w:rPr>
              <w:t>Saco de lixo, capacidade para 100 litros, pacote com 100 unidades.</w:t>
            </w:r>
          </w:p>
        </w:tc>
        <w:tc>
          <w:tcPr>
            <w:tcW w:w="960"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Pacote com 100 uni</w:t>
            </w:r>
          </w:p>
        </w:tc>
        <w:tc>
          <w:tcPr>
            <w:tcW w:w="1445"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67,00</w:t>
            </w:r>
          </w:p>
        </w:tc>
        <w:tc>
          <w:tcPr>
            <w:tcW w:w="1559"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39,00</w:t>
            </w:r>
          </w:p>
        </w:tc>
      </w:tr>
      <w:tr w:rsidR="0091557A" w:rsidRPr="00D12B10" w:rsidTr="0091557A">
        <w:trPr>
          <w:trHeight w:val="7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17</w:t>
            </w:r>
          </w:p>
        </w:tc>
        <w:tc>
          <w:tcPr>
            <w:tcW w:w="4966"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rPr>
                <w:rFonts w:ascii="Calibri" w:hAnsi="Calibri" w:cs="Calibri"/>
                <w:color w:val="000000"/>
                <w:szCs w:val="20"/>
              </w:rPr>
            </w:pPr>
            <w:r w:rsidRPr="00D12B10">
              <w:rPr>
                <w:rFonts w:ascii="Calibri" w:hAnsi="Calibri" w:cs="Calibri"/>
                <w:color w:val="000000"/>
                <w:szCs w:val="20"/>
              </w:rPr>
              <w:t>Saco para lixo, capacidade para 30 litros, pacote com 100 unidades.</w:t>
            </w:r>
          </w:p>
        </w:tc>
        <w:tc>
          <w:tcPr>
            <w:tcW w:w="960"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Pacote com 100 uni</w:t>
            </w:r>
          </w:p>
        </w:tc>
        <w:tc>
          <w:tcPr>
            <w:tcW w:w="1445"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67,00</w:t>
            </w:r>
          </w:p>
        </w:tc>
        <w:tc>
          <w:tcPr>
            <w:tcW w:w="1559"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39,00</w:t>
            </w:r>
          </w:p>
        </w:tc>
      </w:tr>
      <w:tr w:rsidR="0091557A" w:rsidRPr="00D12B10" w:rsidTr="0091557A">
        <w:trPr>
          <w:trHeight w:val="7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18</w:t>
            </w:r>
          </w:p>
        </w:tc>
        <w:tc>
          <w:tcPr>
            <w:tcW w:w="4966"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rPr>
                <w:rFonts w:ascii="Calibri" w:hAnsi="Calibri" w:cs="Calibri"/>
                <w:color w:val="000000"/>
                <w:szCs w:val="20"/>
              </w:rPr>
            </w:pPr>
            <w:r w:rsidRPr="00D12B10">
              <w:rPr>
                <w:rFonts w:ascii="Calibri" w:hAnsi="Calibri" w:cs="Calibri"/>
                <w:color w:val="000000"/>
                <w:szCs w:val="20"/>
              </w:rPr>
              <w:t>Saco para lixo, capacidade para 200 litros, pacote com 100 unidades.</w:t>
            </w:r>
          </w:p>
        </w:tc>
        <w:tc>
          <w:tcPr>
            <w:tcW w:w="960"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Pacote com 100 uni</w:t>
            </w:r>
          </w:p>
        </w:tc>
        <w:tc>
          <w:tcPr>
            <w:tcW w:w="1445"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31,00</w:t>
            </w:r>
          </w:p>
        </w:tc>
        <w:tc>
          <w:tcPr>
            <w:tcW w:w="1559"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18,00</w:t>
            </w:r>
          </w:p>
        </w:tc>
      </w:tr>
      <w:tr w:rsidR="0091557A" w:rsidRPr="00D12B10" w:rsidTr="0091557A">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19</w:t>
            </w:r>
          </w:p>
        </w:tc>
        <w:tc>
          <w:tcPr>
            <w:tcW w:w="4966"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rPr>
                <w:rFonts w:ascii="Calibri" w:hAnsi="Calibri" w:cs="Calibri"/>
                <w:color w:val="000000"/>
                <w:szCs w:val="20"/>
              </w:rPr>
            </w:pPr>
            <w:r w:rsidRPr="00D12B10">
              <w:rPr>
                <w:rFonts w:ascii="Calibri" w:hAnsi="Calibri" w:cs="Calibri"/>
                <w:color w:val="000000"/>
                <w:szCs w:val="20"/>
              </w:rPr>
              <w:t>Pá coletora de lixo com cabo longo em alumínio</w:t>
            </w:r>
          </w:p>
        </w:tc>
        <w:tc>
          <w:tcPr>
            <w:tcW w:w="960"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Unidade</w:t>
            </w:r>
          </w:p>
        </w:tc>
        <w:tc>
          <w:tcPr>
            <w:tcW w:w="1445"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25,00</w:t>
            </w:r>
          </w:p>
        </w:tc>
        <w:tc>
          <w:tcPr>
            <w:tcW w:w="1559"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15,00</w:t>
            </w:r>
          </w:p>
        </w:tc>
      </w:tr>
      <w:tr w:rsidR="0091557A" w:rsidRPr="00D12B10" w:rsidTr="0091557A">
        <w:trPr>
          <w:trHeight w:val="6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20</w:t>
            </w:r>
          </w:p>
        </w:tc>
        <w:tc>
          <w:tcPr>
            <w:tcW w:w="4966"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rPr>
                <w:rFonts w:ascii="Calibri" w:hAnsi="Calibri" w:cs="Calibri"/>
                <w:color w:val="000000"/>
                <w:szCs w:val="20"/>
              </w:rPr>
            </w:pPr>
            <w:r w:rsidRPr="00D12B10">
              <w:rPr>
                <w:rFonts w:ascii="Calibri" w:hAnsi="Calibri" w:cs="Calibri"/>
                <w:color w:val="000000"/>
                <w:szCs w:val="20"/>
              </w:rPr>
              <w:t>Vassoura de piaçava, 20 cm de largura, com cabo de madeira, revestimento plástico.</w:t>
            </w:r>
          </w:p>
        </w:tc>
        <w:tc>
          <w:tcPr>
            <w:tcW w:w="960"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Unidade</w:t>
            </w:r>
          </w:p>
        </w:tc>
        <w:tc>
          <w:tcPr>
            <w:tcW w:w="1445"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25,00</w:t>
            </w:r>
          </w:p>
        </w:tc>
        <w:tc>
          <w:tcPr>
            <w:tcW w:w="1559"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15,00</w:t>
            </w:r>
          </w:p>
        </w:tc>
      </w:tr>
      <w:tr w:rsidR="0091557A" w:rsidRPr="00D12B10" w:rsidTr="0091557A">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21</w:t>
            </w:r>
          </w:p>
        </w:tc>
        <w:tc>
          <w:tcPr>
            <w:tcW w:w="4966"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rPr>
                <w:rFonts w:ascii="Calibri" w:hAnsi="Calibri" w:cs="Calibri"/>
                <w:color w:val="000000"/>
                <w:szCs w:val="20"/>
              </w:rPr>
            </w:pPr>
            <w:r w:rsidRPr="00D12B10">
              <w:rPr>
                <w:rFonts w:ascii="Calibri" w:hAnsi="Calibri" w:cs="Calibri"/>
                <w:color w:val="000000"/>
                <w:szCs w:val="20"/>
              </w:rPr>
              <w:t>Vassoura de pelo 40cm, com cabo</w:t>
            </w:r>
          </w:p>
        </w:tc>
        <w:tc>
          <w:tcPr>
            <w:tcW w:w="960"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Unidade</w:t>
            </w:r>
          </w:p>
        </w:tc>
        <w:tc>
          <w:tcPr>
            <w:tcW w:w="1445"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57,00</w:t>
            </w:r>
          </w:p>
        </w:tc>
        <w:tc>
          <w:tcPr>
            <w:tcW w:w="1559"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32,00</w:t>
            </w:r>
          </w:p>
        </w:tc>
      </w:tr>
      <w:tr w:rsidR="0091557A" w:rsidRPr="00D12B10" w:rsidTr="0091557A">
        <w:trPr>
          <w:trHeight w:val="6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22</w:t>
            </w:r>
          </w:p>
        </w:tc>
        <w:tc>
          <w:tcPr>
            <w:tcW w:w="4966"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rPr>
                <w:rFonts w:ascii="Calibri" w:hAnsi="Calibri" w:cs="Calibri"/>
                <w:color w:val="000000"/>
                <w:szCs w:val="20"/>
              </w:rPr>
            </w:pPr>
            <w:r w:rsidRPr="00D12B10">
              <w:rPr>
                <w:rFonts w:ascii="Calibri" w:hAnsi="Calibri" w:cs="Calibri"/>
                <w:color w:val="000000"/>
                <w:szCs w:val="20"/>
              </w:rPr>
              <w:t>Vassourinha para limpeza de vaso sanitário, cabeça redonda em plástico com suporte.</w:t>
            </w:r>
          </w:p>
        </w:tc>
        <w:tc>
          <w:tcPr>
            <w:tcW w:w="960"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Unidade</w:t>
            </w:r>
          </w:p>
        </w:tc>
        <w:tc>
          <w:tcPr>
            <w:tcW w:w="1445"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25,00</w:t>
            </w:r>
          </w:p>
        </w:tc>
        <w:tc>
          <w:tcPr>
            <w:tcW w:w="1559"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15,00</w:t>
            </w:r>
          </w:p>
        </w:tc>
      </w:tr>
      <w:tr w:rsidR="0091557A" w:rsidRPr="00D12B10" w:rsidTr="0091557A">
        <w:trPr>
          <w:trHeight w:val="6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23</w:t>
            </w:r>
          </w:p>
        </w:tc>
        <w:tc>
          <w:tcPr>
            <w:tcW w:w="4966"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rPr>
                <w:rFonts w:ascii="Calibri" w:hAnsi="Calibri" w:cs="Calibri"/>
                <w:color w:val="000000"/>
                <w:szCs w:val="20"/>
              </w:rPr>
            </w:pPr>
            <w:r w:rsidRPr="00D12B10">
              <w:rPr>
                <w:rFonts w:ascii="Calibri" w:hAnsi="Calibri" w:cs="Calibri"/>
                <w:color w:val="000000"/>
                <w:szCs w:val="20"/>
              </w:rPr>
              <w:t>Espanador para tirar poeira, tamanho médio, com cabo extensor de 3 metros.</w:t>
            </w:r>
          </w:p>
        </w:tc>
        <w:tc>
          <w:tcPr>
            <w:tcW w:w="960"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Unidade</w:t>
            </w:r>
          </w:p>
        </w:tc>
        <w:tc>
          <w:tcPr>
            <w:tcW w:w="1445"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25,00</w:t>
            </w:r>
          </w:p>
        </w:tc>
        <w:tc>
          <w:tcPr>
            <w:tcW w:w="1559"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15,00</w:t>
            </w:r>
          </w:p>
        </w:tc>
      </w:tr>
      <w:tr w:rsidR="0091557A" w:rsidRPr="00D12B10" w:rsidTr="0091557A">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24</w:t>
            </w:r>
          </w:p>
        </w:tc>
        <w:tc>
          <w:tcPr>
            <w:tcW w:w="4966"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rPr>
                <w:rFonts w:ascii="Calibri" w:hAnsi="Calibri" w:cs="Calibri"/>
                <w:color w:val="000000"/>
                <w:szCs w:val="20"/>
              </w:rPr>
            </w:pPr>
            <w:r w:rsidRPr="00D12B10">
              <w:rPr>
                <w:rFonts w:ascii="Calibri" w:hAnsi="Calibri" w:cs="Calibri"/>
                <w:color w:val="000000"/>
                <w:szCs w:val="20"/>
              </w:rPr>
              <w:t>Rodo com 2 borrachas- 60 cm de largura, com cabo.</w:t>
            </w:r>
          </w:p>
        </w:tc>
        <w:tc>
          <w:tcPr>
            <w:tcW w:w="960"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Unidade</w:t>
            </w:r>
          </w:p>
        </w:tc>
        <w:tc>
          <w:tcPr>
            <w:tcW w:w="1445"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31,00</w:t>
            </w:r>
          </w:p>
        </w:tc>
        <w:tc>
          <w:tcPr>
            <w:tcW w:w="1559"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18,00</w:t>
            </w:r>
          </w:p>
        </w:tc>
      </w:tr>
      <w:tr w:rsidR="0091557A" w:rsidRPr="00D12B10" w:rsidTr="0091557A">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25</w:t>
            </w:r>
          </w:p>
        </w:tc>
        <w:tc>
          <w:tcPr>
            <w:tcW w:w="4966"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rPr>
                <w:rFonts w:ascii="Calibri" w:hAnsi="Calibri" w:cs="Calibri"/>
                <w:color w:val="000000"/>
                <w:szCs w:val="20"/>
              </w:rPr>
            </w:pPr>
            <w:r w:rsidRPr="00D12B10">
              <w:rPr>
                <w:rFonts w:ascii="Calibri" w:hAnsi="Calibri" w:cs="Calibri"/>
                <w:color w:val="000000"/>
                <w:szCs w:val="20"/>
              </w:rPr>
              <w:t>Desentupidor manual de pia, com cabo plástico</w:t>
            </w:r>
          </w:p>
        </w:tc>
        <w:tc>
          <w:tcPr>
            <w:tcW w:w="960"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Unidade</w:t>
            </w:r>
          </w:p>
        </w:tc>
        <w:tc>
          <w:tcPr>
            <w:tcW w:w="1445"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19,00</w:t>
            </w:r>
          </w:p>
        </w:tc>
        <w:tc>
          <w:tcPr>
            <w:tcW w:w="1559"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11,00</w:t>
            </w:r>
          </w:p>
        </w:tc>
      </w:tr>
      <w:tr w:rsidR="0091557A" w:rsidRPr="00D12B10" w:rsidTr="0091557A">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26</w:t>
            </w:r>
          </w:p>
        </w:tc>
        <w:tc>
          <w:tcPr>
            <w:tcW w:w="4966"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rPr>
                <w:rFonts w:ascii="Calibri" w:hAnsi="Calibri" w:cs="Calibri"/>
                <w:color w:val="000000"/>
                <w:szCs w:val="20"/>
              </w:rPr>
            </w:pPr>
            <w:r w:rsidRPr="00D12B10">
              <w:rPr>
                <w:rFonts w:ascii="Calibri" w:hAnsi="Calibri" w:cs="Calibri"/>
                <w:color w:val="000000"/>
                <w:szCs w:val="20"/>
              </w:rPr>
              <w:t>Cesto plástico com tampa para lixo, capacidade 100 litros.</w:t>
            </w:r>
          </w:p>
        </w:tc>
        <w:tc>
          <w:tcPr>
            <w:tcW w:w="960"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Unidade</w:t>
            </w:r>
          </w:p>
        </w:tc>
        <w:tc>
          <w:tcPr>
            <w:tcW w:w="1445"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13,00</w:t>
            </w:r>
          </w:p>
        </w:tc>
        <w:tc>
          <w:tcPr>
            <w:tcW w:w="1559"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7,00</w:t>
            </w:r>
          </w:p>
        </w:tc>
      </w:tr>
      <w:tr w:rsidR="0091557A" w:rsidRPr="00D12B10" w:rsidTr="0091557A">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27</w:t>
            </w:r>
          </w:p>
        </w:tc>
        <w:tc>
          <w:tcPr>
            <w:tcW w:w="4966"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rPr>
                <w:rFonts w:ascii="Calibri" w:hAnsi="Calibri" w:cs="Calibri"/>
                <w:color w:val="000000"/>
                <w:szCs w:val="20"/>
              </w:rPr>
            </w:pPr>
            <w:r w:rsidRPr="00D12B10">
              <w:rPr>
                <w:rFonts w:ascii="Calibri" w:hAnsi="Calibri" w:cs="Calibri"/>
                <w:color w:val="000000"/>
                <w:szCs w:val="20"/>
              </w:rPr>
              <w:t>Balde plástico para agua, capacidade 20 litros.</w:t>
            </w:r>
          </w:p>
        </w:tc>
        <w:tc>
          <w:tcPr>
            <w:tcW w:w="960"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Unidade</w:t>
            </w:r>
          </w:p>
        </w:tc>
        <w:tc>
          <w:tcPr>
            <w:tcW w:w="1445"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25,00</w:t>
            </w:r>
          </w:p>
        </w:tc>
        <w:tc>
          <w:tcPr>
            <w:tcW w:w="1559"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15,00</w:t>
            </w:r>
          </w:p>
        </w:tc>
      </w:tr>
      <w:tr w:rsidR="0091557A" w:rsidRPr="00D12B10" w:rsidTr="0091557A">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28</w:t>
            </w:r>
          </w:p>
        </w:tc>
        <w:tc>
          <w:tcPr>
            <w:tcW w:w="4966"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rPr>
                <w:rFonts w:ascii="Calibri" w:hAnsi="Calibri" w:cs="Calibri"/>
                <w:color w:val="000000"/>
                <w:szCs w:val="20"/>
              </w:rPr>
            </w:pPr>
            <w:r w:rsidRPr="00D12B10">
              <w:rPr>
                <w:rFonts w:ascii="Calibri" w:hAnsi="Calibri" w:cs="Calibri"/>
                <w:color w:val="000000"/>
                <w:szCs w:val="20"/>
              </w:rPr>
              <w:t>Escova de mão, para lavar/esfregar pano.</w:t>
            </w:r>
          </w:p>
        </w:tc>
        <w:tc>
          <w:tcPr>
            <w:tcW w:w="960" w:type="dxa"/>
            <w:tcBorders>
              <w:top w:val="nil"/>
              <w:left w:val="nil"/>
              <w:bottom w:val="single" w:sz="4" w:space="0" w:color="auto"/>
              <w:right w:val="single" w:sz="4" w:space="0" w:color="auto"/>
            </w:tcBorders>
            <w:shd w:val="clear" w:color="auto" w:fill="auto"/>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Unidade</w:t>
            </w:r>
          </w:p>
        </w:tc>
        <w:tc>
          <w:tcPr>
            <w:tcW w:w="1445"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25,00</w:t>
            </w:r>
          </w:p>
        </w:tc>
        <w:tc>
          <w:tcPr>
            <w:tcW w:w="1559" w:type="dxa"/>
            <w:tcBorders>
              <w:top w:val="nil"/>
              <w:left w:val="nil"/>
              <w:bottom w:val="single" w:sz="4" w:space="0" w:color="auto"/>
              <w:right w:val="single" w:sz="4" w:space="0" w:color="auto"/>
            </w:tcBorders>
            <w:shd w:val="clear" w:color="auto" w:fill="auto"/>
            <w:noWrap/>
            <w:vAlign w:val="center"/>
            <w:hideMark/>
          </w:tcPr>
          <w:p w:rsidR="0091557A" w:rsidRPr="00D12B10" w:rsidRDefault="0091557A" w:rsidP="0091557A">
            <w:pPr>
              <w:ind w:hanging="70"/>
              <w:jc w:val="center"/>
              <w:rPr>
                <w:rFonts w:ascii="Calibri" w:hAnsi="Calibri" w:cs="Calibri"/>
                <w:color w:val="000000"/>
                <w:szCs w:val="20"/>
              </w:rPr>
            </w:pPr>
            <w:r w:rsidRPr="00D12B10">
              <w:rPr>
                <w:rFonts w:ascii="Calibri" w:hAnsi="Calibri" w:cs="Calibri"/>
                <w:color w:val="000000"/>
                <w:szCs w:val="20"/>
              </w:rPr>
              <w:t>15,00</w:t>
            </w:r>
          </w:p>
        </w:tc>
      </w:tr>
    </w:tbl>
    <w:p w:rsidR="004512DE" w:rsidRPr="00D12B10" w:rsidRDefault="004512DE" w:rsidP="005F6690">
      <w:pPr>
        <w:spacing w:before="120" w:after="120"/>
        <w:jc w:val="both"/>
        <w:rPr>
          <w:rFonts w:cs="Arial"/>
          <w:b/>
          <w:szCs w:val="20"/>
        </w:rPr>
      </w:pPr>
    </w:p>
    <w:p w:rsidR="00C646E1" w:rsidRPr="00D12B10" w:rsidRDefault="00C646E1" w:rsidP="00CE2208">
      <w:pPr>
        <w:pStyle w:val="Nivel1"/>
        <w:numPr>
          <w:ilvl w:val="2"/>
          <w:numId w:val="12"/>
        </w:numPr>
        <w:tabs>
          <w:tab w:val="left" w:pos="426"/>
        </w:tabs>
        <w:spacing w:before="0" w:after="120" w:line="240" w:lineRule="auto"/>
        <w:ind w:left="1134"/>
        <w:rPr>
          <w:rFonts w:cs="Arial"/>
        </w:rPr>
      </w:pPr>
      <w:r w:rsidRPr="00D12B10">
        <w:rPr>
          <w:rFonts w:cs="Arial"/>
        </w:rPr>
        <w:t xml:space="preserve">RELAÇÃO MÍNIMA ANUAL DE EQUIPAMENTOS </w:t>
      </w:r>
    </w:p>
    <w:tbl>
      <w:tblPr>
        <w:tblW w:w="8789" w:type="dxa"/>
        <w:jc w:val="center"/>
        <w:tblCellMar>
          <w:left w:w="70" w:type="dxa"/>
          <w:right w:w="70" w:type="dxa"/>
        </w:tblCellMar>
        <w:tblLook w:val="04A0" w:firstRow="1" w:lastRow="0" w:firstColumn="1" w:lastColumn="0" w:noHBand="0" w:noVBand="1"/>
      </w:tblPr>
      <w:tblGrid>
        <w:gridCol w:w="851"/>
        <w:gridCol w:w="3969"/>
        <w:gridCol w:w="850"/>
        <w:gridCol w:w="1560"/>
        <w:gridCol w:w="1559"/>
      </w:tblGrid>
      <w:tr w:rsidR="00255113" w:rsidRPr="00D12B10" w:rsidTr="00255113">
        <w:trPr>
          <w:trHeight w:val="315"/>
          <w:jc w:val="center"/>
        </w:trPr>
        <w:tc>
          <w:tcPr>
            <w:tcW w:w="8789" w:type="dxa"/>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55113" w:rsidRPr="00D12B10" w:rsidRDefault="00255113" w:rsidP="00255113">
            <w:pPr>
              <w:jc w:val="center"/>
              <w:rPr>
                <w:rFonts w:ascii="Calibri" w:hAnsi="Calibri" w:cs="Calibri"/>
                <w:b/>
                <w:bCs/>
                <w:color w:val="000000"/>
                <w:szCs w:val="20"/>
              </w:rPr>
            </w:pPr>
            <w:r w:rsidRPr="00D12B10">
              <w:rPr>
                <w:rFonts w:ascii="Calibri" w:hAnsi="Calibri" w:cs="Calibri"/>
                <w:b/>
                <w:bCs/>
                <w:color w:val="000000"/>
                <w:szCs w:val="20"/>
              </w:rPr>
              <w:t>EQUIPAMENTOS</w:t>
            </w:r>
          </w:p>
        </w:tc>
      </w:tr>
      <w:tr w:rsidR="00255113" w:rsidRPr="00D12B10" w:rsidTr="00255113">
        <w:trPr>
          <w:trHeight w:val="300"/>
          <w:jc w:val="center"/>
        </w:trPr>
        <w:tc>
          <w:tcPr>
            <w:tcW w:w="851" w:type="dxa"/>
            <w:vMerge w:val="restart"/>
            <w:tcBorders>
              <w:top w:val="nil"/>
              <w:left w:val="single" w:sz="4" w:space="0" w:color="auto"/>
              <w:bottom w:val="single" w:sz="4" w:space="0" w:color="auto"/>
              <w:right w:val="single" w:sz="4" w:space="0" w:color="auto"/>
            </w:tcBorders>
            <w:shd w:val="clear" w:color="000000" w:fill="BFBFBF"/>
            <w:noWrap/>
            <w:vAlign w:val="center"/>
            <w:hideMark/>
          </w:tcPr>
          <w:p w:rsidR="00255113" w:rsidRPr="00D12B10" w:rsidRDefault="00255113" w:rsidP="00255113">
            <w:pPr>
              <w:jc w:val="center"/>
              <w:rPr>
                <w:rFonts w:ascii="Calibri" w:hAnsi="Calibri" w:cs="Calibri"/>
                <w:b/>
                <w:bCs/>
                <w:color w:val="000000"/>
                <w:szCs w:val="20"/>
              </w:rPr>
            </w:pPr>
            <w:r w:rsidRPr="00D12B10">
              <w:rPr>
                <w:rFonts w:ascii="Calibri" w:hAnsi="Calibri" w:cs="Calibri"/>
                <w:b/>
                <w:bCs/>
                <w:color w:val="000000"/>
                <w:szCs w:val="20"/>
              </w:rPr>
              <w:t>Item</w:t>
            </w:r>
          </w:p>
        </w:tc>
        <w:tc>
          <w:tcPr>
            <w:tcW w:w="3969" w:type="dxa"/>
            <w:vMerge w:val="restart"/>
            <w:tcBorders>
              <w:top w:val="nil"/>
              <w:left w:val="single" w:sz="4" w:space="0" w:color="auto"/>
              <w:bottom w:val="single" w:sz="4" w:space="0" w:color="auto"/>
              <w:right w:val="single" w:sz="4" w:space="0" w:color="auto"/>
            </w:tcBorders>
            <w:shd w:val="clear" w:color="000000" w:fill="BFBFBF"/>
            <w:noWrap/>
            <w:vAlign w:val="center"/>
            <w:hideMark/>
          </w:tcPr>
          <w:p w:rsidR="00255113" w:rsidRPr="00D12B10" w:rsidRDefault="00255113" w:rsidP="00255113">
            <w:pPr>
              <w:jc w:val="center"/>
              <w:rPr>
                <w:rFonts w:ascii="Calibri" w:hAnsi="Calibri" w:cs="Calibri"/>
                <w:b/>
                <w:bCs/>
                <w:color w:val="000000"/>
                <w:szCs w:val="20"/>
              </w:rPr>
            </w:pPr>
            <w:r w:rsidRPr="00D12B10">
              <w:rPr>
                <w:rFonts w:ascii="Calibri" w:hAnsi="Calibri" w:cs="Calibri"/>
                <w:b/>
                <w:bCs/>
                <w:color w:val="000000"/>
                <w:szCs w:val="20"/>
              </w:rPr>
              <w:t>Descrição dos Materiais</w:t>
            </w:r>
          </w:p>
        </w:tc>
        <w:tc>
          <w:tcPr>
            <w:tcW w:w="850" w:type="dxa"/>
            <w:vMerge w:val="restart"/>
            <w:tcBorders>
              <w:top w:val="nil"/>
              <w:left w:val="single" w:sz="4" w:space="0" w:color="auto"/>
              <w:bottom w:val="single" w:sz="4" w:space="0" w:color="auto"/>
              <w:right w:val="single" w:sz="4" w:space="0" w:color="auto"/>
            </w:tcBorders>
            <w:shd w:val="clear" w:color="000000" w:fill="BFBFBF"/>
            <w:noWrap/>
            <w:vAlign w:val="center"/>
            <w:hideMark/>
          </w:tcPr>
          <w:p w:rsidR="00255113" w:rsidRPr="00D12B10" w:rsidRDefault="00255113" w:rsidP="00255113">
            <w:pPr>
              <w:jc w:val="center"/>
              <w:rPr>
                <w:rFonts w:ascii="Calibri" w:hAnsi="Calibri" w:cs="Calibri"/>
                <w:b/>
                <w:bCs/>
                <w:color w:val="000000"/>
                <w:szCs w:val="20"/>
              </w:rPr>
            </w:pPr>
            <w:r w:rsidRPr="00D12B10">
              <w:rPr>
                <w:rFonts w:ascii="Calibri" w:hAnsi="Calibri" w:cs="Calibri"/>
                <w:b/>
                <w:bCs/>
                <w:color w:val="000000"/>
                <w:szCs w:val="20"/>
              </w:rPr>
              <w:t>Unidade</w:t>
            </w:r>
          </w:p>
        </w:tc>
        <w:tc>
          <w:tcPr>
            <w:tcW w:w="1560" w:type="dxa"/>
            <w:vMerge w:val="restart"/>
            <w:tcBorders>
              <w:top w:val="nil"/>
              <w:left w:val="single" w:sz="4" w:space="0" w:color="auto"/>
              <w:bottom w:val="single" w:sz="4" w:space="0" w:color="auto"/>
              <w:right w:val="single" w:sz="4" w:space="0" w:color="auto"/>
            </w:tcBorders>
            <w:shd w:val="clear" w:color="000000" w:fill="BFBFBF"/>
            <w:vAlign w:val="center"/>
            <w:hideMark/>
          </w:tcPr>
          <w:p w:rsidR="00255113" w:rsidRPr="00D12B10" w:rsidRDefault="00255113" w:rsidP="00255113">
            <w:pPr>
              <w:jc w:val="center"/>
              <w:rPr>
                <w:rFonts w:ascii="Calibri" w:hAnsi="Calibri" w:cs="Calibri"/>
                <w:b/>
                <w:bCs/>
                <w:color w:val="000000"/>
                <w:szCs w:val="20"/>
              </w:rPr>
            </w:pPr>
            <w:r w:rsidRPr="00D12B10">
              <w:rPr>
                <w:rFonts w:ascii="Calibri" w:hAnsi="Calibri" w:cs="Calibri"/>
                <w:b/>
                <w:bCs/>
                <w:color w:val="000000"/>
                <w:szCs w:val="20"/>
              </w:rPr>
              <w:t>Quantidade Estimada Anual ITEM 01</w:t>
            </w:r>
          </w:p>
        </w:tc>
        <w:tc>
          <w:tcPr>
            <w:tcW w:w="1559" w:type="dxa"/>
            <w:vMerge w:val="restart"/>
            <w:tcBorders>
              <w:top w:val="nil"/>
              <w:left w:val="single" w:sz="4" w:space="0" w:color="auto"/>
              <w:bottom w:val="single" w:sz="4" w:space="0" w:color="auto"/>
              <w:right w:val="single" w:sz="4" w:space="0" w:color="auto"/>
            </w:tcBorders>
            <w:shd w:val="clear" w:color="000000" w:fill="BFBFBF"/>
            <w:vAlign w:val="center"/>
            <w:hideMark/>
          </w:tcPr>
          <w:p w:rsidR="00255113" w:rsidRPr="00D12B10" w:rsidRDefault="00255113" w:rsidP="00255113">
            <w:pPr>
              <w:jc w:val="center"/>
              <w:rPr>
                <w:rFonts w:ascii="Calibri" w:hAnsi="Calibri" w:cs="Calibri"/>
                <w:b/>
                <w:bCs/>
                <w:color w:val="000000"/>
                <w:szCs w:val="20"/>
              </w:rPr>
            </w:pPr>
            <w:r w:rsidRPr="00D12B10">
              <w:rPr>
                <w:rFonts w:ascii="Calibri" w:hAnsi="Calibri" w:cs="Calibri"/>
                <w:b/>
                <w:bCs/>
                <w:color w:val="000000"/>
                <w:szCs w:val="20"/>
              </w:rPr>
              <w:t>Quantidade Estimada Anual ITEM 02</w:t>
            </w:r>
          </w:p>
        </w:tc>
      </w:tr>
      <w:tr w:rsidR="00255113" w:rsidRPr="00D12B10" w:rsidTr="00255113">
        <w:trPr>
          <w:trHeight w:val="300"/>
          <w:jc w:val="center"/>
        </w:trPr>
        <w:tc>
          <w:tcPr>
            <w:tcW w:w="851" w:type="dxa"/>
            <w:vMerge/>
            <w:tcBorders>
              <w:top w:val="nil"/>
              <w:left w:val="single" w:sz="4" w:space="0" w:color="auto"/>
              <w:bottom w:val="single" w:sz="4" w:space="0" w:color="auto"/>
              <w:right w:val="single" w:sz="4" w:space="0" w:color="auto"/>
            </w:tcBorders>
            <w:vAlign w:val="center"/>
            <w:hideMark/>
          </w:tcPr>
          <w:p w:rsidR="00255113" w:rsidRPr="00D12B10" w:rsidRDefault="00255113" w:rsidP="00255113">
            <w:pPr>
              <w:rPr>
                <w:rFonts w:ascii="Calibri" w:hAnsi="Calibri" w:cs="Calibri"/>
                <w:b/>
                <w:bCs/>
                <w:color w:val="000000"/>
                <w:szCs w:val="20"/>
              </w:rPr>
            </w:pPr>
          </w:p>
        </w:tc>
        <w:tc>
          <w:tcPr>
            <w:tcW w:w="3969" w:type="dxa"/>
            <w:vMerge/>
            <w:tcBorders>
              <w:top w:val="nil"/>
              <w:left w:val="single" w:sz="4" w:space="0" w:color="auto"/>
              <w:bottom w:val="single" w:sz="4" w:space="0" w:color="auto"/>
              <w:right w:val="single" w:sz="4" w:space="0" w:color="auto"/>
            </w:tcBorders>
            <w:vAlign w:val="center"/>
            <w:hideMark/>
          </w:tcPr>
          <w:p w:rsidR="00255113" w:rsidRPr="00D12B10" w:rsidRDefault="00255113" w:rsidP="00255113">
            <w:pPr>
              <w:rPr>
                <w:rFonts w:ascii="Calibri" w:hAnsi="Calibri" w:cs="Calibri"/>
                <w:b/>
                <w:bCs/>
                <w:color w:val="000000"/>
                <w:szCs w:val="20"/>
              </w:rPr>
            </w:pPr>
          </w:p>
        </w:tc>
        <w:tc>
          <w:tcPr>
            <w:tcW w:w="850" w:type="dxa"/>
            <w:vMerge/>
            <w:tcBorders>
              <w:top w:val="nil"/>
              <w:left w:val="single" w:sz="4" w:space="0" w:color="auto"/>
              <w:bottom w:val="single" w:sz="4" w:space="0" w:color="auto"/>
              <w:right w:val="single" w:sz="4" w:space="0" w:color="auto"/>
            </w:tcBorders>
            <w:vAlign w:val="center"/>
            <w:hideMark/>
          </w:tcPr>
          <w:p w:rsidR="00255113" w:rsidRPr="00D12B10" w:rsidRDefault="00255113" w:rsidP="00255113">
            <w:pPr>
              <w:rPr>
                <w:rFonts w:ascii="Calibri" w:hAnsi="Calibri" w:cs="Calibri"/>
                <w:b/>
                <w:bCs/>
                <w:color w:val="000000"/>
                <w:szCs w:val="20"/>
              </w:rPr>
            </w:pPr>
          </w:p>
        </w:tc>
        <w:tc>
          <w:tcPr>
            <w:tcW w:w="1560" w:type="dxa"/>
            <w:vMerge/>
            <w:tcBorders>
              <w:top w:val="nil"/>
              <w:left w:val="single" w:sz="4" w:space="0" w:color="auto"/>
              <w:bottom w:val="single" w:sz="4" w:space="0" w:color="auto"/>
              <w:right w:val="single" w:sz="4" w:space="0" w:color="auto"/>
            </w:tcBorders>
            <w:vAlign w:val="center"/>
            <w:hideMark/>
          </w:tcPr>
          <w:p w:rsidR="00255113" w:rsidRPr="00D12B10" w:rsidRDefault="00255113" w:rsidP="00255113">
            <w:pPr>
              <w:rPr>
                <w:rFonts w:ascii="Calibri" w:hAnsi="Calibri" w:cs="Calibri"/>
                <w:b/>
                <w:bCs/>
                <w:color w:val="000000"/>
                <w:szCs w:val="20"/>
              </w:rPr>
            </w:pPr>
          </w:p>
        </w:tc>
        <w:tc>
          <w:tcPr>
            <w:tcW w:w="1559" w:type="dxa"/>
            <w:vMerge/>
            <w:tcBorders>
              <w:top w:val="nil"/>
              <w:left w:val="single" w:sz="4" w:space="0" w:color="auto"/>
              <w:bottom w:val="single" w:sz="4" w:space="0" w:color="auto"/>
              <w:right w:val="single" w:sz="4" w:space="0" w:color="auto"/>
            </w:tcBorders>
            <w:vAlign w:val="center"/>
            <w:hideMark/>
          </w:tcPr>
          <w:p w:rsidR="00255113" w:rsidRPr="00D12B10" w:rsidRDefault="00255113" w:rsidP="00255113">
            <w:pPr>
              <w:rPr>
                <w:rFonts w:ascii="Calibri" w:hAnsi="Calibri" w:cs="Calibri"/>
                <w:b/>
                <w:bCs/>
                <w:color w:val="000000"/>
                <w:szCs w:val="20"/>
              </w:rPr>
            </w:pPr>
          </w:p>
        </w:tc>
      </w:tr>
      <w:tr w:rsidR="00255113" w:rsidRPr="00D12B10" w:rsidTr="00255113">
        <w:trPr>
          <w:trHeight w:val="300"/>
          <w:jc w:val="center"/>
        </w:trPr>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rsidR="00255113" w:rsidRPr="00D12B10" w:rsidRDefault="00255113" w:rsidP="00255113">
            <w:pPr>
              <w:jc w:val="center"/>
              <w:rPr>
                <w:rFonts w:ascii="Calibri" w:hAnsi="Calibri" w:cs="Calibri"/>
                <w:color w:val="000000"/>
                <w:szCs w:val="20"/>
              </w:rPr>
            </w:pPr>
            <w:r w:rsidRPr="00D12B10">
              <w:rPr>
                <w:rFonts w:ascii="Calibri" w:hAnsi="Calibri" w:cs="Calibri"/>
                <w:color w:val="000000"/>
                <w:szCs w:val="20"/>
              </w:rPr>
              <w:t>1</w:t>
            </w:r>
          </w:p>
        </w:tc>
        <w:tc>
          <w:tcPr>
            <w:tcW w:w="3969" w:type="dxa"/>
            <w:tcBorders>
              <w:top w:val="nil"/>
              <w:left w:val="nil"/>
              <w:bottom w:val="single" w:sz="4" w:space="0" w:color="000000"/>
              <w:right w:val="single" w:sz="4" w:space="0" w:color="000000"/>
            </w:tcBorders>
            <w:shd w:val="clear" w:color="auto" w:fill="auto"/>
            <w:vAlign w:val="center"/>
            <w:hideMark/>
          </w:tcPr>
          <w:p w:rsidR="00255113" w:rsidRPr="00D12B10" w:rsidRDefault="00255113" w:rsidP="00255113">
            <w:pPr>
              <w:rPr>
                <w:rFonts w:ascii="Calibri" w:hAnsi="Calibri" w:cs="Calibri"/>
                <w:color w:val="000000"/>
                <w:szCs w:val="20"/>
              </w:rPr>
            </w:pPr>
            <w:r w:rsidRPr="00D12B10">
              <w:rPr>
                <w:rFonts w:ascii="Calibri" w:hAnsi="Calibri" w:cs="Calibri"/>
                <w:color w:val="000000"/>
                <w:szCs w:val="20"/>
              </w:rPr>
              <w:t>Escada com 6 degraus de alumínio.</w:t>
            </w:r>
          </w:p>
        </w:tc>
        <w:tc>
          <w:tcPr>
            <w:tcW w:w="850" w:type="dxa"/>
            <w:tcBorders>
              <w:top w:val="nil"/>
              <w:left w:val="nil"/>
              <w:bottom w:val="single" w:sz="4" w:space="0" w:color="000000"/>
              <w:right w:val="single" w:sz="4" w:space="0" w:color="000000"/>
            </w:tcBorders>
            <w:shd w:val="clear" w:color="auto" w:fill="auto"/>
            <w:noWrap/>
            <w:vAlign w:val="center"/>
            <w:hideMark/>
          </w:tcPr>
          <w:p w:rsidR="00255113" w:rsidRPr="00D12B10" w:rsidRDefault="00255113" w:rsidP="00255113">
            <w:pPr>
              <w:jc w:val="center"/>
              <w:rPr>
                <w:rFonts w:ascii="Calibri" w:hAnsi="Calibri" w:cs="Calibri"/>
                <w:color w:val="000000"/>
                <w:szCs w:val="20"/>
              </w:rPr>
            </w:pPr>
            <w:r w:rsidRPr="00D12B10">
              <w:rPr>
                <w:rFonts w:ascii="Calibri" w:hAnsi="Calibri" w:cs="Calibri"/>
                <w:color w:val="000000"/>
                <w:szCs w:val="20"/>
              </w:rPr>
              <w:t>Unid.</w:t>
            </w:r>
          </w:p>
        </w:tc>
        <w:tc>
          <w:tcPr>
            <w:tcW w:w="1560" w:type="dxa"/>
            <w:tcBorders>
              <w:top w:val="nil"/>
              <w:left w:val="nil"/>
              <w:bottom w:val="single" w:sz="4" w:space="0" w:color="000000"/>
              <w:right w:val="nil"/>
            </w:tcBorders>
            <w:shd w:val="clear" w:color="auto" w:fill="auto"/>
            <w:noWrap/>
            <w:vAlign w:val="center"/>
            <w:hideMark/>
          </w:tcPr>
          <w:p w:rsidR="00255113" w:rsidRPr="00D12B10" w:rsidRDefault="00255113" w:rsidP="00255113">
            <w:pPr>
              <w:jc w:val="center"/>
              <w:rPr>
                <w:rFonts w:ascii="Calibri" w:hAnsi="Calibri" w:cs="Calibri"/>
                <w:color w:val="000000"/>
                <w:szCs w:val="20"/>
              </w:rPr>
            </w:pPr>
            <w:r w:rsidRPr="00D12B10">
              <w:rPr>
                <w:rFonts w:ascii="Calibri" w:hAnsi="Calibri" w:cs="Calibri"/>
                <w:color w:val="000000"/>
                <w:szCs w:val="20"/>
              </w:rPr>
              <w:t>1,00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55113" w:rsidRPr="00D12B10" w:rsidRDefault="00255113" w:rsidP="00255113">
            <w:pPr>
              <w:jc w:val="center"/>
              <w:rPr>
                <w:rFonts w:ascii="Calibri" w:hAnsi="Calibri" w:cs="Calibri"/>
                <w:color w:val="000000"/>
                <w:szCs w:val="20"/>
              </w:rPr>
            </w:pPr>
            <w:r w:rsidRPr="00D12B10">
              <w:rPr>
                <w:rFonts w:ascii="Calibri" w:hAnsi="Calibri" w:cs="Calibri"/>
                <w:color w:val="000000"/>
                <w:szCs w:val="20"/>
              </w:rPr>
              <w:t>1,00</w:t>
            </w:r>
          </w:p>
        </w:tc>
      </w:tr>
      <w:tr w:rsidR="00255113" w:rsidRPr="00D12B10" w:rsidTr="00255113">
        <w:trPr>
          <w:trHeight w:val="300"/>
          <w:jc w:val="center"/>
        </w:trPr>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rsidR="00255113" w:rsidRPr="00D12B10" w:rsidRDefault="00255113" w:rsidP="00255113">
            <w:pPr>
              <w:jc w:val="center"/>
              <w:rPr>
                <w:rFonts w:ascii="Calibri" w:hAnsi="Calibri" w:cs="Calibri"/>
                <w:color w:val="000000"/>
                <w:szCs w:val="20"/>
              </w:rPr>
            </w:pPr>
            <w:r w:rsidRPr="00D12B10">
              <w:rPr>
                <w:rFonts w:ascii="Calibri" w:hAnsi="Calibri" w:cs="Calibri"/>
                <w:color w:val="000000"/>
                <w:szCs w:val="20"/>
              </w:rPr>
              <w:t>2</w:t>
            </w:r>
          </w:p>
        </w:tc>
        <w:tc>
          <w:tcPr>
            <w:tcW w:w="3969" w:type="dxa"/>
            <w:tcBorders>
              <w:top w:val="nil"/>
              <w:left w:val="nil"/>
              <w:bottom w:val="single" w:sz="4" w:space="0" w:color="000000"/>
              <w:right w:val="single" w:sz="4" w:space="0" w:color="000000"/>
            </w:tcBorders>
            <w:shd w:val="clear" w:color="auto" w:fill="auto"/>
            <w:vAlign w:val="center"/>
            <w:hideMark/>
          </w:tcPr>
          <w:p w:rsidR="00255113" w:rsidRPr="00D12B10" w:rsidRDefault="00255113" w:rsidP="00255113">
            <w:pPr>
              <w:rPr>
                <w:rFonts w:ascii="Calibri" w:hAnsi="Calibri" w:cs="Calibri"/>
                <w:color w:val="000000"/>
                <w:szCs w:val="20"/>
              </w:rPr>
            </w:pPr>
            <w:r w:rsidRPr="00D12B10">
              <w:rPr>
                <w:rFonts w:ascii="Calibri" w:hAnsi="Calibri" w:cs="Calibri"/>
                <w:color w:val="000000"/>
                <w:szCs w:val="20"/>
              </w:rPr>
              <w:t>Lixeira para papel higiênico, capacidade 20 litros.</w:t>
            </w:r>
          </w:p>
        </w:tc>
        <w:tc>
          <w:tcPr>
            <w:tcW w:w="850" w:type="dxa"/>
            <w:tcBorders>
              <w:top w:val="nil"/>
              <w:left w:val="nil"/>
              <w:bottom w:val="single" w:sz="4" w:space="0" w:color="000000"/>
              <w:right w:val="single" w:sz="4" w:space="0" w:color="000000"/>
            </w:tcBorders>
            <w:shd w:val="clear" w:color="auto" w:fill="auto"/>
            <w:noWrap/>
            <w:vAlign w:val="center"/>
            <w:hideMark/>
          </w:tcPr>
          <w:p w:rsidR="00255113" w:rsidRPr="00D12B10" w:rsidRDefault="00255113" w:rsidP="00255113">
            <w:pPr>
              <w:jc w:val="center"/>
              <w:rPr>
                <w:rFonts w:ascii="Calibri" w:hAnsi="Calibri" w:cs="Calibri"/>
                <w:color w:val="000000"/>
                <w:szCs w:val="20"/>
              </w:rPr>
            </w:pPr>
            <w:r w:rsidRPr="00D12B10">
              <w:rPr>
                <w:rFonts w:ascii="Calibri" w:hAnsi="Calibri" w:cs="Calibri"/>
                <w:color w:val="000000"/>
                <w:szCs w:val="20"/>
              </w:rPr>
              <w:t>Unid.</w:t>
            </w:r>
          </w:p>
        </w:tc>
        <w:tc>
          <w:tcPr>
            <w:tcW w:w="1560" w:type="dxa"/>
            <w:tcBorders>
              <w:top w:val="nil"/>
              <w:left w:val="nil"/>
              <w:bottom w:val="single" w:sz="4" w:space="0" w:color="000000"/>
              <w:right w:val="nil"/>
            </w:tcBorders>
            <w:shd w:val="clear" w:color="auto" w:fill="auto"/>
            <w:noWrap/>
            <w:vAlign w:val="center"/>
            <w:hideMark/>
          </w:tcPr>
          <w:p w:rsidR="00255113" w:rsidRPr="00D12B10" w:rsidRDefault="00255113" w:rsidP="00255113">
            <w:pPr>
              <w:jc w:val="center"/>
              <w:rPr>
                <w:rFonts w:ascii="Calibri" w:hAnsi="Calibri" w:cs="Calibri"/>
                <w:color w:val="000000"/>
                <w:szCs w:val="20"/>
              </w:rPr>
            </w:pPr>
            <w:r w:rsidRPr="00D12B10">
              <w:rPr>
                <w:rFonts w:ascii="Calibri" w:hAnsi="Calibri" w:cs="Calibri"/>
                <w:color w:val="000000"/>
                <w:szCs w:val="20"/>
              </w:rPr>
              <w:t>48,00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55113" w:rsidRPr="00D12B10" w:rsidRDefault="00255113" w:rsidP="00255113">
            <w:pPr>
              <w:jc w:val="center"/>
              <w:rPr>
                <w:rFonts w:ascii="Calibri" w:hAnsi="Calibri" w:cs="Calibri"/>
                <w:color w:val="000000"/>
                <w:szCs w:val="20"/>
              </w:rPr>
            </w:pPr>
            <w:r w:rsidRPr="00D12B10">
              <w:rPr>
                <w:rFonts w:ascii="Calibri" w:hAnsi="Calibri" w:cs="Calibri"/>
                <w:color w:val="000000"/>
                <w:szCs w:val="20"/>
              </w:rPr>
              <w:t>64,00</w:t>
            </w:r>
          </w:p>
        </w:tc>
      </w:tr>
      <w:tr w:rsidR="00255113" w:rsidRPr="00D12B10" w:rsidTr="00255113">
        <w:trPr>
          <w:trHeight w:val="300"/>
          <w:jc w:val="center"/>
        </w:trPr>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rsidR="00255113" w:rsidRPr="00D12B10" w:rsidRDefault="00255113" w:rsidP="00255113">
            <w:pPr>
              <w:jc w:val="center"/>
              <w:rPr>
                <w:rFonts w:ascii="Calibri" w:hAnsi="Calibri" w:cs="Calibri"/>
                <w:color w:val="000000"/>
                <w:szCs w:val="20"/>
              </w:rPr>
            </w:pPr>
            <w:r w:rsidRPr="00D12B10">
              <w:rPr>
                <w:rFonts w:ascii="Calibri" w:hAnsi="Calibri" w:cs="Calibri"/>
                <w:color w:val="000000"/>
                <w:szCs w:val="20"/>
              </w:rPr>
              <w:t>3</w:t>
            </w:r>
          </w:p>
        </w:tc>
        <w:tc>
          <w:tcPr>
            <w:tcW w:w="3969" w:type="dxa"/>
            <w:tcBorders>
              <w:top w:val="nil"/>
              <w:left w:val="nil"/>
              <w:bottom w:val="single" w:sz="4" w:space="0" w:color="000000"/>
              <w:right w:val="single" w:sz="4" w:space="0" w:color="000000"/>
            </w:tcBorders>
            <w:shd w:val="clear" w:color="auto" w:fill="auto"/>
            <w:vAlign w:val="center"/>
            <w:hideMark/>
          </w:tcPr>
          <w:p w:rsidR="00255113" w:rsidRPr="00D12B10" w:rsidRDefault="00255113" w:rsidP="00255113">
            <w:pPr>
              <w:rPr>
                <w:rFonts w:ascii="Calibri" w:hAnsi="Calibri" w:cs="Calibri"/>
                <w:color w:val="000000"/>
                <w:szCs w:val="20"/>
              </w:rPr>
            </w:pPr>
            <w:r w:rsidRPr="00D12B10">
              <w:rPr>
                <w:rFonts w:ascii="Calibri" w:hAnsi="Calibri" w:cs="Calibri"/>
                <w:color w:val="000000"/>
                <w:szCs w:val="20"/>
              </w:rPr>
              <w:t>Kit carro funcional para limpeza completo.</w:t>
            </w:r>
          </w:p>
        </w:tc>
        <w:tc>
          <w:tcPr>
            <w:tcW w:w="850" w:type="dxa"/>
            <w:tcBorders>
              <w:top w:val="nil"/>
              <w:left w:val="nil"/>
              <w:bottom w:val="single" w:sz="4" w:space="0" w:color="000000"/>
              <w:right w:val="single" w:sz="4" w:space="0" w:color="000000"/>
            </w:tcBorders>
            <w:shd w:val="clear" w:color="auto" w:fill="auto"/>
            <w:noWrap/>
            <w:vAlign w:val="center"/>
            <w:hideMark/>
          </w:tcPr>
          <w:p w:rsidR="00255113" w:rsidRPr="00D12B10" w:rsidRDefault="00255113" w:rsidP="00255113">
            <w:pPr>
              <w:jc w:val="center"/>
              <w:rPr>
                <w:rFonts w:ascii="Calibri" w:hAnsi="Calibri" w:cs="Calibri"/>
                <w:color w:val="000000"/>
                <w:szCs w:val="20"/>
              </w:rPr>
            </w:pPr>
            <w:r w:rsidRPr="00D12B10">
              <w:rPr>
                <w:rFonts w:ascii="Calibri" w:hAnsi="Calibri" w:cs="Calibri"/>
                <w:color w:val="000000"/>
                <w:szCs w:val="20"/>
              </w:rPr>
              <w:t>Unid.</w:t>
            </w:r>
          </w:p>
        </w:tc>
        <w:tc>
          <w:tcPr>
            <w:tcW w:w="1560" w:type="dxa"/>
            <w:tcBorders>
              <w:top w:val="nil"/>
              <w:left w:val="nil"/>
              <w:bottom w:val="single" w:sz="4" w:space="0" w:color="000000"/>
              <w:right w:val="nil"/>
            </w:tcBorders>
            <w:shd w:val="clear" w:color="auto" w:fill="auto"/>
            <w:noWrap/>
            <w:vAlign w:val="center"/>
            <w:hideMark/>
          </w:tcPr>
          <w:p w:rsidR="00255113" w:rsidRPr="00D12B10" w:rsidRDefault="00255113" w:rsidP="00255113">
            <w:pPr>
              <w:jc w:val="center"/>
              <w:rPr>
                <w:rFonts w:ascii="Calibri" w:hAnsi="Calibri" w:cs="Calibri"/>
                <w:color w:val="000000"/>
                <w:szCs w:val="20"/>
              </w:rPr>
            </w:pPr>
            <w:r w:rsidRPr="00D12B10">
              <w:rPr>
                <w:rFonts w:ascii="Calibri" w:hAnsi="Calibri" w:cs="Calibri"/>
                <w:color w:val="000000"/>
                <w:szCs w:val="20"/>
              </w:rPr>
              <w:t>3,00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55113" w:rsidRPr="00D12B10" w:rsidRDefault="00255113" w:rsidP="00255113">
            <w:pPr>
              <w:jc w:val="center"/>
              <w:rPr>
                <w:rFonts w:ascii="Calibri" w:hAnsi="Calibri" w:cs="Calibri"/>
                <w:color w:val="000000"/>
                <w:szCs w:val="20"/>
              </w:rPr>
            </w:pPr>
            <w:r w:rsidRPr="00D12B10">
              <w:rPr>
                <w:rFonts w:ascii="Calibri" w:hAnsi="Calibri" w:cs="Calibri"/>
                <w:color w:val="000000"/>
                <w:szCs w:val="20"/>
              </w:rPr>
              <w:t>4,00</w:t>
            </w:r>
          </w:p>
        </w:tc>
      </w:tr>
      <w:tr w:rsidR="00255113" w:rsidRPr="00D12B10" w:rsidTr="00255113">
        <w:trPr>
          <w:trHeight w:val="300"/>
          <w:jc w:val="center"/>
        </w:trPr>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rsidR="00255113" w:rsidRPr="00D12B10" w:rsidRDefault="00255113" w:rsidP="00255113">
            <w:pPr>
              <w:jc w:val="center"/>
              <w:rPr>
                <w:rFonts w:ascii="Calibri" w:hAnsi="Calibri" w:cs="Calibri"/>
                <w:color w:val="000000"/>
                <w:szCs w:val="20"/>
              </w:rPr>
            </w:pPr>
            <w:r w:rsidRPr="00D12B10">
              <w:rPr>
                <w:rFonts w:ascii="Calibri" w:hAnsi="Calibri" w:cs="Calibri"/>
                <w:color w:val="000000"/>
                <w:szCs w:val="20"/>
              </w:rPr>
              <w:t>4</w:t>
            </w:r>
          </w:p>
        </w:tc>
        <w:tc>
          <w:tcPr>
            <w:tcW w:w="3969" w:type="dxa"/>
            <w:tcBorders>
              <w:top w:val="nil"/>
              <w:left w:val="nil"/>
              <w:bottom w:val="single" w:sz="4" w:space="0" w:color="000000"/>
              <w:right w:val="single" w:sz="4" w:space="0" w:color="000000"/>
            </w:tcBorders>
            <w:shd w:val="clear" w:color="auto" w:fill="auto"/>
            <w:vAlign w:val="center"/>
            <w:hideMark/>
          </w:tcPr>
          <w:p w:rsidR="00255113" w:rsidRPr="00D12B10" w:rsidRDefault="00255113" w:rsidP="00255113">
            <w:pPr>
              <w:rPr>
                <w:rFonts w:ascii="Calibri" w:hAnsi="Calibri" w:cs="Calibri"/>
                <w:color w:val="000000"/>
                <w:szCs w:val="20"/>
              </w:rPr>
            </w:pPr>
            <w:r w:rsidRPr="00D12B10">
              <w:rPr>
                <w:rFonts w:ascii="Calibri" w:hAnsi="Calibri" w:cs="Calibri"/>
                <w:color w:val="000000"/>
                <w:szCs w:val="20"/>
              </w:rPr>
              <w:t>Extensão elétrica, 30 metros de comprimento.</w:t>
            </w:r>
          </w:p>
        </w:tc>
        <w:tc>
          <w:tcPr>
            <w:tcW w:w="850" w:type="dxa"/>
            <w:tcBorders>
              <w:top w:val="nil"/>
              <w:left w:val="nil"/>
              <w:bottom w:val="single" w:sz="4" w:space="0" w:color="000000"/>
              <w:right w:val="single" w:sz="4" w:space="0" w:color="000000"/>
            </w:tcBorders>
            <w:shd w:val="clear" w:color="auto" w:fill="auto"/>
            <w:noWrap/>
            <w:vAlign w:val="center"/>
            <w:hideMark/>
          </w:tcPr>
          <w:p w:rsidR="00255113" w:rsidRPr="00D12B10" w:rsidRDefault="00255113" w:rsidP="00255113">
            <w:pPr>
              <w:jc w:val="center"/>
              <w:rPr>
                <w:rFonts w:ascii="Calibri" w:hAnsi="Calibri" w:cs="Calibri"/>
                <w:color w:val="000000"/>
                <w:szCs w:val="20"/>
              </w:rPr>
            </w:pPr>
            <w:r w:rsidRPr="00D12B10">
              <w:rPr>
                <w:rFonts w:ascii="Calibri" w:hAnsi="Calibri" w:cs="Calibri"/>
                <w:color w:val="000000"/>
                <w:szCs w:val="20"/>
              </w:rPr>
              <w:t>Unid.</w:t>
            </w:r>
          </w:p>
        </w:tc>
        <w:tc>
          <w:tcPr>
            <w:tcW w:w="1560" w:type="dxa"/>
            <w:tcBorders>
              <w:top w:val="nil"/>
              <w:left w:val="nil"/>
              <w:bottom w:val="single" w:sz="4" w:space="0" w:color="000000"/>
              <w:right w:val="nil"/>
            </w:tcBorders>
            <w:shd w:val="clear" w:color="auto" w:fill="auto"/>
            <w:noWrap/>
            <w:vAlign w:val="center"/>
            <w:hideMark/>
          </w:tcPr>
          <w:p w:rsidR="00255113" w:rsidRPr="00D12B10" w:rsidRDefault="00255113" w:rsidP="00255113">
            <w:pPr>
              <w:jc w:val="center"/>
              <w:rPr>
                <w:rFonts w:ascii="Calibri" w:hAnsi="Calibri" w:cs="Calibri"/>
                <w:color w:val="000000"/>
                <w:szCs w:val="20"/>
              </w:rPr>
            </w:pPr>
            <w:r w:rsidRPr="00D12B10">
              <w:rPr>
                <w:rFonts w:ascii="Calibri" w:hAnsi="Calibri" w:cs="Calibri"/>
                <w:color w:val="000000"/>
                <w:szCs w:val="20"/>
              </w:rPr>
              <w:t>3,00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55113" w:rsidRPr="00D12B10" w:rsidRDefault="00255113" w:rsidP="00255113">
            <w:pPr>
              <w:jc w:val="center"/>
              <w:rPr>
                <w:rFonts w:ascii="Calibri" w:hAnsi="Calibri" w:cs="Calibri"/>
                <w:color w:val="000000"/>
                <w:szCs w:val="20"/>
              </w:rPr>
            </w:pPr>
            <w:r w:rsidRPr="00D12B10">
              <w:rPr>
                <w:rFonts w:ascii="Calibri" w:hAnsi="Calibri" w:cs="Calibri"/>
                <w:color w:val="000000"/>
                <w:szCs w:val="20"/>
              </w:rPr>
              <w:t>3,00</w:t>
            </w:r>
          </w:p>
        </w:tc>
      </w:tr>
      <w:tr w:rsidR="00255113" w:rsidRPr="00D12B10" w:rsidTr="00255113">
        <w:trPr>
          <w:trHeight w:val="300"/>
          <w:jc w:val="center"/>
        </w:trPr>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rsidR="00255113" w:rsidRPr="00D12B10" w:rsidRDefault="00255113" w:rsidP="00255113">
            <w:pPr>
              <w:jc w:val="center"/>
              <w:rPr>
                <w:rFonts w:ascii="Calibri" w:hAnsi="Calibri" w:cs="Calibri"/>
                <w:color w:val="000000"/>
                <w:szCs w:val="20"/>
              </w:rPr>
            </w:pPr>
            <w:r w:rsidRPr="00D12B10">
              <w:rPr>
                <w:rFonts w:ascii="Calibri" w:hAnsi="Calibri" w:cs="Calibri"/>
                <w:color w:val="000000"/>
                <w:szCs w:val="20"/>
              </w:rPr>
              <w:t>5</w:t>
            </w:r>
          </w:p>
        </w:tc>
        <w:tc>
          <w:tcPr>
            <w:tcW w:w="3969" w:type="dxa"/>
            <w:tcBorders>
              <w:top w:val="nil"/>
              <w:left w:val="nil"/>
              <w:bottom w:val="single" w:sz="4" w:space="0" w:color="000000"/>
              <w:right w:val="single" w:sz="4" w:space="0" w:color="000000"/>
            </w:tcBorders>
            <w:shd w:val="clear" w:color="auto" w:fill="auto"/>
            <w:vAlign w:val="center"/>
            <w:hideMark/>
          </w:tcPr>
          <w:p w:rsidR="00255113" w:rsidRPr="00D12B10" w:rsidRDefault="00255113" w:rsidP="00255113">
            <w:pPr>
              <w:rPr>
                <w:rFonts w:ascii="Calibri" w:hAnsi="Calibri" w:cs="Calibri"/>
                <w:color w:val="000000"/>
                <w:szCs w:val="20"/>
              </w:rPr>
            </w:pPr>
            <w:r w:rsidRPr="00D12B10">
              <w:rPr>
                <w:rFonts w:ascii="Calibri" w:hAnsi="Calibri" w:cs="Calibri"/>
                <w:color w:val="000000"/>
                <w:szCs w:val="20"/>
              </w:rPr>
              <w:t>Lava jato de alta pressão, com mangueira e pistola.</w:t>
            </w:r>
          </w:p>
        </w:tc>
        <w:tc>
          <w:tcPr>
            <w:tcW w:w="850" w:type="dxa"/>
            <w:tcBorders>
              <w:top w:val="nil"/>
              <w:left w:val="nil"/>
              <w:bottom w:val="single" w:sz="4" w:space="0" w:color="000000"/>
              <w:right w:val="single" w:sz="4" w:space="0" w:color="000000"/>
            </w:tcBorders>
            <w:shd w:val="clear" w:color="auto" w:fill="auto"/>
            <w:noWrap/>
            <w:vAlign w:val="center"/>
            <w:hideMark/>
          </w:tcPr>
          <w:p w:rsidR="00255113" w:rsidRPr="00D12B10" w:rsidRDefault="00255113" w:rsidP="00255113">
            <w:pPr>
              <w:jc w:val="center"/>
              <w:rPr>
                <w:rFonts w:ascii="Calibri" w:hAnsi="Calibri" w:cs="Calibri"/>
                <w:color w:val="000000"/>
                <w:szCs w:val="20"/>
              </w:rPr>
            </w:pPr>
            <w:r w:rsidRPr="00D12B10">
              <w:rPr>
                <w:rFonts w:ascii="Calibri" w:hAnsi="Calibri" w:cs="Calibri"/>
                <w:color w:val="000000"/>
                <w:szCs w:val="20"/>
              </w:rPr>
              <w:t>Unid.</w:t>
            </w:r>
          </w:p>
        </w:tc>
        <w:tc>
          <w:tcPr>
            <w:tcW w:w="1560" w:type="dxa"/>
            <w:tcBorders>
              <w:top w:val="nil"/>
              <w:left w:val="nil"/>
              <w:bottom w:val="single" w:sz="4" w:space="0" w:color="000000"/>
              <w:right w:val="nil"/>
            </w:tcBorders>
            <w:shd w:val="clear" w:color="auto" w:fill="auto"/>
            <w:noWrap/>
            <w:vAlign w:val="center"/>
            <w:hideMark/>
          </w:tcPr>
          <w:p w:rsidR="00255113" w:rsidRPr="00D12B10" w:rsidRDefault="00255113" w:rsidP="00255113">
            <w:pPr>
              <w:jc w:val="center"/>
              <w:rPr>
                <w:rFonts w:ascii="Calibri" w:hAnsi="Calibri" w:cs="Calibri"/>
                <w:color w:val="000000"/>
                <w:szCs w:val="20"/>
              </w:rPr>
            </w:pPr>
            <w:r w:rsidRPr="00D12B10">
              <w:rPr>
                <w:rFonts w:ascii="Calibri" w:hAnsi="Calibri" w:cs="Calibri"/>
                <w:color w:val="000000"/>
                <w:szCs w:val="20"/>
              </w:rPr>
              <w:t>1,00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55113" w:rsidRPr="00D12B10" w:rsidRDefault="00255113" w:rsidP="00255113">
            <w:pPr>
              <w:jc w:val="center"/>
              <w:rPr>
                <w:rFonts w:ascii="Calibri" w:hAnsi="Calibri" w:cs="Calibri"/>
                <w:color w:val="000000"/>
                <w:szCs w:val="20"/>
              </w:rPr>
            </w:pPr>
            <w:r w:rsidRPr="00D12B10">
              <w:rPr>
                <w:rFonts w:ascii="Calibri" w:hAnsi="Calibri" w:cs="Calibri"/>
                <w:color w:val="000000"/>
                <w:szCs w:val="20"/>
              </w:rPr>
              <w:t>1,00</w:t>
            </w:r>
          </w:p>
        </w:tc>
      </w:tr>
      <w:tr w:rsidR="00255113" w:rsidRPr="00D12B10" w:rsidTr="00255113">
        <w:trPr>
          <w:trHeight w:val="300"/>
          <w:jc w:val="center"/>
        </w:trPr>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rsidR="00255113" w:rsidRPr="00D12B10" w:rsidRDefault="00255113" w:rsidP="00255113">
            <w:pPr>
              <w:jc w:val="center"/>
              <w:rPr>
                <w:rFonts w:ascii="Calibri" w:hAnsi="Calibri" w:cs="Calibri"/>
                <w:color w:val="000000"/>
                <w:szCs w:val="20"/>
              </w:rPr>
            </w:pPr>
            <w:r w:rsidRPr="00D12B10">
              <w:rPr>
                <w:rFonts w:ascii="Calibri" w:hAnsi="Calibri" w:cs="Calibri"/>
                <w:color w:val="000000"/>
                <w:szCs w:val="20"/>
              </w:rPr>
              <w:lastRenderedPageBreak/>
              <w:t>6</w:t>
            </w:r>
          </w:p>
        </w:tc>
        <w:tc>
          <w:tcPr>
            <w:tcW w:w="3969" w:type="dxa"/>
            <w:tcBorders>
              <w:top w:val="nil"/>
              <w:left w:val="nil"/>
              <w:bottom w:val="single" w:sz="4" w:space="0" w:color="000000"/>
              <w:right w:val="single" w:sz="4" w:space="0" w:color="000000"/>
            </w:tcBorders>
            <w:shd w:val="clear" w:color="auto" w:fill="auto"/>
            <w:vAlign w:val="center"/>
            <w:hideMark/>
          </w:tcPr>
          <w:p w:rsidR="00255113" w:rsidRPr="00D12B10" w:rsidRDefault="00255113" w:rsidP="00255113">
            <w:pPr>
              <w:rPr>
                <w:rFonts w:ascii="Calibri" w:hAnsi="Calibri" w:cs="Calibri"/>
                <w:color w:val="000000"/>
                <w:szCs w:val="20"/>
              </w:rPr>
            </w:pPr>
            <w:r w:rsidRPr="00D12B10">
              <w:rPr>
                <w:rFonts w:ascii="Calibri" w:hAnsi="Calibri" w:cs="Calibri"/>
                <w:color w:val="000000"/>
                <w:szCs w:val="20"/>
              </w:rPr>
              <w:t>Placa de Sinalização de piso molhado.</w:t>
            </w:r>
          </w:p>
        </w:tc>
        <w:tc>
          <w:tcPr>
            <w:tcW w:w="850" w:type="dxa"/>
            <w:tcBorders>
              <w:top w:val="nil"/>
              <w:left w:val="nil"/>
              <w:bottom w:val="single" w:sz="4" w:space="0" w:color="000000"/>
              <w:right w:val="single" w:sz="4" w:space="0" w:color="000000"/>
            </w:tcBorders>
            <w:shd w:val="clear" w:color="auto" w:fill="auto"/>
            <w:noWrap/>
            <w:vAlign w:val="center"/>
            <w:hideMark/>
          </w:tcPr>
          <w:p w:rsidR="00255113" w:rsidRPr="00D12B10" w:rsidRDefault="00255113" w:rsidP="00255113">
            <w:pPr>
              <w:jc w:val="center"/>
              <w:rPr>
                <w:rFonts w:ascii="Calibri" w:hAnsi="Calibri" w:cs="Calibri"/>
                <w:color w:val="000000"/>
                <w:szCs w:val="20"/>
              </w:rPr>
            </w:pPr>
            <w:r w:rsidRPr="00D12B10">
              <w:rPr>
                <w:rFonts w:ascii="Calibri" w:hAnsi="Calibri" w:cs="Calibri"/>
                <w:color w:val="000000"/>
                <w:szCs w:val="20"/>
              </w:rPr>
              <w:t>Unid.</w:t>
            </w:r>
          </w:p>
        </w:tc>
        <w:tc>
          <w:tcPr>
            <w:tcW w:w="1560" w:type="dxa"/>
            <w:tcBorders>
              <w:top w:val="nil"/>
              <w:left w:val="nil"/>
              <w:bottom w:val="single" w:sz="4" w:space="0" w:color="000000"/>
              <w:right w:val="nil"/>
            </w:tcBorders>
            <w:shd w:val="clear" w:color="auto" w:fill="auto"/>
            <w:noWrap/>
            <w:vAlign w:val="center"/>
            <w:hideMark/>
          </w:tcPr>
          <w:p w:rsidR="00255113" w:rsidRPr="00D12B10" w:rsidRDefault="00255113" w:rsidP="00255113">
            <w:pPr>
              <w:jc w:val="center"/>
              <w:rPr>
                <w:rFonts w:ascii="Calibri" w:hAnsi="Calibri" w:cs="Calibri"/>
                <w:color w:val="000000"/>
                <w:szCs w:val="20"/>
              </w:rPr>
            </w:pPr>
            <w:r w:rsidRPr="00D12B10">
              <w:rPr>
                <w:rFonts w:ascii="Calibri" w:hAnsi="Calibri" w:cs="Calibri"/>
                <w:color w:val="000000"/>
                <w:szCs w:val="20"/>
              </w:rPr>
              <w:t>6,00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55113" w:rsidRPr="00D12B10" w:rsidRDefault="00255113" w:rsidP="00255113">
            <w:pPr>
              <w:jc w:val="center"/>
              <w:rPr>
                <w:rFonts w:ascii="Calibri" w:hAnsi="Calibri" w:cs="Calibri"/>
                <w:color w:val="000000"/>
                <w:szCs w:val="20"/>
              </w:rPr>
            </w:pPr>
            <w:r w:rsidRPr="00D12B10">
              <w:rPr>
                <w:rFonts w:ascii="Calibri" w:hAnsi="Calibri" w:cs="Calibri"/>
                <w:color w:val="000000"/>
                <w:szCs w:val="20"/>
              </w:rPr>
              <w:t>4,00</w:t>
            </w:r>
          </w:p>
        </w:tc>
      </w:tr>
      <w:tr w:rsidR="00255113" w:rsidRPr="00D12B10" w:rsidTr="00255113">
        <w:trPr>
          <w:trHeight w:val="600"/>
          <w:jc w:val="center"/>
        </w:trPr>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rsidR="00255113" w:rsidRPr="00D12B10" w:rsidRDefault="00255113" w:rsidP="00255113">
            <w:pPr>
              <w:jc w:val="center"/>
              <w:rPr>
                <w:rFonts w:ascii="Calibri" w:hAnsi="Calibri" w:cs="Calibri"/>
                <w:color w:val="000000"/>
                <w:szCs w:val="20"/>
              </w:rPr>
            </w:pPr>
            <w:r w:rsidRPr="00D12B10">
              <w:rPr>
                <w:rFonts w:ascii="Calibri" w:hAnsi="Calibri" w:cs="Calibri"/>
                <w:color w:val="000000"/>
                <w:szCs w:val="20"/>
              </w:rPr>
              <w:t>7</w:t>
            </w:r>
          </w:p>
        </w:tc>
        <w:tc>
          <w:tcPr>
            <w:tcW w:w="3969" w:type="dxa"/>
            <w:tcBorders>
              <w:top w:val="nil"/>
              <w:left w:val="nil"/>
              <w:bottom w:val="single" w:sz="4" w:space="0" w:color="000000"/>
              <w:right w:val="single" w:sz="4" w:space="0" w:color="000000"/>
            </w:tcBorders>
            <w:shd w:val="clear" w:color="auto" w:fill="auto"/>
            <w:vAlign w:val="center"/>
            <w:hideMark/>
          </w:tcPr>
          <w:p w:rsidR="00255113" w:rsidRPr="00D12B10" w:rsidRDefault="00255113" w:rsidP="00255113">
            <w:pPr>
              <w:rPr>
                <w:rFonts w:ascii="Calibri" w:hAnsi="Calibri" w:cs="Calibri"/>
                <w:color w:val="000000"/>
                <w:szCs w:val="20"/>
              </w:rPr>
            </w:pPr>
            <w:r w:rsidRPr="00D12B10">
              <w:rPr>
                <w:rFonts w:ascii="Calibri" w:hAnsi="Calibri" w:cs="Calibri"/>
                <w:color w:val="000000"/>
                <w:szCs w:val="20"/>
              </w:rPr>
              <w:t>Enceradeira lavadora de piso, moto 1HP, engrenagem de aço, acompanhada dos discos necessários à limpeza.</w:t>
            </w:r>
          </w:p>
        </w:tc>
        <w:tc>
          <w:tcPr>
            <w:tcW w:w="850" w:type="dxa"/>
            <w:tcBorders>
              <w:top w:val="nil"/>
              <w:left w:val="nil"/>
              <w:bottom w:val="single" w:sz="4" w:space="0" w:color="000000"/>
              <w:right w:val="single" w:sz="4" w:space="0" w:color="000000"/>
            </w:tcBorders>
            <w:shd w:val="clear" w:color="auto" w:fill="auto"/>
            <w:noWrap/>
            <w:vAlign w:val="center"/>
            <w:hideMark/>
          </w:tcPr>
          <w:p w:rsidR="00255113" w:rsidRPr="00D12B10" w:rsidRDefault="00255113" w:rsidP="00255113">
            <w:pPr>
              <w:jc w:val="center"/>
              <w:rPr>
                <w:rFonts w:ascii="Calibri" w:hAnsi="Calibri" w:cs="Calibri"/>
                <w:color w:val="000000"/>
                <w:szCs w:val="20"/>
              </w:rPr>
            </w:pPr>
            <w:r w:rsidRPr="00D12B10">
              <w:rPr>
                <w:rFonts w:ascii="Calibri" w:hAnsi="Calibri" w:cs="Calibri"/>
                <w:color w:val="000000"/>
                <w:szCs w:val="20"/>
              </w:rPr>
              <w:t>Unid.</w:t>
            </w:r>
          </w:p>
        </w:tc>
        <w:tc>
          <w:tcPr>
            <w:tcW w:w="1560" w:type="dxa"/>
            <w:tcBorders>
              <w:top w:val="nil"/>
              <w:left w:val="nil"/>
              <w:bottom w:val="single" w:sz="4" w:space="0" w:color="000000"/>
              <w:right w:val="nil"/>
            </w:tcBorders>
            <w:shd w:val="clear" w:color="auto" w:fill="auto"/>
            <w:noWrap/>
            <w:vAlign w:val="center"/>
            <w:hideMark/>
          </w:tcPr>
          <w:p w:rsidR="00255113" w:rsidRPr="00D12B10" w:rsidRDefault="00255113" w:rsidP="00255113">
            <w:pPr>
              <w:jc w:val="center"/>
              <w:rPr>
                <w:rFonts w:ascii="Calibri" w:hAnsi="Calibri" w:cs="Calibri"/>
                <w:color w:val="000000"/>
                <w:szCs w:val="20"/>
              </w:rPr>
            </w:pPr>
            <w:r w:rsidRPr="00D12B10">
              <w:rPr>
                <w:rFonts w:ascii="Calibri" w:hAnsi="Calibri" w:cs="Calibri"/>
                <w:color w:val="000000"/>
                <w:szCs w:val="20"/>
              </w:rPr>
              <w:t>1,00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55113" w:rsidRPr="00D12B10" w:rsidRDefault="00255113" w:rsidP="00255113">
            <w:pPr>
              <w:jc w:val="center"/>
              <w:rPr>
                <w:rFonts w:ascii="Calibri" w:hAnsi="Calibri" w:cs="Calibri"/>
                <w:color w:val="000000"/>
                <w:szCs w:val="20"/>
              </w:rPr>
            </w:pPr>
            <w:r w:rsidRPr="00D12B10">
              <w:rPr>
                <w:rFonts w:ascii="Calibri" w:hAnsi="Calibri" w:cs="Calibri"/>
                <w:color w:val="000000"/>
                <w:szCs w:val="20"/>
              </w:rPr>
              <w:t>1,00</w:t>
            </w:r>
          </w:p>
        </w:tc>
      </w:tr>
      <w:tr w:rsidR="00255113" w:rsidRPr="00D12B10" w:rsidTr="00255113">
        <w:trPr>
          <w:trHeight w:val="300"/>
          <w:jc w:val="center"/>
        </w:trPr>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rsidR="00255113" w:rsidRPr="00D12B10" w:rsidRDefault="00255113" w:rsidP="00255113">
            <w:pPr>
              <w:jc w:val="center"/>
              <w:rPr>
                <w:rFonts w:ascii="Calibri" w:hAnsi="Calibri" w:cs="Calibri"/>
                <w:color w:val="000000"/>
                <w:szCs w:val="20"/>
              </w:rPr>
            </w:pPr>
            <w:r w:rsidRPr="00D12B10">
              <w:rPr>
                <w:rFonts w:ascii="Calibri" w:hAnsi="Calibri" w:cs="Calibri"/>
                <w:color w:val="000000"/>
                <w:szCs w:val="20"/>
              </w:rPr>
              <w:t>8</w:t>
            </w:r>
          </w:p>
        </w:tc>
        <w:tc>
          <w:tcPr>
            <w:tcW w:w="3969" w:type="dxa"/>
            <w:tcBorders>
              <w:top w:val="nil"/>
              <w:left w:val="nil"/>
              <w:bottom w:val="single" w:sz="4" w:space="0" w:color="000000"/>
              <w:right w:val="single" w:sz="4" w:space="0" w:color="000000"/>
            </w:tcBorders>
            <w:shd w:val="clear" w:color="auto" w:fill="auto"/>
            <w:vAlign w:val="center"/>
            <w:hideMark/>
          </w:tcPr>
          <w:p w:rsidR="00255113" w:rsidRPr="00D12B10" w:rsidRDefault="00255113" w:rsidP="00255113">
            <w:pPr>
              <w:rPr>
                <w:rFonts w:ascii="Calibri" w:hAnsi="Calibri" w:cs="Calibri"/>
                <w:color w:val="000000"/>
                <w:szCs w:val="20"/>
              </w:rPr>
            </w:pPr>
            <w:r w:rsidRPr="00D12B10">
              <w:rPr>
                <w:rFonts w:ascii="Calibri" w:hAnsi="Calibri" w:cs="Calibri"/>
                <w:color w:val="000000"/>
                <w:szCs w:val="20"/>
              </w:rPr>
              <w:t>Mangueira plástica traçada de ½ polegadas, 50 metros.</w:t>
            </w:r>
          </w:p>
        </w:tc>
        <w:tc>
          <w:tcPr>
            <w:tcW w:w="850" w:type="dxa"/>
            <w:tcBorders>
              <w:top w:val="nil"/>
              <w:left w:val="nil"/>
              <w:bottom w:val="single" w:sz="4" w:space="0" w:color="000000"/>
              <w:right w:val="single" w:sz="4" w:space="0" w:color="000000"/>
            </w:tcBorders>
            <w:shd w:val="clear" w:color="auto" w:fill="auto"/>
            <w:noWrap/>
            <w:vAlign w:val="center"/>
            <w:hideMark/>
          </w:tcPr>
          <w:p w:rsidR="00255113" w:rsidRPr="00D12B10" w:rsidRDefault="00255113" w:rsidP="00255113">
            <w:pPr>
              <w:jc w:val="center"/>
              <w:rPr>
                <w:rFonts w:ascii="Calibri" w:hAnsi="Calibri" w:cs="Calibri"/>
                <w:color w:val="000000"/>
                <w:szCs w:val="20"/>
              </w:rPr>
            </w:pPr>
            <w:r w:rsidRPr="00D12B10">
              <w:rPr>
                <w:rFonts w:ascii="Calibri" w:hAnsi="Calibri" w:cs="Calibri"/>
                <w:color w:val="000000"/>
                <w:szCs w:val="20"/>
              </w:rPr>
              <w:t>Unid.</w:t>
            </w:r>
          </w:p>
        </w:tc>
        <w:tc>
          <w:tcPr>
            <w:tcW w:w="1560" w:type="dxa"/>
            <w:tcBorders>
              <w:top w:val="nil"/>
              <w:left w:val="nil"/>
              <w:bottom w:val="single" w:sz="4" w:space="0" w:color="000000"/>
              <w:right w:val="nil"/>
            </w:tcBorders>
            <w:shd w:val="clear" w:color="auto" w:fill="auto"/>
            <w:noWrap/>
            <w:vAlign w:val="center"/>
            <w:hideMark/>
          </w:tcPr>
          <w:p w:rsidR="00255113" w:rsidRPr="00D12B10" w:rsidRDefault="00255113" w:rsidP="00255113">
            <w:pPr>
              <w:jc w:val="center"/>
              <w:rPr>
                <w:rFonts w:ascii="Calibri" w:hAnsi="Calibri" w:cs="Calibri"/>
                <w:color w:val="000000"/>
                <w:szCs w:val="20"/>
              </w:rPr>
            </w:pPr>
            <w:r w:rsidRPr="00D12B10">
              <w:rPr>
                <w:rFonts w:ascii="Calibri" w:hAnsi="Calibri" w:cs="Calibri"/>
                <w:color w:val="000000"/>
                <w:szCs w:val="20"/>
              </w:rPr>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55113" w:rsidRPr="00D12B10" w:rsidRDefault="00255113" w:rsidP="00255113">
            <w:pPr>
              <w:jc w:val="center"/>
              <w:rPr>
                <w:rFonts w:ascii="Calibri" w:hAnsi="Calibri" w:cs="Calibri"/>
                <w:color w:val="000000"/>
                <w:szCs w:val="20"/>
              </w:rPr>
            </w:pPr>
            <w:r w:rsidRPr="00D12B10">
              <w:rPr>
                <w:rFonts w:ascii="Calibri" w:hAnsi="Calibri" w:cs="Calibri"/>
                <w:color w:val="000000"/>
                <w:szCs w:val="20"/>
              </w:rPr>
              <w:t>2,00</w:t>
            </w:r>
          </w:p>
        </w:tc>
      </w:tr>
    </w:tbl>
    <w:p w:rsidR="00130EE3" w:rsidRPr="00D12B10" w:rsidRDefault="00130EE3" w:rsidP="00946304">
      <w:pPr>
        <w:spacing w:before="120" w:after="120" w:line="276" w:lineRule="auto"/>
        <w:jc w:val="both"/>
        <w:rPr>
          <w:rFonts w:cs="Arial"/>
          <w:b/>
          <w:color w:val="00B050"/>
          <w:szCs w:val="20"/>
        </w:rPr>
      </w:pPr>
    </w:p>
    <w:p w:rsidR="005F6690" w:rsidRPr="00D12B10" w:rsidRDefault="005F6690" w:rsidP="005F6690">
      <w:pPr>
        <w:pStyle w:val="Nivel1"/>
        <w:numPr>
          <w:ilvl w:val="2"/>
          <w:numId w:val="12"/>
        </w:numPr>
        <w:tabs>
          <w:tab w:val="left" w:pos="426"/>
        </w:tabs>
        <w:spacing w:before="0" w:after="120" w:line="240" w:lineRule="auto"/>
        <w:ind w:left="1134" w:hanging="425"/>
        <w:rPr>
          <w:rFonts w:cs="Arial"/>
        </w:rPr>
      </w:pPr>
      <w:r w:rsidRPr="00D12B10">
        <w:rPr>
          <w:rFonts w:cs="Arial"/>
        </w:rPr>
        <w:t>RELAÇÃO MÍNIMA ANUAL DE EQUIPAMENTOS DE PROTEÇÃO</w:t>
      </w:r>
    </w:p>
    <w:tbl>
      <w:tblPr>
        <w:tblW w:w="8926" w:type="dxa"/>
        <w:jc w:val="center"/>
        <w:tblCellMar>
          <w:left w:w="70" w:type="dxa"/>
          <w:right w:w="70" w:type="dxa"/>
        </w:tblCellMar>
        <w:tblLook w:val="04A0" w:firstRow="1" w:lastRow="0" w:firstColumn="1" w:lastColumn="0" w:noHBand="0" w:noVBand="1"/>
      </w:tblPr>
      <w:tblGrid>
        <w:gridCol w:w="709"/>
        <w:gridCol w:w="4106"/>
        <w:gridCol w:w="850"/>
        <w:gridCol w:w="1701"/>
        <w:gridCol w:w="1560"/>
      </w:tblGrid>
      <w:tr w:rsidR="00255113" w:rsidRPr="00D12B10" w:rsidTr="00255113">
        <w:trPr>
          <w:trHeight w:val="315"/>
          <w:jc w:val="center"/>
        </w:trPr>
        <w:tc>
          <w:tcPr>
            <w:tcW w:w="8926" w:type="dxa"/>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55113" w:rsidRPr="00D12B10" w:rsidRDefault="00255113" w:rsidP="00255113">
            <w:pPr>
              <w:jc w:val="center"/>
              <w:rPr>
                <w:rFonts w:ascii="Calibri" w:hAnsi="Calibri" w:cs="Calibri"/>
                <w:b/>
                <w:bCs/>
                <w:color w:val="000000"/>
                <w:szCs w:val="20"/>
              </w:rPr>
            </w:pPr>
            <w:r w:rsidRPr="00D12B10">
              <w:rPr>
                <w:rFonts w:ascii="Calibri" w:hAnsi="Calibri" w:cs="Calibri"/>
                <w:b/>
                <w:bCs/>
                <w:color w:val="000000"/>
                <w:szCs w:val="20"/>
              </w:rPr>
              <w:t>EQUIPAMENTOS DE PROTEÇÃO</w:t>
            </w:r>
          </w:p>
        </w:tc>
      </w:tr>
      <w:tr w:rsidR="00255113" w:rsidRPr="00D12B10" w:rsidTr="00255113">
        <w:trPr>
          <w:trHeight w:val="300"/>
          <w:jc w:val="center"/>
        </w:trPr>
        <w:tc>
          <w:tcPr>
            <w:tcW w:w="709" w:type="dxa"/>
            <w:vMerge w:val="restart"/>
            <w:tcBorders>
              <w:top w:val="nil"/>
              <w:left w:val="single" w:sz="4" w:space="0" w:color="auto"/>
              <w:bottom w:val="single" w:sz="4" w:space="0" w:color="auto"/>
              <w:right w:val="single" w:sz="4" w:space="0" w:color="auto"/>
            </w:tcBorders>
            <w:shd w:val="clear" w:color="000000" w:fill="BFBFBF"/>
            <w:noWrap/>
            <w:vAlign w:val="center"/>
            <w:hideMark/>
          </w:tcPr>
          <w:p w:rsidR="00255113" w:rsidRPr="00D12B10" w:rsidRDefault="00255113" w:rsidP="00255113">
            <w:pPr>
              <w:jc w:val="center"/>
              <w:rPr>
                <w:rFonts w:ascii="Calibri" w:hAnsi="Calibri" w:cs="Calibri"/>
                <w:b/>
                <w:bCs/>
                <w:color w:val="000000"/>
                <w:szCs w:val="20"/>
              </w:rPr>
            </w:pPr>
            <w:r w:rsidRPr="00D12B10">
              <w:rPr>
                <w:rFonts w:ascii="Calibri" w:hAnsi="Calibri" w:cs="Calibri"/>
                <w:b/>
                <w:bCs/>
                <w:color w:val="000000"/>
                <w:szCs w:val="20"/>
              </w:rPr>
              <w:t>Item</w:t>
            </w:r>
          </w:p>
        </w:tc>
        <w:tc>
          <w:tcPr>
            <w:tcW w:w="4106" w:type="dxa"/>
            <w:vMerge w:val="restart"/>
            <w:tcBorders>
              <w:top w:val="nil"/>
              <w:left w:val="single" w:sz="4" w:space="0" w:color="auto"/>
              <w:bottom w:val="single" w:sz="4" w:space="0" w:color="auto"/>
              <w:right w:val="single" w:sz="4" w:space="0" w:color="auto"/>
            </w:tcBorders>
            <w:shd w:val="clear" w:color="000000" w:fill="BFBFBF"/>
            <w:noWrap/>
            <w:vAlign w:val="center"/>
            <w:hideMark/>
          </w:tcPr>
          <w:p w:rsidR="00255113" w:rsidRPr="00D12B10" w:rsidRDefault="00255113" w:rsidP="00255113">
            <w:pPr>
              <w:jc w:val="center"/>
              <w:rPr>
                <w:rFonts w:ascii="Calibri" w:hAnsi="Calibri" w:cs="Calibri"/>
                <w:b/>
                <w:bCs/>
                <w:color w:val="000000"/>
                <w:szCs w:val="20"/>
              </w:rPr>
            </w:pPr>
            <w:r w:rsidRPr="00D12B10">
              <w:rPr>
                <w:rFonts w:ascii="Calibri" w:hAnsi="Calibri" w:cs="Calibri"/>
                <w:b/>
                <w:bCs/>
                <w:color w:val="000000"/>
                <w:szCs w:val="20"/>
              </w:rPr>
              <w:t>Descrição dos Materiais</w:t>
            </w:r>
          </w:p>
        </w:tc>
        <w:tc>
          <w:tcPr>
            <w:tcW w:w="850" w:type="dxa"/>
            <w:vMerge w:val="restart"/>
            <w:tcBorders>
              <w:top w:val="nil"/>
              <w:left w:val="single" w:sz="4" w:space="0" w:color="auto"/>
              <w:bottom w:val="single" w:sz="4" w:space="0" w:color="auto"/>
              <w:right w:val="single" w:sz="4" w:space="0" w:color="auto"/>
            </w:tcBorders>
            <w:shd w:val="clear" w:color="000000" w:fill="BFBFBF"/>
            <w:noWrap/>
            <w:vAlign w:val="center"/>
            <w:hideMark/>
          </w:tcPr>
          <w:p w:rsidR="00255113" w:rsidRPr="00D12B10" w:rsidRDefault="00255113" w:rsidP="00255113">
            <w:pPr>
              <w:jc w:val="center"/>
              <w:rPr>
                <w:rFonts w:ascii="Calibri" w:hAnsi="Calibri" w:cs="Calibri"/>
                <w:b/>
                <w:bCs/>
                <w:color w:val="000000"/>
                <w:szCs w:val="20"/>
              </w:rPr>
            </w:pPr>
            <w:r w:rsidRPr="00D12B10">
              <w:rPr>
                <w:rFonts w:ascii="Calibri" w:hAnsi="Calibri" w:cs="Calibri"/>
                <w:b/>
                <w:bCs/>
                <w:color w:val="000000"/>
                <w:szCs w:val="20"/>
              </w:rPr>
              <w:t>Unidade</w:t>
            </w:r>
          </w:p>
        </w:tc>
        <w:tc>
          <w:tcPr>
            <w:tcW w:w="1701" w:type="dxa"/>
            <w:vMerge w:val="restart"/>
            <w:tcBorders>
              <w:top w:val="nil"/>
              <w:left w:val="single" w:sz="4" w:space="0" w:color="auto"/>
              <w:bottom w:val="single" w:sz="4" w:space="0" w:color="auto"/>
              <w:right w:val="single" w:sz="4" w:space="0" w:color="auto"/>
            </w:tcBorders>
            <w:shd w:val="clear" w:color="000000" w:fill="BFBFBF"/>
            <w:vAlign w:val="center"/>
            <w:hideMark/>
          </w:tcPr>
          <w:p w:rsidR="00255113" w:rsidRPr="00D12B10" w:rsidRDefault="00255113" w:rsidP="00255113">
            <w:pPr>
              <w:jc w:val="center"/>
              <w:rPr>
                <w:rFonts w:ascii="Calibri" w:hAnsi="Calibri" w:cs="Calibri"/>
                <w:b/>
                <w:bCs/>
                <w:color w:val="000000"/>
                <w:szCs w:val="20"/>
              </w:rPr>
            </w:pPr>
            <w:r w:rsidRPr="00D12B10">
              <w:rPr>
                <w:rFonts w:ascii="Calibri" w:hAnsi="Calibri" w:cs="Calibri"/>
                <w:b/>
                <w:bCs/>
                <w:color w:val="000000"/>
                <w:szCs w:val="20"/>
              </w:rPr>
              <w:t>Quantidade Estimada Anual ITEM 01</w:t>
            </w:r>
          </w:p>
        </w:tc>
        <w:tc>
          <w:tcPr>
            <w:tcW w:w="1560" w:type="dxa"/>
            <w:vMerge w:val="restart"/>
            <w:tcBorders>
              <w:top w:val="nil"/>
              <w:left w:val="single" w:sz="4" w:space="0" w:color="auto"/>
              <w:bottom w:val="single" w:sz="4" w:space="0" w:color="auto"/>
              <w:right w:val="single" w:sz="4" w:space="0" w:color="auto"/>
            </w:tcBorders>
            <w:shd w:val="clear" w:color="000000" w:fill="BFBFBF"/>
            <w:vAlign w:val="center"/>
            <w:hideMark/>
          </w:tcPr>
          <w:p w:rsidR="00255113" w:rsidRPr="00D12B10" w:rsidRDefault="00255113" w:rsidP="00255113">
            <w:pPr>
              <w:jc w:val="center"/>
              <w:rPr>
                <w:rFonts w:ascii="Calibri" w:hAnsi="Calibri" w:cs="Calibri"/>
                <w:b/>
                <w:bCs/>
                <w:color w:val="000000"/>
                <w:szCs w:val="20"/>
              </w:rPr>
            </w:pPr>
            <w:r w:rsidRPr="00D12B10">
              <w:rPr>
                <w:rFonts w:ascii="Calibri" w:hAnsi="Calibri" w:cs="Calibri"/>
                <w:b/>
                <w:bCs/>
                <w:color w:val="000000"/>
                <w:szCs w:val="20"/>
              </w:rPr>
              <w:t>Quantidade Estimada Anual ITEM 02</w:t>
            </w:r>
          </w:p>
        </w:tc>
      </w:tr>
      <w:tr w:rsidR="00255113" w:rsidRPr="00D12B10" w:rsidTr="00255113">
        <w:trPr>
          <w:trHeight w:val="300"/>
          <w:jc w:val="center"/>
        </w:trPr>
        <w:tc>
          <w:tcPr>
            <w:tcW w:w="709" w:type="dxa"/>
            <w:vMerge/>
            <w:tcBorders>
              <w:top w:val="nil"/>
              <w:left w:val="single" w:sz="4" w:space="0" w:color="auto"/>
              <w:bottom w:val="single" w:sz="4" w:space="0" w:color="auto"/>
              <w:right w:val="single" w:sz="4" w:space="0" w:color="auto"/>
            </w:tcBorders>
            <w:vAlign w:val="center"/>
            <w:hideMark/>
          </w:tcPr>
          <w:p w:rsidR="00255113" w:rsidRPr="00D12B10" w:rsidRDefault="00255113" w:rsidP="00255113">
            <w:pPr>
              <w:rPr>
                <w:rFonts w:ascii="Calibri" w:hAnsi="Calibri" w:cs="Calibri"/>
                <w:b/>
                <w:bCs/>
                <w:color w:val="000000"/>
                <w:szCs w:val="20"/>
              </w:rPr>
            </w:pPr>
          </w:p>
        </w:tc>
        <w:tc>
          <w:tcPr>
            <w:tcW w:w="4106" w:type="dxa"/>
            <w:vMerge/>
            <w:tcBorders>
              <w:top w:val="nil"/>
              <w:left w:val="single" w:sz="4" w:space="0" w:color="auto"/>
              <w:bottom w:val="single" w:sz="4" w:space="0" w:color="auto"/>
              <w:right w:val="single" w:sz="4" w:space="0" w:color="auto"/>
            </w:tcBorders>
            <w:vAlign w:val="center"/>
            <w:hideMark/>
          </w:tcPr>
          <w:p w:rsidR="00255113" w:rsidRPr="00D12B10" w:rsidRDefault="00255113" w:rsidP="00255113">
            <w:pPr>
              <w:rPr>
                <w:rFonts w:ascii="Calibri" w:hAnsi="Calibri" w:cs="Calibri"/>
                <w:b/>
                <w:bCs/>
                <w:color w:val="000000"/>
                <w:szCs w:val="20"/>
              </w:rPr>
            </w:pPr>
          </w:p>
        </w:tc>
        <w:tc>
          <w:tcPr>
            <w:tcW w:w="850" w:type="dxa"/>
            <w:vMerge/>
            <w:tcBorders>
              <w:top w:val="nil"/>
              <w:left w:val="single" w:sz="4" w:space="0" w:color="auto"/>
              <w:bottom w:val="single" w:sz="4" w:space="0" w:color="auto"/>
              <w:right w:val="single" w:sz="4" w:space="0" w:color="auto"/>
            </w:tcBorders>
            <w:vAlign w:val="center"/>
            <w:hideMark/>
          </w:tcPr>
          <w:p w:rsidR="00255113" w:rsidRPr="00D12B10" w:rsidRDefault="00255113" w:rsidP="00255113">
            <w:pPr>
              <w:rPr>
                <w:rFonts w:ascii="Calibri" w:hAnsi="Calibri" w:cs="Calibri"/>
                <w:b/>
                <w:bCs/>
                <w:color w:val="000000"/>
                <w:szCs w:val="20"/>
              </w:rPr>
            </w:pPr>
          </w:p>
        </w:tc>
        <w:tc>
          <w:tcPr>
            <w:tcW w:w="1701" w:type="dxa"/>
            <w:vMerge/>
            <w:tcBorders>
              <w:top w:val="nil"/>
              <w:left w:val="single" w:sz="4" w:space="0" w:color="auto"/>
              <w:bottom w:val="single" w:sz="4" w:space="0" w:color="auto"/>
              <w:right w:val="single" w:sz="4" w:space="0" w:color="auto"/>
            </w:tcBorders>
            <w:vAlign w:val="center"/>
            <w:hideMark/>
          </w:tcPr>
          <w:p w:rsidR="00255113" w:rsidRPr="00D12B10" w:rsidRDefault="00255113" w:rsidP="00255113">
            <w:pPr>
              <w:rPr>
                <w:rFonts w:ascii="Calibri" w:hAnsi="Calibri" w:cs="Calibri"/>
                <w:b/>
                <w:bCs/>
                <w:color w:val="000000"/>
                <w:szCs w:val="20"/>
              </w:rPr>
            </w:pPr>
          </w:p>
        </w:tc>
        <w:tc>
          <w:tcPr>
            <w:tcW w:w="1560" w:type="dxa"/>
            <w:vMerge/>
            <w:tcBorders>
              <w:top w:val="nil"/>
              <w:left w:val="single" w:sz="4" w:space="0" w:color="auto"/>
              <w:bottom w:val="single" w:sz="4" w:space="0" w:color="auto"/>
              <w:right w:val="single" w:sz="4" w:space="0" w:color="auto"/>
            </w:tcBorders>
            <w:vAlign w:val="center"/>
            <w:hideMark/>
          </w:tcPr>
          <w:p w:rsidR="00255113" w:rsidRPr="00D12B10" w:rsidRDefault="00255113" w:rsidP="00255113">
            <w:pPr>
              <w:rPr>
                <w:rFonts w:ascii="Calibri" w:hAnsi="Calibri" w:cs="Calibri"/>
                <w:b/>
                <w:bCs/>
                <w:color w:val="000000"/>
                <w:szCs w:val="20"/>
              </w:rPr>
            </w:pPr>
          </w:p>
        </w:tc>
      </w:tr>
      <w:tr w:rsidR="00255113" w:rsidRPr="00D12B10" w:rsidTr="00255113">
        <w:trPr>
          <w:trHeight w:val="9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5113" w:rsidRPr="00D12B10" w:rsidRDefault="00255113" w:rsidP="00255113">
            <w:pPr>
              <w:jc w:val="center"/>
              <w:rPr>
                <w:rFonts w:ascii="Calibri" w:hAnsi="Calibri" w:cs="Calibri"/>
                <w:color w:val="000000"/>
                <w:szCs w:val="20"/>
              </w:rPr>
            </w:pPr>
            <w:r w:rsidRPr="00D12B10">
              <w:rPr>
                <w:rFonts w:ascii="Calibri" w:hAnsi="Calibri" w:cs="Calibri"/>
                <w:color w:val="000000"/>
                <w:szCs w:val="20"/>
              </w:rPr>
              <w:t>1</w:t>
            </w:r>
          </w:p>
        </w:tc>
        <w:tc>
          <w:tcPr>
            <w:tcW w:w="4106" w:type="dxa"/>
            <w:tcBorders>
              <w:top w:val="nil"/>
              <w:left w:val="nil"/>
              <w:bottom w:val="single" w:sz="4" w:space="0" w:color="auto"/>
              <w:right w:val="single" w:sz="4" w:space="0" w:color="auto"/>
            </w:tcBorders>
            <w:shd w:val="clear" w:color="auto" w:fill="auto"/>
            <w:vAlign w:val="center"/>
            <w:hideMark/>
          </w:tcPr>
          <w:p w:rsidR="00255113" w:rsidRPr="00D12B10" w:rsidRDefault="00255113" w:rsidP="00255113">
            <w:pPr>
              <w:rPr>
                <w:rFonts w:ascii="Calibri" w:hAnsi="Calibri" w:cs="Calibri"/>
                <w:color w:val="000000"/>
                <w:szCs w:val="20"/>
              </w:rPr>
            </w:pPr>
            <w:r w:rsidRPr="00D12B10">
              <w:rPr>
                <w:rFonts w:ascii="Calibri" w:hAnsi="Calibri" w:cs="Calibri"/>
                <w:color w:val="000000"/>
                <w:szCs w:val="20"/>
              </w:rPr>
              <w:t>Luvas em látex de borracha, internamente forrada tamanhos pequeno e médio e grande, para utilização em limpeza geral</w:t>
            </w:r>
          </w:p>
        </w:tc>
        <w:tc>
          <w:tcPr>
            <w:tcW w:w="850" w:type="dxa"/>
            <w:tcBorders>
              <w:top w:val="nil"/>
              <w:left w:val="nil"/>
              <w:bottom w:val="single" w:sz="4" w:space="0" w:color="auto"/>
              <w:right w:val="single" w:sz="4" w:space="0" w:color="auto"/>
            </w:tcBorders>
            <w:shd w:val="clear" w:color="auto" w:fill="auto"/>
            <w:noWrap/>
            <w:vAlign w:val="center"/>
            <w:hideMark/>
          </w:tcPr>
          <w:p w:rsidR="00255113" w:rsidRPr="00D12B10" w:rsidRDefault="00255113" w:rsidP="00255113">
            <w:pPr>
              <w:jc w:val="center"/>
              <w:rPr>
                <w:rFonts w:ascii="Calibri" w:hAnsi="Calibri" w:cs="Calibri"/>
                <w:color w:val="000000"/>
                <w:szCs w:val="20"/>
              </w:rPr>
            </w:pPr>
            <w:r w:rsidRPr="00D12B10">
              <w:rPr>
                <w:rFonts w:ascii="Calibri" w:hAnsi="Calibri" w:cs="Calibri"/>
                <w:color w:val="000000"/>
                <w:szCs w:val="20"/>
              </w:rPr>
              <w:t>Par</w:t>
            </w:r>
          </w:p>
        </w:tc>
        <w:tc>
          <w:tcPr>
            <w:tcW w:w="1701" w:type="dxa"/>
            <w:tcBorders>
              <w:top w:val="nil"/>
              <w:left w:val="nil"/>
              <w:bottom w:val="single" w:sz="4" w:space="0" w:color="auto"/>
              <w:right w:val="single" w:sz="4" w:space="0" w:color="auto"/>
            </w:tcBorders>
            <w:shd w:val="clear" w:color="auto" w:fill="auto"/>
            <w:noWrap/>
            <w:vAlign w:val="center"/>
            <w:hideMark/>
          </w:tcPr>
          <w:p w:rsidR="00255113" w:rsidRPr="00D12B10" w:rsidRDefault="00255113" w:rsidP="00255113">
            <w:pPr>
              <w:jc w:val="center"/>
              <w:rPr>
                <w:rFonts w:ascii="Calibri" w:hAnsi="Calibri" w:cs="Calibri"/>
                <w:color w:val="000000"/>
                <w:szCs w:val="20"/>
              </w:rPr>
            </w:pPr>
            <w:r w:rsidRPr="00D12B10">
              <w:rPr>
                <w:rFonts w:ascii="Calibri" w:hAnsi="Calibri" w:cs="Calibri"/>
                <w:color w:val="000000"/>
                <w:szCs w:val="20"/>
              </w:rPr>
              <w:t>34,00</w:t>
            </w:r>
          </w:p>
        </w:tc>
        <w:tc>
          <w:tcPr>
            <w:tcW w:w="1560" w:type="dxa"/>
            <w:tcBorders>
              <w:top w:val="nil"/>
              <w:left w:val="nil"/>
              <w:bottom w:val="single" w:sz="4" w:space="0" w:color="auto"/>
              <w:right w:val="single" w:sz="4" w:space="0" w:color="auto"/>
            </w:tcBorders>
            <w:shd w:val="clear" w:color="auto" w:fill="auto"/>
            <w:noWrap/>
            <w:vAlign w:val="center"/>
            <w:hideMark/>
          </w:tcPr>
          <w:p w:rsidR="00255113" w:rsidRPr="00D12B10" w:rsidRDefault="00255113" w:rsidP="00255113">
            <w:pPr>
              <w:jc w:val="center"/>
              <w:rPr>
                <w:rFonts w:ascii="Calibri" w:hAnsi="Calibri" w:cs="Calibri"/>
                <w:color w:val="000000"/>
                <w:szCs w:val="20"/>
              </w:rPr>
            </w:pPr>
            <w:r w:rsidRPr="00D12B10">
              <w:rPr>
                <w:rFonts w:ascii="Calibri" w:hAnsi="Calibri" w:cs="Calibri"/>
                <w:color w:val="000000"/>
                <w:szCs w:val="20"/>
              </w:rPr>
              <w:t>20,00</w:t>
            </w:r>
          </w:p>
        </w:tc>
      </w:tr>
      <w:tr w:rsidR="00255113" w:rsidRPr="00D12B10" w:rsidTr="00255113">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5113" w:rsidRPr="00D12B10" w:rsidRDefault="00255113" w:rsidP="00255113">
            <w:pPr>
              <w:jc w:val="center"/>
              <w:rPr>
                <w:rFonts w:ascii="Calibri" w:hAnsi="Calibri" w:cs="Calibri"/>
                <w:color w:val="000000"/>
                <w:szCs w:val="20"/>
              </w:rPr>
            </w:pPr>
            <w:r w:rsidRPr="00D12B10">
              <w:rPr>
                <w:rFonts w:ascii="Calibri" w:hAnsi="Calibri" w:cs="Calibri"/>
                <w:color w:val="000000"/>
                <w:szCs w:val="20"/>
              </w:rPr>
              <w:t>2</w:t>
            </w:r>
          </w:p>
        </w:tc>
        <w:tc>
          <w:tcPr>
            <w:tcW w:w="4106" w:type="dxa"/>
            <w:tcBorders>
              <w:top w:val="nil"/>
              <w:left w:val="nil"/>
              <w:bottom w:val="single" w:sz="4" w:space="0" w:color="auto"/>
              <w:right w:val="single" w:sz="4" w:space="0" w:color="auto"/>
            </w:tcBorders>
            <w:shd w:val="clear" w:color="auto" w:fill="auto"/>
            <w:noWrap/>
            <w:vAlign w:val="center"/>
            <w:hideMark/>
          </w:tcPr>
          <w:p w:rsidR="00255113" w:rsidRPr="00D12B10" w:rsidRDefault="00255113" w:rsidP="00255113">
            <w:pPr>
              <w:rPr>
                <w:rFonts w:ascii="Calibri" w:hAnsi="Calibri" w:cs="Calibri"/>
                <w:color w:val="000000"/>
                <w:szCs w:val="20"/>
              </w:rPr>
            </w:pPr>
            <w:r w:rsidRPr="00D12B10">
              <w:rPr>
                <w:rFonts w:ascii="Calibri" w:hAnsi="Calibri" w:cs="Calibri"/>
                <w:color w:val="000000"/>
                <w:szCs w:val="20"/>
              </w:rPr>
              <w:t>Óculos de Proteção com lente incolor</w:t>
            </w:r>
          </w:p>
        </w:tc>
        <w:tc>
          <w:tcPr>
            <w:tcW w:w="850" w:type="dxa"/>
            <w:tcBorders>
              <w:top w:val="nil"/>
              <w:left w:val="nil"/>
              <w:bottom w:val="single" w:sz="4" w:space="0" w:color="auto"/>
              <w:right w:val="single" w:sz="4" w:space="0" w:color="auto"/>
            </w:tcBorders>
            <w:shd w:val="clear" w:color="auto" w:fill="auto"/>
            <w:noWrap/>
            <w:vAlign w:val="center"/>
            <w:hideMark/>
          </w:tcPr>
          <w:p w:rsidR="00255113" w:rsidRPr="00D12B10" w:rsidRDefault="00255113" w:rsidP="00255113">
            <w:pPr>
              <w:jc w:val="center"/>
              <w:rPr>
                <w:rFonts w:ascii="Calibri" w:hAnsi="Calibri" w:cs="Calibri"/>
                <w:color w:val="000000"/>
                <w:szCs w:val="20"/>
              </w:rPr>
            </w:pPr>
            <w:r w:rsidRPr="00D12B10">
              <w:rPr>
                <w:rFonts w:ascii="Calibri" w:hAnsi="Calibri" w:cs="Calibri"/>
                <w:color w:val="000000"/>
                <w:szCs w:val="20"/>
              </w:rPr>
              <w:t>Unid.</w:t>
            </w:r>
          </w:p>
        </w:tc>
        <w:tc>
          <w:tcPr>
            <w:tcW w:w="1701" w:type="dxa"/>
            <w:tcBorders>
              <w:top w:val="nil"/>
              <w:left w:val="nil"/>
              <w:bottom w:val="single" w:sz="4" w:space="0" w:color="auto"/>
              <w:right w:val="single" w:sz="4" w:space="0" w:color="auto"/>
            </w:tcBorders>
            <w:shd w:val="clear" w:color="auto" w:fill="auto"/>
            <w:noWrap/>
            <w:vAlign w:val="center"/>
            <w:hideMark/>
          </w:tcPr>
          <w:p w:rsidR="00255113" w:rsidRPr="00D12B10" w:rsidRDefault="00255113" w:rsidP="00255113">
            <w:pPr>
              <w:jc w:val="center"/>
              <w:rPr>
                <w:rFonts w:ascii="Calibri" w:hAnsi="Calibri" w:cs="Calibri"/>
                <w:color w:val="000000"/>
                <w:szCs w:val="20"/>
              </w:rPr>
            </w:pPr>
            <w:r w:rsidRPr="00D12B10">
              <w:rPr>
                <w:rFonts w:ascii="Calibri" w:hAnsi="Calibri" w:cs="Calibri"/>
                <w:color w:val="000000"/>
                <w:szCs w:val="20"/>
              </w:rPr>
              <w:t>16,00</w:t>
            </w:r>
          </w:p>
        </w:tc>
        <w:tc>
          <w:tcPr>
            <w:tcW w:w="1560" w:type="dxa"/>
            <w:tcBorders>
              <w:top w:val="nil"/>
              <w:left w:val="nil"/>
              <w:bottom w:val="single" w:sz="4" w:space="0" w:color="auto"/>
              <w:right w:val="single" w:sz="4" w:space="0" w:color="auto"/>
            </w:tcBorders>
            <w:shd w:val="clear" w:color="auto" w:fill="auto"/>
            <w:noWrap/>
            <w:vAlign w:val="center"/>
            <w:hideMark/>
          </w:tcPr>
          <w:p w:rsidR="00255113" w:rsidRPr="00D12B10" w:rsidRDefault="00255113" w:rsidP="00255113">
            <w:pPr>
              <w:jc w:val="center"/>
              <w:rPr>
                <w:rFonts w:ascii="Calibri" w:hAnsi="Calibri" w:cs="Calibri"/>
                <w:color w:val="000000"/>
                <w:szCs w:val="20"/>
              </w:rPr>
            </w:pPr>
            <w:r w:rsidRPr="00D12B10">
              <w:rPr>
                <w:rFonts w:ascii="Calibri" w:hAnsi="Calibri" w:cs="Calibri"/>
                <w:color w:val="000000"/>
                <w:szCs w:val="20"/>
              </w:rPr>
              <w:t>8,00</w:t>
            </w:r>
          </w:p>
        </w:tc>
      </w:tr>
      <w:tr w:rsidR="00255113" w:rsidRPr="00D12B10" w:rsidTr="00255113">
        <w:trPr>
          <w:trHeight w:val="3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55113" w:rsidRPr="00D12B10" w:rsidRDefault="00255113" w:rsidP="00255113">
            <w:pPr>
              <w:jc w:val="center"/>
              <w:rPr>
                <w:rFonts w:ascii="Calibri" w:hAnsi="Calibri" w:cs="Calibri"/>
                <w:color w:val="000000"/>
                <w:szCs w:val="20"/>
              </w:rPr>
            </w:pPr>
            <w:r w:rsidRPr="00D12B10">
              <w:rPr>
                <w:rFonts w:ascii="Calibri" w:hAnsi="Calibri" w:cs="Calibri"/>
                <w:color w:val="000000"/>
                <w:szCs w:val="20"/>
              </w:rPr>
              <w:t>3</w:t>
            </w:r>
          </w:p>
        </w:tc>
        <w:tc>
          <w:tcPr>
            <w:tcW w:w="4106" w:type="dxa"/>
            <w:tcBorders>
              <w:top w:val="nil"/>
              <w:left w:val="nil"/>
              <w:bottom w:val="single" w:sz="4" w:space="0" w:color="auto"/>
              <w:right w:val="single" w:sz="4" w:space="0" w:color="auto"/>
            </w:tcBorders>
            <w:shd w:val="clear" w:color="auto" w:fill="auto"/>
            <w:noWrap/>
            <w:vAlign w:val="center"/>
            <w:hideMark/>
          </w:tcPr>
          <w:p w:rsidR="00255113" w:rsidRPr="00D12B10" w:rsidRDefault="00255113" w:rsidP="00255113">
            <w:pPr>
              <w:rPr>
                <w:rFonts w:ascii="Calibri" w:hAnsi="Calibri" w:cs="Calibri"/>
                <w:color w:val="000000"/>
                <w:szCs w:val="20"/>
              </w:rPr>
            </w:pPr>
            <w:r w:rsidRPr="00D12B10">
              <w:rPr>
                <w:rFonts w:ascii="Calibri" w:hAnsi="Calibri" w:cs="Calibri"/>
                <w:color w:val="000000"/>
                <w:szCs w:val="20"/>
              </w:rPr>
              <w:t>Máscara protetora descartável - pacote com 50 unidades</w:t>
            </w:r>
          </w:p>
        </w:tc>
        <w:tc>
          <w:tcPr>
            <w:tcW w:w="850" w:type="dxa"/>
            <w:tcBorders>
              <w:top w:val="nil"/>
              <w:left w:val="nil"/>
              <w:bottom w:val="single" w:sz="4" w:space="0" w:color="auto"/>
              <w:right w:val="single" w:sz="4" w:space="0" w:color="auto"/>
            </w:tcBorders>
            <w:shd w:val="clear" w:color="auto" w:fill="auto"/>
            <w:noWrap/>
            <w:vAlign w:val="center"/>
            <w:hideMark/>
          </w:tcPr>
          <w:p w:rsidR="00255113" w:rsidRPr="00D12B10" w:rsidRDefault="00255113" w:rsidP="00255113">
            <w:pPr>
              <w:jc w:val="center"/>
              <w:rPr>
                <w:rFonts w:ascii="Calibri" w:hAnsi="Calibri" w:cs="Calibri"/>
                <w:color w:val="000000"/>
                <w:szCs w:val="20"/>
              </w:rPr>
            </w:pPr>
            <w:r w:rsidRPr="00D12B10">
              <w:rPr>
                <w:rFonts w:ascii="Calibri" w:hAnsi="Calibri" w:cs="Calibri"/>
                <w:color w:val="000000"/>
                <w:szCs w:val="20"/>
              </w:rPr>
              <w:t>Unid.</w:t>
            </w:r>
          </w:p>
        </w:tc>
        <w:tc>
          <w:tcPr>
            <w:tcW w:w="1701" w:type="dxa"/>
            <w:tcBorders>
              <w:top w:val="nil"/>
              <w:left w:val="nil"/>
              <w:bottom w:val="single" w:sz="4" w:space="0" w:color="auto"/>
              <w:right w:val="single" w:sz="4" w:space="0" w:color="auto"/>
            </w:tcBorders>
            <w:shd w:val="clear" w:color="auto" w:fill="auto"/>
            <w:noWrap/>
            <w:vAlign w:val="center"/>
            <w:hideMark/>
          </w:tcPr>
          <w:p w:rsidR="00255113" w:rsidRPr="00D12B10" w:rsidRDefault="00255113" w:rsidP="00255113">
            <w:pPr>
              <w:jc w:val="center"/>
              <w:rPr>
                <w:rFonts w:ascii="Calibri" w:hAnsi="Calibri" w:cs="Calibri"/>
                <w:color w:val="000000"/>
                <w:szCs w:val="20"/>
              </w:rPr>
            </w:pPr>
            <w:r w:rsidRPr="00D12B10">
              <w:rPr>
                <w:rFonts w:ascii="Calibri" w:hAnsi="Calibri" w:cs="Calibri"/>
                <w:color w:val="000000"/>
                <w:szCs w:val="20"/>
              </w:rPr>
              <w:t>23,00</w:t>
            </w:r>
          </w:p>
        </w:tc>
        <w:tc>
          <w:tcPr>
            <w:tcW w:w="1560" w:type="dxa"/>
            <w:tcBorders>
              <w:top w:val="nil"/>
              <w:left w:val="nil"/>
              <w:bottom w:val="single" w:sz="4" w:space="0" w:color="auto"/>
              <w:right w:val="single" w:sz="4" w:space="0" w:color="auto"/>
            </w:tcBorders>
            <w:shd w:val="clear" w:color="auto" w:fill="auto"/>
            <w:noWrap/>
            <w:vAlign w:val="center"/>
            <w:hideMark/>
          </w:tcPr>
          <w:p w:rsidR="00255113" w:rsidRPr="00D12B10" w:rsidRDefault="00255113" w:rsidP="00255113">
            <w:pPr>
              <w:jc w:val="center"/>
              <w:rPr>
                <w:rFonts w:ascii="Calibri" w:hAnsi="Calibri" w:cs="Calibri"/>
                <w:color w:val="000000"/>
                <w:szCs w:val="20"/>
              </w:rPr>
            </w:pPr>
            <w:r w:rsidRPr="00D12B10">
              <w:rPr>
                <w:rFonts w:ascii="Calibri" w:hAnsi="Calibri" w:cs="Calibri"/>
                <w:color w:val="000000"/>
                <w:szCs w:val="20"/>
              </w:rPr>
              <w:t>13,00</w:t>
            </w:r>
          </w:p>
        </w:tc>
      </w:tr>
    </w:tbl>
    <w:p w:rsidR="005F6690" w:rsidRPr="00D12B10" w:rsidRDefault="005F6690" w:rsidP="00946304">
      <w:pPr>
        <w:spacing w:before="120" w:after="120" w:line="276" w:lineRule="auto"/>
        <w:jc w:val="both"/>
        <w:rPr>
          <w:rFonts w:cs="Arial"/>
          <w:b/>
          <w:color w:val="00B050"/>
          <w:szCs w:val="20"/>
        </w:rPr>
      </w:pPr>
    </w:p>
    <w:p w:rsidR="00B30223" w:rsidRPr="00D12B10" w:rsidRDefault="00B30223" w:rsidP="00CE2208">
      <w:pPr>
        <w:pStyle w:val="Nivel1"/>
        <w:numPr>
          <w:ilvl w:val="1"/>
          <w:numId w:val="12"/>
        </w:numPr>
        <w:tabs>
          <w:tab w:val="left" w:pos="426"/>
        </w:tabs>
        <w:spacing w:before="0" w:after="120" w:line="240" w:lineRule="auto"/>
        <w:ind w:left="0" w:firstLine="0"/>
        <w:rPr>
          <w:rFonts w:cs="Arial"/>
          <w:b w:val="0"/>
        </w:rPr>
      </w:pPr>
      <w:r w:rsidRPr="00D12B10">
        <w:rPr>
          <w:rFonts w:cs="Arial"/>
          <w:b w:val="0"/>
        </w:rPr>
        <w:lastRenderedPageBreak/>
        <w:t>Observações:</w:t>
      </w:r>
    </w:p>
    <w:p w:rsidR="00B30223" w:rsidRPr="00D12B10" w:rsidRDefault="00B30223" w:rsidP="00CE2208">
      <w:pPr>
        <w:pStyle w:val="Nivel1"/>
        <w:numPr>
          <w:ilvl w:val="2"/>
          <w:numId w:val="12"/>
        </w:numPr>
        <w:tabs>
          <w:tab w:val="left" w:pos="426"/>
        </w:tabs>
        <w:spacing w:before="0" w:after="120" w:line="240" w:lineRule="auto"/>
        <w:ind w:left="284" w:firstLine="0"/>
        <w:rPr>
          <w:rFonts w:cs="Arial"/>
          <w:b w:val="0"/>
        </w:rPr>
      </w:pPr>
      <w:r w:rsidRPr="00D12B10">
        <w:rPr>
          <w:rFonts w:cs="Arial"/>
          <w:b w:val="0"/>
        </w:rPr>
        <w:t xml:space="preserve">Nos preços orçados devem ser inclusos os materiais de consumo, custos de manutenção e depreciação dos equipamentos. </w:t>
      </w:r>
    </w:p>
    <w:p w:rsidR="00B30223" w:rsidRPr="00D12B10" w:rsidRDefault="00B30223" w:rsidP="00CE2208">
      <w:pPr>
        <w:pStyle w:val="Nivel1"/>
        <w:numPr>
          <w:ilvl w:val="2"/>
          <w:numId w:val="12"/>
        </w:numPr>
        <w:tabs>
          <w:tab w:val="left" w:pos="426"/>
        </w:tabs>
        <w:spacing w:before="0" w:after="120" w:line="240" w:lineRule="auto"/>
        <w:ind w:left="284" w:firstLine="0"/>
        <w:rPr>
          <w:rFonts w:cs="Arial"/>
          <w:b w:val="0"/>
        </w:rPr>
      </w:pPr>
      <w:r w:rsidRPr="00D12B10">
        <w:rPr>
          <w:rFonts w:cs="Arial"/>
          <w:b w:val="0"/>
        </w:rPr>
        <w:t>A empresa, quando da apresentação de sua planilha, deve indicar a marca e modelo para os materiais e equipamentos.</w:t>
      </w:r>
    </w:p>
    <w:p w:rsidR="00B30223" w:rsidRPr="00D12B10" w:rsidRDefault="00B30223" w:rsidP="00CE2208">
      <w:pPr>
        <w:pStyle w:val="Nivel1"/>
        <w:numPr>
          <w:ilvl w:val="2"/>
          <w:numId w:val="12"/>
        </w:numPr>
        <w:tabs>
          <w:tab w:val="left" w:pos="426"/>
        </w:tabs>
        <w:spacing w:before="0" w:after="120" w:line="240" w:lineRule="auto"/>
        <w:ind w:left="284" w:firstLine="0"/>
        <w:rPr>
          <w:rFonts w:cs="Arial"/>
          <w:b w:val="0"/>
        </w:rPr>
      </w:pPr>
      <w:bookmarkStart w:id="2" w:name="_Hlk3564623"/>
      <w:r w:rsidRPr="00D12B10">
        <w:rPr>
          <w:rFonts w:cs="Arial"/>
          <w:b w:val="0"/>
        </w:rPr>
        <w:t>A relação de materiais e equipamentos acima é apenas uma estimativa dos quantitativos mínimos necessários a serem fornecidos e utilizados na execução dos serviços, cabendo ao licitante preenchê-la com os preços unitários, total e marcas por ele propostos.</w:t>
      </w:r>
    </w:p>
    <w:p w:rsidR="00B30223" w:rsidRPr="00D12B10" w:rsidRDefault="00B30223" w:rsidP="00D12B10">
      <w:pPr>
        <w:pStyle w:val="Nivel1"/>
        <w:numPr>
          <w:ilvl w:val="2"/>
          <w:numId w:val="12"/>
        </w:numPr>
        <w:tabs>
          <w:tab w:val="left" w:pos="426"/>
        </w:tabs>
        <w:spacing w:before="0" w:after="120" w:line="240" w:lineRule="auto"/>
        <w:ind w:left="284" w:firstLine="0"/>
        <w:rPr>
          <w:rFonts w:cs="Arial"/>
        </w:rPr>
      </w:pPr>
      <w:r w:rsidRPr="00D12B10">
        <w:rPr>
          <w:rFonts w:cs="Arial"/>
          <w:b w:val="0"/>
        </w:rPr>
        <w:t>A relação constante deste Termo de Referência é básica, devendo a licitante vencedora responsabilizar-se pelo fornecimento de todos os materiais e equipamentos, incluindo o emprego de outros</w:t>
      </w:r>
      <w:r w:rsidRPr="00D12B10">
        <w:rPr>
          <w:rFonts w:cs="Arial"/>
        </w:rPr>
        <w:t xml:space="preserve"> </w:t>
      </w:r>
      <w:r w:rsidRPr="00D12B10">
        <w:rPr>
          <w:rFonts w:cs="Arial"/>
          <w:b w:val="0"/>
        </w:rPr>
        <w:t>não previstos, nas quantidades necessárias à perfeita execução dos serviços.</w:t>
      </w:r>
      <w:bookmarkEnd w:id="2"/>
    </w:p>
    <w:p w:rsidR="000464DB" w:rsidRPr="00D12B10" w:rsidRDefault="000D7DEC" w:rsidP="00CE2208">
      <w:pPr>
        <w:pStyle w:val="Nivel1"/>
        <w:numPr>
          <w:ilvl w:val="2"/>
          <w:numId w:val="12"/>
        </w:numPr>
        <w:tabs>
          <w:tab w:val="left" w:pos="426"/>
        </w:tabs>
        <w:spacing w:before="0" w:after="120" w:line="240" w:lineRule="auto"/>
        <w:ind w:left="284" w:firstLine="0"/>
        <w:rPr>
          <w:rFonts w:cs="Arial"/>
          <w:b w:val="0"/>
        </w:rPr>
      </w:pPr>
      <w:r w:rsidRPr="00D12B10">
        <w:rPr>
          <w:rFonts w:cs="Arial"/>
          <w:b w:val="0"/>
        </w:rPr>
        <w:t xml:space="preserve">As marcas dos produtos (materiais de limpeza, máquinas, ferramentas, uniformes, </w:t>
      </w:r>
      <w:proofErr w:type="spellStart"/>
      <w:r w:rsidRPr="00D12B10">
        <w:rPr>
          <w:rFonts w:cs="Arial"/>
          <w:b w:val="0"/>
        </w:rPr>
        <w:t>etc</w:t>
      </w:r>
      <w:proofErr w:type="spellEnd"/>
      <w:r w:rsidRPr="00D12B10">
        <w:rPr>
          <w:rFonts w:cs="Arial"/>
          <w:b w:val="0"/>
        </w:rPr>
        <w:t>) deverão ser indicadas na proposta, conforme tabelas acimas e mantidas nas entregas dos mesmos durante a execução do contrato.</w:t>
      </w:r>
    </w:p>
    <w:p w:rsidR="000464DB" w:rsidRPr="00D12B10" w:rsidRDefault="00C646E1" w:rsidP="00CE2208">
      <w:pPr>
        <w:pStyle w:val="Nivel1"/>
        <w:numPr>
          <w:ilvl w:val="2"/>
          <w:numId w:val="12"/>
        </w:numPr>
        <w:tabs>
          <w:tab w:val="left" w:pos="426"/>
        </w:tabs>
        <w:spacing w:before="0" w:after="120" w:line="240" w:lineRule="auto"/>
        <w:ind w:left="284" w:firstLine="0"/>
        <w:rPr>
          <w:rFonts w:cs="Arial"/>
          <w:b w:val="0"/>
        </w:rPr>
      </w:pPr>
      <w:r w:rsidRPr="00D12B10">
        <w:rPr>
          <w:rFonts w:cs="Arial"/>
          <w:b w:val="0"/>
        </w:rPr>
        <w:t>A previsão apresentada é baseada no consumo de anos anteriores, servindo unicamente como indicativo de quantidade, não se configurando qualquer tipo de limite, mínimo ou máximo necessários.</w:t>
      </w:r>
    </w:p>
    <w:p w:rsidR="000464DB" w:rsidRPr="00D12B10" w:rsidRDefault="00C646E1" w:rsidP="00CE2208">
      <w:pPr>
        <w:pStyle w:val="Nivel1"/>
        <w:numPr>
          <w:ilvl w:val="2"/>
          <w:numId w:val="12"/>
        </w:numPr>
        <w:tabs>
          <w:tab w:val="left" w:pos="426"/>
        </w:tabs>
        <w:spacing w:before="0" w:after="120" w:line="240" w:lineRule="auto"/>
        <w:ind w:left="284" w:firstLine="0"/>
        <w:rPr>
          <w:rFonts w:cs="Arial"/>
          <w:b w:val="0"/>
        </w:rPr>
      </w:pPr>
      <w:r w:rsidRPr="00D12B10">
        <w:rPr>
          <w:rFonts w:cs="Arial"/>
          <w:b w:val="0"/>
        </w:rPr>
        <w:t>Os quantitativos dos materiais poderão oscilar para mais ou para menos, considerando a experiência profissional da CONTRATADA, a eficiência de seus funcionários e a qualidade do material empregado.</w:t>
      </w:r>
    </w:p>
    <w:p w:rsidR="000464DB" w:rsidRPr="00D12B10" w:rsidRDefault="00C646E1" w:rsidP="00CE2208">
      <w:pPr>
        <w:pStyle w:val="Nivel1"/>
        <w:numPr>
          <w:ilvl w:val="2"/>
          <w:numId w:val="12"/>
        </w:numPr>
        <w:tabs>
          <w:tab w:val="left" w:pos="426"/>
        </w:tabs>
        <w:spacing w:before="0" w:after="120" w:line="240" w:lineRule="auto"/>
        <w:ind w:left="284" w:firstLine="0"/>
        <w:rPr>
          <w:rFonts w:cs="Arial"/>
          <w:b w:val="0"/>
        </w:rPr>
      </w:pPr>
      <w:r w:rsidRPr="00D12B10">
        <w:rPr>
          <w:rFonts w:cs="Arial"/>
          <w:b w:val="0"/>
        </w:rPr>
        <w:t xml:space="preserve"> As oscilações não isentam a CONTRATADA de fornecer a quantidade de materiais que se fizer necessária à perfeita execução dos serviços.  </w:t>
      </w:r>
    </w:p>
    <w:p w:rsidR="000464DB" w:rsidRPr="00D12B10" w:rsidRDefault="00135F8C" w:rsidP="00CE2208">
      <w:pPr>
        <w:pStyle w:val="Nivel1"/>
        <w:numPr>
          <w:ilvl w:val="2"/>
          <w:numId w:val="12"/>
        </w:numPr>
        <w:tabs>
          <w:tab w:val="left" w:pos="426"/>
        </w:tabs>
        <w:spacing w:before="0" w:after="120" w:line="240" w:lineRule="auto"/>
        <w:ind w:left="284" w:firstLine="0"/>
        <w:rPr>
          <w:rFonts w:cs="Arial"/>
          <w:b w:val="0"/>
        </w:rPr>
      </w:pPr>
      <w:r w:rsidRPr="00D12B10">
        <w:rPr>
          <w:rFonts w:cs="Arial"/>
          <w:b w:val="0"/>
        </w:rPr>
        <w:t>Os equipamentos e ferramentas danificados, furtados ou extraviados deverão ser repostos no prazo máximo de 24 horas.</w:t>
      </w:r>
    </w:p>
    <w:p w:rsidR="000464DB" w:rsidRPr="00D12B10" w:rsidRDefault="00135F8C" w:rsidP="00CE2208">
      <w:pPr>
        <w:pStyle w:val="Nivel1"/>
        <w:numPr>
          <w:ilvl w:val="2"/>
          <w:numId w:val="12"/>
        </w:numPr>
        <w:tabs>
          <w:tab w:val="left" w:pos="426"/>
        </w:tabs>
        <w:spacing w:before="0" w:after="120" w:line="240" w:lineRule="auto"/>
        <w:ind w:left="284" w:firstLine="0"/>
        <w:rPr>
          <w:rFonts w:cs="Arial"/>
          <w:b w:val="0"/>
        </w:rPr>
      </w:pPr>
      <w:r w:rsidRPr="00D12B10">
        <w:rPr>
          <w:rFonts w:cs="Arial"/>
          <w:b w:val="0"/>
        </w:rPr>
        <w:t>É de inteira responsabilidade da contratada as despesas provenientes do transporte dos equipamentos e ferramentas.</w:t>
      </w:r>
      <w:bookmarkStart w:id="3" w:name="_Hlk1944385"/>
    </w:p>
    <w:p w:rsidR="000464DB" w:rsidRPr="00D12B10" w:rsidRDefault="00135F8C" w:rsidP="00CE2208">
      <w:pPr>
        <w:pStyle w:val="Nivel1"/>
        <w:numPr>
          <w:ilvl w:val="2"/>
          <w:numId w:val="12"/>
        </w:numPr>
        <w:tabs>
          <w:tab w:val="left" w:pos="426"/>
        </w:tabs>
        <w:spacing w:before="0" w:after="120" w:line="240" w:lineRule="auto"/>
        <w:ind w:left="284" w:firstLine="0"/>
        <w:rPr>
          <w:rFonts w:cs="Arial"/>
          <w:b w:val="0"/>
        </w:rPr>
      </w:pPr>
      <w:r w:rsidRPr="00D12B10">
        <w:rPr>
          <w:rFonts w:cs="Arial"/>
          <w:b w:val="0"/>
        </w:rPr>
        <w:t>A Contratante não se responsabilizará por bens de terceiros mantidos em suas instalações, a responsabilidade é exclusiva da contratada.</w:t>
      </w:r>
      <w:bookmarkStart w:id="4" w:name="_Hlk1944405"/>
      <w:bookmarkEnd w:id="3"/>
    </w:p>
    <w:p w:rsidR="000464DB" w:rsidRPr="00D12B10" w:rsidRDefault="00135F8C" w:rsidP="00CE2208">
      <w:pPr>
        <w:pStyle w:val="Nivel1"/>
        <w:numPr>
          <w:ilvl w:val="2"/>
          <w:numId w:val="12"/>
        </w:numPr>
        <w:tabs>
          <w:tab w:val="left" w:pos="426"/>
        </w:tabs>
        <w:spacing w:before="0" w:after="120" w:line="240" w:lineRule="auto"/>
        <w:ind w:left="284" w:firstLine="0"/>
        <w:rPr>
          <w:rFonts w:cs="Arial"/>
          <w:b w:val="0"/>
        </w:rPr>
      </w:pPr>
      <w:r w:rsidRPr="00D12B10">
        <w:rPr>
          <w:rFonts w:cs="Arial"/>
          <w:b w:val="0"/>
        </w:rPr>
        <w:t>É de inteira responsabilidade da Contratada as despesas provenientes do transporte dos equipamentos e ferramentas, bem como os insumos necessários para uso desses equipamentos.</w:t>
      </w:r>
      <w:bookmarkEnd w:id="4"/>
    </w:p>
    <w:p w:rsidR="000464DB" w:rsidRPr="00D12B10" w:rsidRDefault="00C646E1" w:rsidP="00CE2208">
      <w:pPr>
        <w:pStyle w:val="Nivel1"/>
        <w:numPr>
          <w:ilvl w:val="2"/>
          <w:numId w:val="12"/>
        </w:numPr>
        <w:tabs>
          <w:tab w:val="left" w:pos="426"/>
        </w:tabs>
        <w:spacing w:before="0" w:after="120" w:line="240" w:lineRule="auto"/>
        <w:ind w:left="284" w:firstLine="0"/>
        <w:rPr>
          <w:rFonts w:cs="Arial"/>
          <w:b w:val="0"/>
        </w:rPr>
      </w:pPr>
      <w:r w:rsidRPr="00D12B10">
        <w:rPr>
          <w:rFonts w:cs="Arial"/>
          <w:b w:val="0"/>
        </w:rPr>
        <w:t xml:space="preserve"> A CONTRATADA deverá entregar os materiais necessários à realização dos serviços, para atender o cronograma e a periodicidade das atividades constantes neste Termo de Referência quantas vezes for necessária.  </w:t>
      </w:r>
    </w:p>
    <w:p w:rsidR="000464DB" w:rsidRPr="00D12B10" w:rsidRDefault="00C646E1" w:rsidP="00CE2208">
      <w:pPr>
        <w:pStyle w:val="Nivel1"/>
        <w:numPr>
          <w:ilvl w:val="2"/>
          <w:numId w:val="12"/>
        </w:numPr>
        <w:tabs>
          <w:tab w:val="left" w:pos="426"/>
        </w:tabs>
        <w:spacing w:before="0" w:after="120" w:line="240" w:lineRule="auto"/>
        <w:ind w:left="284" w:firstLine="0"/>
        <w:rPr>
          <w:rFonts w:cs="Arial"/>
          <w:b w:val="0"/>
        </w:rPr>
      </w:pPr>
      <w:r w:rsidRPr="00D12B10">
        <w:rPr>
          <w:rFonts w:cs="Arial"/>
          <w:b w:val="0"/>
        </w:rPr>
        <w:t>No momento da entrega</w:t>
      </w:r>
      <w:r w:rsidR="00D31251" w:rsidRPr="00D12B10">
        <w:rPr>
          <w:rFonts w:cs="Arial"/>
          <w:b w:val="0"/>
        </w:rPr>
        <w:t xml:space="preserve"> dos materiais e equipamentos</w:t>
      </w:r>
      <w:r w:rsidRPr="00D12B10">
        <w:rPr>
          <w:rFonts w:cs="Arial"/>
          <w:b w:val="0"/>
        </w:rPr>
        <w:t>, a fiscalização da CONTRATANTE poderá conferir a quantidade, a qualidade, a unidade de medida e a marca, especificadas no contrato. Além disso, também será verificada a forma (pronto uso) e o acondicionamento na embalagem. Cada embalagem primária deverá trazer no rótulo o nome do produto e as demais informações determinadas pela ANVISA. O rótulo deverá manter-se inalterado ao contato com a água evitando dúvidas quanto aos dizeres e assegurando ao usuário a perfeita leitura das informações. As embalagens secundárias devem ser de papelão lacradas e acondicionadas de acordo com as normas técnicas. Devem ser resistentes e adequadas para suportar o manuseio e as condições de transporte e de estocagem recomendadas. A capacidade de empilhamento da embalagem deverá estar claramente indicada na parte exterior da embalagem secundária, assim como quaisquer outros cuidados que devam ser tomados na hora do armazenamento do produto, com proteção contra calor e umidade. Em caso de divergência das características acima citadas o produto poderá ser rejeitado pela fiscalização, devendo a empresa proceder a substituição dentro do prazo necessário que não prejudique a execução dos serviços contratados.</w:t>
      </w:r>
    </w:p>
    <w:p w:rsidR="000464DB" w:rsidRPr="00D12B10" w:rsidRDefault="00C646E1" w:rsidP="00CE2208">
      <w:pPr>
        <w:pStyle w:val="Nivel1"/>
        <w:numPr>
          <w:ilvl w:val="2"/>
          <w:numId w:val="12"/>
        </w:numPr>
        <w:tabs>
          <w:tab w:val="left" w:pos="426"/>
        </w:tabs>
        <w:spacing w:before="0" w:after="120" w:line="240" w:lineRule="auto"/>
        <w:ind w:left="284" w:firstLine="0"/>
        <w:rPr>
          <w:rFonts w:cs="Arial"/>
          <w:b w:val="0"/>
        </w:rPr>
      </w:pPr>
      <w:r w:rsidRPr="00D12B10">
        <w:rPr>
          <w:rFonts w:cs="Arial"/>
          <w:b w:val="0"/>
        </w:rPr>
        <w:t>Em cada entrega dos materiais</w:t>
      </w:r>
      <w:r w:rsidR="00C832F7" w:rsidRPr="00D12B10">
        <w:rPr>
          <w:rFonts w:cs="Arial"/>
          <w:b w:val="0"/>
        </w:rPr>
        <w:t xml:space="preserve"> e </w:t>
      </w:r>
      <w:r w:rsidRPr="00D12B10">
        <w:rPr>
          <w:rFonts w:cs="Arial"/>
          <w:b w:val="0"/>
        </w:rPr>
        <w:t>equipamentos, deverá</w:t>
      </w:r>
      <w:r w:rsidR="00D97BC1" w:rsidRPr="00D12B10">
        <w:rPr>
          <w:rFonts w:cs="Arial"/>
          <w:b w:val="0"/>
        </w:rPr>
        <w:t xml:space="preserve"> obrigatoriamente</w:t>
      </w:r>
      <w:r w:rsidRPr="00D12B10">
        <w:rPr>
          <w:rFonts w:cs="Arial"/>
          <w:b w:val="0"/>
        </w:rPr>
        <w:t xml:space="preserve"> ser disponibilizado a fiscalização uma cópia do documento (romaneio, nota de simples remessa, </w:t>
      </w:r>
      <w:proofErr w:type="spellStart"/>
      <w:r w:rsidRPr="00D12B10">
        <w:rPr>
          <w:rFonts w:cs="Arial"/>
          <w:b w:val="0"/>
        </w:rPr>
        <w:t>etc</w:t>
      </w:r>
      <w:proofErr w:type="spellEnd"/>
      <w:r w:rsidRPr="00D12B10">
        <w:rPr>
          <w:rFonts w:cs="Arial"/>
          <w:b w:val="0"/>
        </w:rPr>
        <w:t xml:space="preserve">).   </w:t>
      </w:r>
    </w:p>
    <w:p w:rsidR="00B43DBE" w:rsidRPr="00D12B10" w:rsidRDefault="00B43DBE" w:rsidP="00CE2208">
      <w:pPr>
        <w:pStyle w:val="Nivel1"/>
        <w:numPr>
          <w:ilvl w:val="2"/>
          <w:numId w:val="12"/>
        </w:numPr>
        <w:tabs>
          <w:tab w:val="left" w:pos="426"/>
        </w:tabs>
        <w:spacing w:before="0" w:after="120" w:line="240" w:lineRule="auto"/>
        <w:ind w:left="284" w:firstLine="0"/>
        <w:rPr>
          <w:rFonts w:cs="Arial"/>
          <w:b w:val="0"/>
        </w:rPr>
      </w:pPr>
      <w:r w:rsidRPr="00D12B10">
        <w:rPr>
          <w:rFonts w:cs="Arial"/>
          <w:b w:val="0"/>
        </w:rPr>
        <w:t xml:space="preserve">A quantidade informada neste termo será apenas estimada, ficando o Fiscal do Contrato responsável </w:t>
      </w:r>
      <w:r w:rsidR="0045165E" w:rsidRPr="00D12B10">
        <w:rPr>
          <w:rFonts w:cs="Arial"/>
          <w:b w:val="0"/>
        </w:rPr>
        <w:t>pelo efetivo pagamento</w:t>
      </w:r>
      <w:r w:rsidRPr="00D12B10">
        <w:rPr>
          <w:rFonts w:cs="Arial"/>
          <w:b w:val="0"/>
        </w:rPr>
        <w:t xml:space="preserve"> pelos materiais entregues, mediante utilização de Instrumento de Medição de Resultado.</w:t>
      </w:r>
    </w:p>
    <w:p w:rsidR="00A40651" w:rsidRDefault="00A40651" w:rsidP="00A40651">
      <w:pPr>
        <w:pStyle w:val="Nivel1"/>
        <w:numPr>
          <w:ilvl w:val="0"/>
          <w:numId w:val="0"/>
        </w:numPr>
        <w:tabs>
          <w:tab w:val="left" w:pos="426"/>
        </w:tabs>
        <w:spacing w:before="0" w:after="120" w:line="240" w:lineRule="auto"/>
        <w:ind w:left="284"/>
        <w:rPr>
          <w:rFonts w:cs="Arial"/>
          <w:b w:val="0"/>
        </w:rPr>
      </w:pPr>
    </w:p>
    <w:p w:rsidR="002066BC" w:rsidRDefault="002066BC" w:rsidP="00A40651">
      <w:pPr>
        <w:pStyle w:val="Nivel1"/>
        <w:numPr>
          <w:ilvl w:val="0"/>
          <w:numId w:val="0"/>
        </w:numPr>
        <w:tabs>
          <w:tab w:val="left" w:pos="426"/>
        </w:tabs>
        <w:spacing w:before="0" w:after="120" w:line="240" w:lineRule="auto"/>
        <w:ind w:left="284"/>
        <w:rPr>
          <w:rFonts w:cs="Arial"/>
          <w:b w:val="0"/>
        </w:rPr>
      </w:pPr>
    </w:p>
    <w:p w:rsidR="002066BC" w:rsidRPr="00D12B10" w:rsidRDefault="002066BC" w:rsidP="00A40651">
      <w:pPr>
        <w:pStyle w:val="Nivel1"/>
        <w:numPr>
          <w:ilvl w:val="0"/>
          <w:numId w:val="0"/>
        </w:numPr>
        <w:tabs>
          <w:tab w:val="left" w:pos="426"/>
        </w:tabs>
        <w:spacing w:before="0" w:after="120" w:line="240" w:lineRule="auto"/>
        <w:ind w:left="284"/>
        <w:rPr>
          <w:rFonts w:cs="Arial"/>
          <w:b w:val="0"/>
        </w:rPr>
      </w:pPr>
    </w:p>
    <w:p w:rsidR="00CB4AA3" w:rsidRPr="00D12B10" w:rsidRDefault="00CB4AA3" w:rsidP="006F727F">
      <w:pPr>
        <w:pStyle w:val="Nivel1"/>
        <w:tabs>
          <w:tab w:val="left" w:pos="284"/>
        </w:tabs>
        <w:spacing w:before="0" w:after="120" w:line="240" w:lineRule="auto"/>
        <w:ind w:left="0" w:firstLine="0"/>
        <w:rPr>
          <w:rFonts w:cs="Arial"/>
        </w:rPr>
      </w:pPr>
      <w:r w:rsidRPr="00D12B10">
        <w:rPr>
          <w:rFonts w:cs="Arial"/>
        </w:rPr>
        <w:lastRenderedPageBreak/>
        <w:t>INFORMAÇÕES RELEVANTES PARA O DIMENSIONAMENTO DA PROPOSTA</w:t>
      </w:r>
    </w:p>
    <w:p w:rsidR="00942F6D" w:rsidRPr="00D12B10" w:rsidRDefault="00942F6D" w:rsidP="00942F6D">
      <w:pPr>
        <w:pStyle w:val="PargrafodaLista"/>
        <w:numPr>
          <w:ilvl w:val="0"/>
          <w:numId w:val="1"/>
        </w:numPr>
        <w:spacing w:before="120" w:after="120" w:line="276" w:lineRule="auto"/>
        <w:contextualSpacing w:val="0"/>
        <w:jc w:val="both"/>
        <w:rPr>
          <w:rFonts w:cs="Arial"/>
          <w:bCs/>
          <w:vanish/>
          <w:color w:val="00B050"/>
          <w:szCs w:val="20"/>
        </w:rPr>
      </w:pPr>
    </w:p>
    <w:p w:rsidR="006234E4" w:rsidRPr="00D12B10" w:rsidRDefault="006234E4" w:rsidP="00CE2208">
      <w:pPr>
        <w:pStyle w:val="Nivel1"/>
        <w:numPr>
          <w:ilvl w:val="1"/>
          <w:numId w:val="12"/>
        </w:numPr>
        <w:tabs>
          <w:tab w:val="left" w:pos="426"/>
        </w:tabs>
        <w:spacing w:before="0" w:after="120" w:line="240" w:lineRule="auto"/>
        <w:ind w:left="0" w:firstLine="0"/>
        <w:rPr>
          <w:rFonts w:cs="Arial"/>
          <w:b w:val="0"/>
          <w:color w:val="auto"/>
        </w:rPr>
      </w:pPr>
      <w:r w:rsidRPr="00D12B10">
        <w:rPr>
          <w:rFonts w:cs="Arial"/>
          <w:b w:val="0"/>
          <w:color w:val="auto"/>
        </w:rPr>
        <w:t>A demanda do órgão tem como base as seguintes características:</w:t>
      </w:r>
    </w:p>
    <w:p w:rsidR="006234E4" w:rsidRPr="00D12B10" w:rsidRDefault="006234E4" w:rsidP="00CE2208">
      <w:pPr>
        <w:pStyle w:val="Nivel1"/>
        <w:numPr>
          <w:ilvl w:val="2"/>
          <w:numId w:val="12"/>
        </w:numPr>
        <w:tabs>
          <w:tab w:val="left" w:pos="851"/>
          <w:tab w:val="left" w:pos="993"/>
          <w:tab w:val="left" w:pos="1134"/>
        </w:tabs>
        <w:spacing w:before="0" w:after="120" w:line="240" w:lineRule="auto"/>
        <w:ind w:left="284" w:firstLine="0"/>
        <w:rPr>
          <w:rFonts w:cs="Arial"/>
          <w:b w:val="0"/>
          <w:color w:val="auto"/>
        </w:rPr>
      </w:pPr>
      <w:r w:rsidRPr="00D12B10">
        <w:rPr>
          <w:rFonts w:cs="Arial"/>
          <w:b w:val="0"/>
          <w:color w:val="auto"/>
        </w:rPr>
        <w:t>Para a perfeita execução dos serviços, a Contratada devera disponibilizar a mão de obra, materiais, equipamentos, ferramentas, utensílios e insumos necessários a execução das atividades deste Termo de Referência, promovendo sua substituição quando necessário.</w:t>
      </w:r>
    </w:p>
    <w:p w:rsidR="002D0EC0" w:rsidRPr="00D12B10" w:rsidRDefault="002D0EC0" w:rsidP="00CE2208">
      <w:pPr>
        <w:pStyle w:val="Nivel1"/>
        <w:numPr>
          <w:ilvl w:val="2"/>
          <w:numId w:val="12"/>
        </w:numPr>
        <w:tabs>
          <w:tab w:val="left" w:pos="851"/>
          <w:tab w:val="left" w:pos="993"/>
          <w:tab w:val="left" w:pos="1134"/>
        </w:tabs>
        <w:spacing w:before="0" w:after="120" w:line="240" w:lineRule="auto"/>
        <w:ind w:left="284" w:firstLine="0"/>
        <w:rPr>
          <w:rFonts w:cs="Arial"/>
          <w:b w:val="0"/>
          <w:color w:val="auto"/>
        </w:rPr>
      </w:pPr>
      <w:r w:rsidRPr="00D12B10">
        <w:rPr>
          <w:rFonts w:cs="Arial"/>
          <w:b w:val="0"/>
          <w:color w:val="auto"/>
        </w:rPr>
        <w:t>Os serviços serão prestados nos locais já determinados neste termo de referência.</w:t>
      </w:r>
    </w:p>
    <w:p w:rsidR="002D0EC0" w:rsidRPr="00D12B10" w:rsidRDefault="002D0EC0" w:rsidP="00CE2208">
      <w:pPr>
        <w:pStyle w:val="Nivel1"/>
        <w:numPr>
          <w:ilvl w:val="2"/>
          <w:numId w:val="12"/>
        </w:numPr>
        <w:tabs>
          <w:tab w:val="left" w:pos="851"/>
          <w:tab w:val="left" w:pos="993"/>
          <w:tab w:val="left" w:pos="1134"/>
        </w:tabs>
        <w:spacing w:before="0" w:after="120" w:line="240" w:lineRule="auto"/>
        <w:ind w:left="284" w:firstLine="0"/>
        <w:rPr>
          <w:rFonts w:cs="Arial"/>
          <w:b w:val="0"/>
          <w:color w:val="auto"/>
        </w:rPr>
      </w:pPr>
      <w:r w:rsidRPr="00D12B10">
        <w:rPr>
          <w:rFonts w:cs="Arial"/>
          <w:b w:val="0"/>
          <w:color w:val="auto"/>
        </w:rPr>
        <w:t>Caso o serviço tenha sido executado com erros, falhas ou defeitos e não seja aceito pela FISCALIZAÇÃO, a CONTRATADA deverá executar a correção do problema e arcar com todos os custos. A CONTRATADA não poderá repassar o prejuízo para a instituição.</w:t>
      </w:r>
    </w:p>
    <w:p w:rsidR="008A18E2" w:rsidRPr="00D12B10" w:rsidRDefault="008A18E2" w:rsidP="008A18E2">
      <w:pPr>
        <w:pStyle w:val="Nivel1"/>
        <w:numPr>
          <w:ilvl w:val="0"/>
          <w:numId w:val="0"/>
        </w:numPr>
        <w:tabs>
          <w:tab w:val="left" w:pos="426"/>
          <w:tab w:val="left" w:pos="993"/>
          <w:tab w:val="left" w:pos="1134"/>
        </w:tabs>
        <w:spacing w:before="0" w:after="120" w:line="240" w:lineRule="auto"/>
        <w:ind w:left="426"/>
        <w:rPr>
          <w:rFonts w:cs="Arial"/>
          <w:b w:val="0"/>
          <w:color w:val="auto"/>
        </w:rPr>
      </w:pPr>
    </w:p>
    <w:p w:rsidR="00AA06EF" w:rsidRPr="00D12B10" w:rsidRDefault="00AA06EF" w:rsidP="008A18E2">
      <w:pPr>
        <w:pStyle w:val="Nivel1"/>
        <w:tabs>
          <w:tab w:val="left" w:pos="284"/>
        </w:tabs>
        <w:spacing w:before="0" w:after="120" w:line="240" w:lineRule="auto"/>
        <w:ind w:left="0" w:firstLine="0"/>
        <w:rPr>
          <w:rFonts w:cs="Arial"/>
        </w:rPr>
      </w:pPr>
      <w:r w:rsidRPr="00D12B10">
        <w:rPr>
          <w:rFonts w:cs="Arial"/>
        </w:rPr>
        <w:t>UNIFORMES</w:t>
      </w:r>
    </w:p>
    <w:p w:rsidR="000136BE" w:rsidRPr="00D12B10" w:rsidRDefault="000136BE" w:rsidP="00CE2208">
      <w:pPr>
        <w:pStyle w:val="Nivel1"/>
        <w:numPr>
          <w:ilvl w:val="1"/>
          <w:numId w:val="12"/>
        </w:numPr>
        <w:tabs>
          <w:tab w:val="left" w:pos="426"/>
        </w:tabs>
        <w:spacing w:before="0" w:after="120" w:line="240" w:lineRule="auto"/>
        <w:ind w:left="0" w:firstLine="0"/>
        <w:rPr>
          <w:rFonts w:cs="Arial"/>
          <w:b w:val="0"/>
        </w:rPr>
      </w:pPr>
      <w:r w:rsidRPr="00D12B10">
        <w:rPr>
          <w:rFonts w:cs="Arial"/>
          <w:b w:val="0"/>
          <w:color w:val="auto"/>
        </w:rPr>
        <w:t>Os</w:t>
      </w:r>
      <w:r w:rsidRPr="00D12B10">
        <w:rPr>
          <w:rFonts w:cs="Arial"/>
          <w:b w:val="0"/>
        </w:rPr>
        <w:t xml:space="preserve"> uniformes a serem fornecidos pela Contratada a seus empregados deverão ser condizentes com a atividade desempenhada da Contratante, compreendendo peças para todas as estações climáticas do ano, conforme o disposto no respectivo Acordo, Convenção ou Dissídio Coletivo de Trabalho, sem qualquer repasse do custo para o empregado, observando o disposto nos seguintes itens:</w:t>
      </w:r>
    </w:p>
    <w:p w:rsidR="000136BE" w:rsidRPr="00D12B10" w:rsidRDefault="000136BE" w:rsidP="00CE2208">
      <w:pPr>
        <w:pStyle w:val="Nivel1"/>
        <w:numPr>
          <w:ilvl w:val="1"/>
          <w:numId w:val="12"/>
        </w:numPr>
        <w:tabs>
          <w:tab w:val="left" w:pos="426"/>
        </w:tabs>
        <w:spacing w:before="0" w:after="120" w:line="240" w:lineRule="auto"/>
        <w:ind w:left="0" w:firstLine="0"/>
        <w:rPr>
          <w:rFonts w:cs="Arial"/>
          <w:b w:val="0"/>
        </w:rPr>
      </w:pPr>
      <w:r w:rsidRPr="00D12B10">
        <w:rPr>
          <w:rFonts w:cs="Arial"/>
          <w:b w:val="0"/>
        </w:rPr>
        <w:t>O uniforme deverá compreender as seguintes peças do vestuário, conforme quadro a seguir:</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4937"/>
        <w:gridCol w:w="929"/>
        <w:gridCol w:w="1657"/>
      </w:tblGrid>
      <w:tr w:rsidR="00B800C9" w:rsidRPr="00D12B10" w:rsidTr="007970D1">
        <w:trPr>
          <w:trHeight w:val="315"/>
          <w:jc w:val="center"/>
        </w:trPr>
        <w:tc>
          <w:tcPr>
            <w:tcW w:w="8075" w:type="dxa"/>
            <w:gridSpan w:val="4"/>
            <w:shd w:val="clear" w:color="000000" w:fill="BFBFBF"/>
            <w:noWrap/>
            <w:vAlign w:val="center"/>
            <w:hideMark/>
          </w:tcPr>
          <w:p w:rsidR="00B800C9" w:rsidRPr="00D12B10" w:rsidRDefault="00B800C9" w:rsidP="00B800C9">
            <w:pPr>
              <w:jc w:val="center"/>
              <w:rPr>
                <w:rFonts w:cs="Arial"/>
                <w:b/>
                <w:bCs/>
                <w:color w:val="000000"/>
                <w:szCs w:val="20"/>
              </w:rPr>
            </w:pPr>
            <w:r w:rsidRPr="00D12B10">
              <w:rPr>
                <w:rFonts w:cs="Arial"/>
                <w:b/>
                <w:bCs/>
                <w:color w:val="000000"/>
                <w:szCs w:val="20"/>
              </w:rPr>
              <w:t>ITEM 01 - Relação de Equipamentos de Proteção</w:t>
            </w:r>
          </w:p>
        </w:tc>
      </w:tr>
      <w:tr w:rsidR="00B800C9" w:rsidRPr="00D12B10" w:rsidTr="007970D1">
        <w:trPr>
          <w:trHeight w:val="315"/>
          <w:jc w:val="center"/>
        </w:trPr>
        <w:tc>
          <w:tcPr>
            <w:tcW w:w="552" w:type="dxa"/>
            <w:vMerge w:val="restart"/>
            <w:shd w:val="clear" w:color="000000" w:fill="BFBFBF"/>
            <w:noWrap/>
            <w:vAlign w:val="center"/>
            <w:hideMark/>
          </w:tcPr>
          <w:p w:rsidR="00B800C9" w:rsidRPr="00D12B10" w:rsidRDefault="00B800C9" w:rsidP="00B800C9">
            <w:pPr>
              <w:jc w:val="center"/>
              <w:rPr>
                <w:rFonts w:cs="Arial"/>
                <w:b/>
                <w:bCs/>
                <w:color w:val="000000"/>
                <w:szCs w:val="20"/>
              </w:rPr>
            </w:pPr>
            <w:r w:rsidRPr="00D12B10">
              <w:rPr>
                <w:rFonts w:cs="Arial"/>
                <w:b/>
                <w:bCs/>
                <w:color w:val="000000"/>
                <w:szCs w:val="20"/>
              </w:rPr>
              <w:t>Item</w:t>
            </w:r>
          </w:p>
        </w:tc>
        <w:tc>
          <w:tcPr>
            <w:tcW w:w="4937" w:type="dxa"/>
            <w:vMerge w:val="restart"/>
            <w:shd w:val="clear" w:color="000000" w:fill="BFBFBF"/>
            <w:noWrap/>
            <w:vAlign w:val="center"/>
            <w:hideMark/>
          </w:tcPr>
          <w:p w:rsidR="00B800C9" w:rsidRPr="00D12B10" w:rsidRDefault="00B800C9" w:rsidP="00B800C9">
            <w:pPr>
              <w:jc w:val="center"/>
              <w:rPr>
                <w:rFonts w:cs="Arial"/>
                <w:b/>
                <w:bCs/>
                <w:color w:val="000000"/>
                <w:szCs w:val="20"/>
              </w:rPr>
            </w:pPr>
            <w:r w:rsidRPr="00D12B10">
              <w:rPr>
                <w:rFonts w:cs="Arial"/>
                <w:b/>
                <w:bCs/>
                <w:color w:val="000000"/>
                <w:szCs w:val="20"/>
              </w:rPr>
              <w:t>Descrição dos Materiais</w:t>
            </w:r>
          </w:p>
        </w:tc>
        <w:tc>
          <w:tcPr>
            <w:tcW w:w="929" w:type="dxa"/>
            <w:vMerge w:val="restart"/>
            <w:shd w:val="clear" w:color="000000" w:fill="BFBFBF"/>
            <w:noWrap/>
            <w:vAlign w:val="center"/>
            <w:hideMark/>
          </w:tcPr>
          <w:p w:rsidR="00B800C9" w:rsidRPr="00D12B10" w:rsidRDefault="00B800C9" w:rsidP="00B800C9">
            <w:pPr>
              <w:jc w:val="center"/>
              <w:rPr>
                <w:rFonts w:cs="Arial"/>
                <w:b/>
                <w:bCs/>
                <w:color w:val="000000"/>
                <w:szCs w:val="20"/>
              </w:rPr>
            </w:pPr>
            <w:r w:rsidRPr="00D12B10">
              <w:rPr>
                <w:rFonts w:cs="Arial"/>
                <w:b/>
                <w:bCs/>
                <w:color w:val="000000"/>
                <w:szCs w:val="20"/>
              </w:rPr>
              <w:t>Unidade</w:t>
            </w:r>
          </w:p>
        </w:tc>
        <w:tc>
          <w:tcPr>
            <w:tcW w:w="1657" w:type="dxa"/>
            <w:vMerge w:val="restart"/>
            <w:shd w:val="clear" w:color="000000" w:fill="BFBFBF"/>
            <w:vAlign w:val="center"/>
            <w:hideMark/>
          </w:tcPr>
          <w:p w:rsidR="00B800C9" w:rsidRPr="00D12B10" w:rsidRDefault="00B800C9" w:rsidP="00B800C9">
            <w:pPr>
              <w:jc w:val="center"/>
              <w:rPr>
                <w:rFonts w:cs="Arial"/>
                <w:b/>
                <w:bCs/>
                <w:color w:val="000000"/>
                <w:szCs w:val="20"/>
              </w:rPr>
            </w:pPr>
            <w:r w:rsidRPr="00D12B10">
              <w:rPr>
                <w:rFonts w:cs="Arial"/>
                <w:b/>
                <w:bCs/>
                <w:color w:val="000000"/>
                <w:szCs w:val="20"/>
              </w:rPr>
              <w:t>Quantidade Estimada Anual por Empregado</w:t>
            </w:r>
          </w:p>
        </w:tc>
      </w:tr>
      <w:tr w:rsidR="00B800C9" w:rsidRPr="00D12B10" w:rsidTr="007970D1">
        <w:trPr>
          <w:trHeight w:val="870"/>
          <w:jc w:val="center"/>
        </w:trPr>
        <w:tc>
          <w:tcPr>
            <w:tcW w:w="552" w:type="dxa"/>
            <w:vMerge/>
            <w:vAlign w:val="center"/>
            <w:hideMark/>
          </w:tcPr>
          <w:p w:rsidR="00B800C9" w:rsidRPr="00D12B10" w:rsidRDefault="00B800C9" w:rsidP="00B800C9">
            <w:pPr>
              <w:rPr>
                <w:rFonts w:cs="Arial"/>
                <w:b/>
                <w:bCs/>
                <w:color w:val="000000"/>
                <w:szCs w:val="20"/>
              </w:rPr>
            </w:pPr>
          </w:p>
        </w:tc>
        <w:tc>
          <w:tcPr>
            <w:tcW w:w="4937" w:type="dxa"/>
            <w:vMerge/>
            <w:vAlign w:val="center"/>
            <w:hideMark/>
          </w:tcPr>
          <w:p w:rsidR="00B800C9" w:rsidRPr="00D12B10" w:rsidRDefault="00B800C9" w:rsidP="00B800C9">
            <w:pPr>
              <w:rPr>
                <w:rFonts w:cs="Arial"/>
                <w:b/>
                <w:bCs/>
                <w:color w:val="000000"/>
                <w:szCs w:val="20"/>
              </w:rPr>
            </w:pPr>
          </w:p>
        </w:tc>
        <w:tc>
          <w:tcPr>
            <w:tcW w:w="929" w:type="dxa"/>
            <w:vMerge/>
            <w:vAlign w:val="center"/>
            <w:hideMark/>
          </w:tcPr>
          <w:p w:rsidR="00B800C9" w:rsidRPr="00D12B10" w:rsidRDefault="00B800C9" w:rsidP="00B800C9">
            <w:pPr>
              <w:rPr>
                <w:rFonts w:cs="Arial"/>
                <w:b/>
                <w:bCs/>
                <w:color w:val="000000"/>
                <w:szCs w:val="20"/>
              </w:rPr>
            </w:pPr>
          </w:p>
        </w:tc>
        <w:tc>
          <w:tcPr>
            <w:tcW w:w="1657" w:type="dxa"/>
            <w:vMerge/>
            <w:vAlign w:val="center"/>
            <w:hideMark/>
          </w:tcPr>
          <w:p w:rsidR="00B800C9" w:rsidRPr="00D12B10" w:rsidRDefault="00B800C9" w:rsidP="00B800C9">
            <w:pPr>
              <w:rPr>
                <w:rFonts w:cs="Arial"/>
                <w:b/>
                <w:bCs/>
                <w:color w:val="000000"/>
                <w:szCs w:val="20"/>
              </w:rPr>
            </w:pPr>
          </w:p>
        </w:tc>
      </w:tr>
      <w:tr w:rsidR="00B800C9" w:rsidRPr="00D12B10" w:rsidTr="007970D1">
        <w:trPr>
          <w:trHeight w:val="510"/>
          <w:jc w:val="center"/>
        </w:trPr>
        <w:tc>
          <w:tcPr>
            <w:tcW w:w="552" w:type="dxa"/>
            <w:shd w:val="clear" w:color="auto" w:fill="auto"/>
            <w:noWrap/>
            <w:vAlign w:val="center"/>
            <w:hideMark/>
          </w:tcPr>
          <w:p w:rsidR="00B800C9" w:rsidRPr="00D12B10" w:rsidRDefault="00B800C9" w:rsidP="00B800C9">
            <w:pPr>
              <w:jc w:val="center"/>
              <w:rPr>
                <w:rFonts w:cs="Arial"/>
                <w:color w:val="000000"/>
                <w:szCs w:val="20"/>
              </w:rPr>
            </w:pPr>
            <w:r w:rsidRPr="00D12B10">
              <w:rPr>
                <w:rFonts w:cs="Arial"/>
                <w:color w:val="000000"/>
                <w:szCs w:val="20"/>
              </w:rPr>
              <w:t>1</w:t>
            </w:r>
          </w:p>
        </w:tc>
        <w:tc>
          <w:tcPr>
            <w:tcW w:w="4937" w:type="dxa"/>
            <w:shd w:val="clear" w:color="auto" w:fill="auto"/>
            <w:vAlign w:val="center"/>
            <w:hideMark/>
          </w:tcPr>
          <w:p w:rsidR="00B800C9" w:rsidRPr="00D12B10" w:rsidRDefault="00B800C9" w:rsidP="00B800C9">
            <w:pPr>
              <w:jc w:val="both"/>
              <w:rPr>
                <w:rFonts w:cs="Arial"/>
                <w:color w:val="000000"/>
                <w:szCs w:val="20"/>
              </w:rPr>
            </w:pPr>
            <w:r w:rsidRPr="00D12B10">
              <w:rPr>
                <w:rFonts w:cs="Arial"/>
                <w:color w:val="000000"/>
                <w:szCs w:val="20"/>
              </w:rPr>
              <w:t xml:space="preserve">Camisa confeccionado em tecido gabardine, fechada, com bolso superior esquerdo, mangas curtas, </w:t>
            </w:r>
            <w:proofErr w:type="spellStart"/>
            <w:r w:rsidRPr="00D12B10">
              <w:rPr>
                <w:rFonts w:cs="Arial"/>
                <w:color w:val="000000"/>
                <w:szCs w:val="20"/>
              </w:rPr>
              <w:t>insignia</w:t>
            </w:r>
            <w:proofErr w:type="spellEnd"/>
            <w:r w:rsidRPr="00D12B10">
              <w:rPr>
                <w:rFonts w:cs="Arial"/>
                <w:color w:val="000000"/>
                <w:szCs w:val="20"/>
              </w:rPr>
              <w:t xml:space="preserve"> da licitante vencedora no bolso e costas</w:t>
            </w:r>
          </w:p>
        </w:tc>
        <w:tc>
          <w:tcPr>
            <w:tcW w:w="929" w:type="dxa"/>
            <w:shd w:val="clear" w:color="auto" w:fill="auto"/>
            <w:noWrap/>
            <w:vAlign w:val="center"/>
            <w:hideMark/>
          </w:tcPr>
          <w:p w:rsidR="00B800C9" w:rsidRPr="00D12B10" w:rsidRDefault="00B800C9" w:rsidP="00B800C9">
            <w:pPr>
              <w:jc w:val="center"/>
              <w:rPr>
                <w:rFonts w:cs="Arial"/>
                <w:color w:val="000000"/>
                <w:szCs w:val="20"/>
              </w:rPr>
            </w:pPr>
            <w:r w:rsidRPr="00D12B10">
              <w:rPr>
                <w:rFonts w:cs="Arial"/>
                <w:color w:val="000000"/>
                <w:szCs w:val="20"/>
              </w:rPr>
              <w:t>Unid.</w:t>
            </w:r>
          </w:p>
        </w:tc>
        <w:tc>
          <w:tcPr>
            <w:tcW w:w="1657" w:type="dxa"/>
            <w:shd w:val="clear" w:color="auto" w:fill="auto"/>
            <w:noWrap/>
            <w:vAlign w:val="center"/>
            <w:hideMark/>
          </w:tcPr>
          <w:p w:rsidR="00B800C9" w:rsidRPr="00D12B10" w:rsidRDefault="00B800C9" w:rsidP="00B800C9">
            <w:pPr>
              <w:jc w:val="center"/>
              <w:rPr>
                <w:rFonts w:cs="Arial"/>
                <w:color w:val="000000"/>
                <w:szCs w:val="20"/>
              </w:rPr>
            </w:pPr>
            <w:r w:rsidRPr="00D12B10">
              <w:rPr>
                <w:rFonts w:cs="Arial"/>
                <w:color w:val="000000"/>
                <w:szCs w:val="20"/>
              </w:rPr>
              <w:t>2</w:t>
            </w:r>
            <w:r w:rsidR="007B5D27" w:rsidRPr="00D12B10">
              <w:rPr>
                <w:rFonts w:cs="Arial"/>
                <w:color w:val="000000"/>
                <w:szCs w:val="20"/>
              </w:rPr>
              <w:t>,00</w:t>
            </w:r>
          </w:p>
        </w:tc>
      </w:tr>
      <w:tr w:rsidR="00B800C9" w:rsidRPr="00D12B10" w:rsidTr="007970D1">
        <w:trPr>
          <w:trHeight w:val="840"/>
          <w:jc w:val="center"/>
        </w:trPr>
        <w:tc>
          <w:tcPr>
            <w:tcW w:w="552" w:type="dxa"/>
            <w:shd w:val="clear" w:color="auto" w:fill="auto"/>
            <w:noWrap/>
            <w:vAlign w:val="center"/>
            <w:hideMark/>
          </w:tcPr>
          <w:p w:rsidR="00B800C9" w:rsidRPr="00D12B10" w:rsidRDefault="00B800C9" w:rsidP="00B800C9">
            <w:pPr>
              <w:jc w:val="center"/>
              <w:rPr>
                <w:rFonts w:cs="Arial"/>
                <w:color w:val="000000"/>
                <w:szCs w:val="20"/>
              </w:rPr>
            </w:pPr>
            <w:r w:rsidRPr="00D12B10">
              <w:rPr>
                <w:rFonts w:cs="Arial"/>
                <w:color w:val="000000"/>
                <w:szCs w:val="20"/>
              </w:rPr>
              <w:t>2</w:t>
            </w:r>
          </w:p>
        </w:tc>
        <w:tc>
          <w:tcPr>
            <w:tcW w:w="4937" w:type="dxa"/>
            <w:shd w:val="clear" w:color="auto" w:fill="auto"/>
            <w:vAlign w:val="center"/>
            <w:hideMark/>
          </w:tcPr>
          <w:p w:rsidR="00B800C9" w:rsidRPr="00D12B10" w:rsidRDefault="00B800C9" w:rsidP="00B800C9">
            <w:pPr>
              <w:jc w:val="both"/>
              <w:rPr>
                <w:rFonts w:cs="Arial"/>
                <w:color w:val="000000"/>
                <w:szCs w:val="20"/>
              </w:rPr>
            </w:pPr>
            <w:r w:rsidRPr="00D12B10">
              <w:rPr>
                <w:rFonts w:cs="Arial"/>
                <w:color w:val="000000"/>
                <w:szCs w:val="20"/>
              </w:rPr>
              <w:t xml:space="preserve">Calça, confeccionada em tecido gabardine, com elástico total e cordão para amarrar, com dois bolsos </w:t>
            </w:r>
            <w:proofErr w:type="spellStart"/>
            <w:r w:rsidRPr="00D12B10">
              <w:rPr>
                <w:rFonts w:cs="Arial"/>
                <w:color w:val="000000"/>
                <w:szCs w:val="20"/>
              </w:rPr>
              <w:t>frontas</w:t>
            </w:r>
            <w:proofErr w:type="spellEnd"/>
            <w:r w:rsidRPr="00D12B10">
              <w:rPr>
                <w:rFonts w:cs="Arial"/>
                <w:color w:val="000000"/>
                <w:szCs w:val="20"/>
              </w:rPr>
              <w:t>.</w:t>
            </w:r>
          </w:p>
        </w:tc>
        <w:tc>
          <w:tcPr>
            <w:tcW w:w="929" w:type="dxa"/>
            <w:shd w:val="clear" w:color="auto" w:fill="auto"/>
            <w:noWrap/>
            <w:vAlign w:val="center"/>
            <w:hideMark/>
          </w:tcPr>
          <w:p w:rsidR="00B800C9" w:rsidRPr="00D12B10" w:rsidRDefault="00B800C9" w:rsidP="00B800C9">
            <w:pPr>
              <w:jc w:val="center"/>
              <w:rPr>
                <w:rFonts w:cs="Arial"/>
                <w:color w:val="000000"/>
                <w:szCs w:val="20"/>
              </w:rPr>
            </w:pPr>
            <w:r w:rsidRPr="00D12B10">
              <w:rPr>
                <w:rFonts w:cs="Arial"/>
                <w:color w:val="000000"/>
                <w:szCs w:val="20"/>
              </w:rPr>
              <w:t>Unid.</w:t>
            </w:r>
          </w:p>
        </w:tc>
        <w:tc>
          <w:tcPr>
            <w:tcW w:w="1657" w:type="dxa"/>
            <w:shd w:val="clear" w:color="auto" w:fill="auto"/>
            <w:noWrap/>
            <w:vAlign w:val="center"/>
            <w:hideMark/>
          </w:tcPr>
          <w:p w:rsidR="00B800C9" w:rsidRPr="00D12B10" w:rsidRDefault="00B800C9" w:rsidP="00B800C9">
            <w:pPr>
              <w:jc w:val="center"/>
              <w:rPr>
                <w:rFonts w:cs="Arial"/>
                <w:color w:val="000000"/>
                <w:szCs w:val="20"/>
              </w:rPr>
            </w:pPr>
            <w:r w:rsidRPr="00D12B10">
              <w:rPr>
                <w:rFonts w:cs="Arial"/>
                <w:color w:val="000000"/>
                <w:szCs w:val="20"/>
              </w:rPr>
              <w:t>2</w:t>
            </w:r>
            <w:r w:rsidR="007B5D27" w:rsidRPr="00D12B10">
              <w:rPr>
                <w:rFonts w:cs="Arial"/>
                <w:color w:val="000000"/>
                <w:szCs w:val="20"/>
              </w:rPr>
              <w:t>,00</w:t>
            </w:r>
          </w:p>
        </w:tc>
      </w:tr>
      <w:tr w:rsidR="00B800C9" w:rsidRPr="00D12B10" w:rsidTr="007970D1">
        <w:trPr>
          <w:trHeight w:val="660"/>
          <w:jc w:val="center"/>
        </w:trPr>
        <w:tc>
          <w:tcPr>
            <w:tcW w:w="552" w:type="dxa"/>
            <w:shd w:val="clear" w:color="auto" w:fill="auto"/>
            <w:noWrap/>
            <w:vAlign w:val="center"/>
            <w:hideMark/>
          </w:tcPr>
          <w:p w:rsidR="00B800C9" w:rsidRPr="00D12B10" w:rsidRDefault="00B800C9" w:rsidP="00B800C9">
            <w:pPr>
              <w:jc w:val="center"/>
              <w:rPr>
                <w:rFonts w:cs="Arial"/>
                <w:color w:val="000000"/>
                <w:szCs w:val="20"/>
              </w:rPr>
            </w:pPr>
            <w:r w:rsidRPr="00D12B10">
              <w:rPr>
                <w:rFonts w:cs="Arial"/>
                <w:color w:val="000000"/>
                <w:szCs w:val="20"/>
              </w:rPr>
              <w:t>3</w:t>
            </w:r>
          </w:p>
        </w:tc>
        <w:tc>
          <w:tcPr>
            <w:tcW w:w="4937" w:type="dxa"/>
            <w:shd w:val="clear" w:color="auto" w:fill="auto"/>
            <w:vAlign w:val="center"/>
            <w:hideMark/>
          </w:tcPr>
          <w:p w:rsidR="00B800C9" w:rsidRPr="00D12B10" w:rsidRDefault="00B800C9" w:rsidP="00B800C9">
            <w:pPr>
              <w:jc w:val="both"/>
              <w:rPr>
                <w:rFonts w:cs="Arial"/>
                <w:color w:val="000000"/>
                <w:szCs w:val="20"/>
              </w:rPr>
            </w:pPr>
            <w:r w:rsidRPr="00D12B10">
              <w:rPr>
                <w:rFonts w:cs="Arial"/>
                <w:color w:val="000000"/>
                <w:szCs w:val="20"/>
              </w:rPr>
              <w:t xml:space="preserve">Botas, cano curto, solado </w:t>
            </w:r>
            <w:proofErr w:type="spellStart"/>
            <w:r w:rsidRPr="00D12B10">
              <w:rPr>
                <w:rFonts w:cs="Arial"/>
                <w:color w:val="000000"/>
                <w:szCs w:val="20"/>
              </w:rPr>
              <w:t>antieslizante</w:t>
            </w:r>
            <w:proofErr w:type="spellEnd"/>
            <w:r w:rsidRPr="00D12B10">
              <w:rPr>
                <w:rFonts w:cs="Arial"/>
                <w:color w:val="000000"/>
                <w:szCs w:val="20"/>
              </w:rPr>
              <w:t xml:space="preserve"> e antiderrapante, impermeável, hidro-repelente, com sistema de elástico, </w:t>
            </w:r>
            <w:proofErr w:type="spellStart"/>
            <w:r w:rsidRPr="00D12B10">
              <w:rPr>
                <w:rFonts w:cs="Arial"/>
                <w:color w:val="000000"/>
                <w:szCs w:val="20"/>
              </w:rPr>
              <w:t>antibactérias</w:t>
            </w:r>
            <w:proofErr w:type="spellEnd"/>
            <w:r w:rsidR="007B5D27" w:rsidRPr="00D12B10">
              <w:rPr>
                <w:rFonts w:cs="Arial"/>
                <w:color w:val="000000"/>
                <w:szCs w:val="20"/>
              </w:rPr>
              <w:t>.</w:t>
            </w:r>
          </w:p>
        </w:tc>
        <w:tc>
          <w:tcPr>
            <w:tcW w:w="929" w:type="dxa"/>
            <w:shd w:val="clear" w:color="auto" w:fill="auto"/>
            <w:noWrap/>
            <w:vAlign w:val="center"/>
            <w:hideMark/>
          </w:tcPr>
          <w:p w:rsidR="00B800C9" w:rsidRPr="00D12B10" w:rsidRDefault="00B800C9" w:rsidP="00B800C9">
            <w:pPr>
              <w:jc w:val="center"/>
              <w:rPr>
                <w:rFonts w:cs="Arial"/>
                <w:color w:val="000000"/>
                <w:szCs w:val="20"/>
              </w:rPr>
            </w:pPr>
            <w:r w:rsidRPr="00D12B10">
              <w:rPr>
                <w:rFonts w:cs="Arial"/>
                <w:color w:val="000000"/>
                <w:szCs w:val="20"/>
              </w:rPr>
              <w:t>Par</w:t>
            </w:r>
          </w:p>
        </w:tc>
        <w:tc>
          <w:tcPr>
            <w:tcW w:w="1657" w:type="dxa"/>
            <w:shd w:val="clear" w:color="auto" w:fill="auto"/>
            <w:noWrap/>
            <w:vAlign w:val="center"/>
            <w:hideMark/>
          </w:tcPr>
          <w:p w:rsidR="00B800C9" w:rsidRPr="00D12B10" w:rsidRDefault="00B800C9" w:rsidP="00B800C9">
            <w:pPr>
              <w:jc w:val="center"/>
              <w:rPr>
                <w:rFonts w:cs="Arial"/>
                <w:color w:val="000000"/>
                <w:szCs w:val="20"/>
              </w:rPr>
            </w:pPr>
            <w:r w:rsidRPr="00D12B10">
              <w:rPr>
                <w:rFonts w:cs="Arial"/>
                <w:color w:val="000000"/>
                <w:szCs w:val="20"/>
              </w:rPr>
              <w:t>1</w:t>
            </w:r>
            <w:r w:rsidR="007B5D27" w:rsidRPr="00D12B10">
              <w:rPr>
                <w:rFonts w:cs="Arial"/>
                <w:color w:val="000000"/>
                <w:szCs w:val="20"/>
              </w:rPr>
              <w:t>,00</w:t>
            </w:r>
          </w:p>
        </w:tc>
      </w:tr>
      <w:tr w:rsidR="00B800C9" w:rsidRPr="00D12B10" w:rsidTr="007970D1">
        <w:trPr>
          <w:trHeight w:val="315"/>
          <w:jc w:val="center"/>
        </w:trPr>
        <w:tc>
          <w:tcPr>
            <w:tcW w:w="552" w:type="dxa"/>
            <w:shd w:val="clear" w:color="auto" w:fill="auto"/>
            <w:noWrap/>
            <w:vAlign w:val="center"/>
            <w:hideMark/>
          </w:tcPr>
          <w:p w:rsidR="00B800C9" w:rsidRPr="00D12B10" w:rsidRDefault="00B800C9" w:rsidP="00B800C9">
            <w:pPr>
              <w:jc w:val="center"/>
              <w:rPr>
                <w:rFonts w:cs="Arial"/>
                <w:color w:val="000000"/>
                <w:szCs w:val="20"/>
              </w:rPr>
            </w:pPr>
            <w:r w:rsidRPr="00D12B10">
              <w:rPr>
                <w:rFonts w:cs="Arial"/>
                <w:color w:val="000000"/>
                <w:szCs w:val="20"/>
              </w:rPr>
              <w:t>4</w:t>
            </w:r>
          </w:p>
        </w:tc>
        <w:tc>
          <w:tcPr>
            <w:tcW w:w="4937" w:type="dxa"/>
            <w:shd w:val="clear" w:color="auto" w:fill="auto"/>
            <w:vAlign w:val="center"/>
            <w:hideMark/>
          </w:tcPr>
          <w:p w:rsidR="00B800C9" w:rsidRPr="00D12B10" w:rsidRDefault="00B800C9" w:rsidP="00B800C9">
            <w:pPr>
              <w:rPr>
                <w:rFonts w:cs="Arial"/>
                <w:color w:val="000000"/>
                <w:szCs w:val="20"/>
              </w:rPr>
            </w:pPr>
            <w:r w:rsidRPr="00D12B10">
              <w:rPr>
                <w:rFonts w:cs="Arial"/>
                <w:color w:val="000000"/>
                <w:szCs w:val="20"/>
              </w:rPr>
              <w:t>Meias em algodão, tipo soquete</w:t>
            </w:r>
          </w:p>
        </w:tc>
        <w:tc>
          <w:tcPr>
            <w:tcW w:w="929" w:type="dxa"/>
            <w:shd w:val="clear" w:color="auto" w:fill="auto"/>
            <w:noWrap/>
            <w:vAlign w:val="center"/>
            <w:hideMark/>
          </w:tcPr>
          <w:p w:rsidR="00B800C9" w:rsidRPr="00D12B10" w:rsidRDefault="00B800C9" w:rsidP="00B800C9">
            <w:pPr>
              <w:jc w:val="center"/>
              <w:rPr>
                <w:rFonts w:cs="Arial"/>
                <w:color w:val="000000"/>
                <w:szCs w:val="20"/>
              </w:rPr>
            </w:pPr>
            <w:r w:rsidRPr="00D12B10">
              <w:rPr>
                <w:rFonts w:cs="Arial"/>
                <w:color w:val="000000"/>
                <w:szCs w:val="20"/>
              </w:rPr>
              <w:t>Par</w:t>
            </w:r>
          </w:p>
        </w:tc>
        <w:tc>
          <w:tcPr>
            <w:tcW w:w="1657" w:type="dxa"/>
            <w:shd w:val="clear" w:color="auto" w:fill="auto"/>
            <w:noWrap/>
            <w:vAlign w:val="center"/>
            <w:hideMark/>
          </w:tcPr>
          <w:p w:rsidR="00B800C9" w:rsidRPr="00D12B10" w:rsidRDefault="00B800C9" w:rsidP="00B800C9">
            <w:pPr>
              <w:jc w:val="center"/>
              <w:rPr>
                <w:rFonts w:cs="Arial"/>
                <w:color w:val="000000"/>
                <w:szCs w:val="20"/>
              </w:rPr>
            </w:pPr>
            <w:r w:rsidRPr="00D12B10">
              <w:rPr>
                <w:rFonts w:cs="Arial"/>
                <w:color w:val="000000"/>
                <w:szCs w:val="20"/>
              </w:rPr>
              <w:t>2</w:t>
            </w:r>
            <w:r w:rsidR="007B5D27" w:rsidRPr="00D12B10">
              <w:rPr>
                <w:rFonts w:cs="Arial"/>
                <w:color w:val="000000"/>
                <w:szCs w:val="20"/>
              </w:rPr>
              <w:t>,00</w:t>
            </w:r>
          </w:p>
        </w:tc>
      </w:tr>
      <w:tr w:rsidR="00B800C9" w:rsidRPr="00D12B10" w:rsidTr="007970D1">
        <w:trPr>
          <w:trHeight w:val="315"/>
          <w:jc w:val="center"/>
        </w:trPr>
        <w:tc>
          <w:tcPr>
            <w:tcW w:w="552" w:type="dxa"/>
            <w:shd w:val="clear" w:color="auto" w:fill="auto"/>
            <w:noWrap/>
            <w:vAlign w:val="center"/>
            <w:hideMark/>
          </w:tcPr>
          <w:p w:rsidR="00B800C9" w:rsidRPr="00D12B10" w:rsidRDefault="00B800C9" w:rsidP="00B800C9">
            <w:pPr>
              <w:jc w:val="center"/>
              <w:rPr>
                <w:rFonts w:cs="Arial"/>
                <w:color w:val="000000"/>
                <w:szCs w:val="20"/>
              </w:rPr>
            </w:pPr>
            <w:r w:rsidRPr="00D12B10">
              <w:rPr>
                <w:rFonts w:cs="Arial"/>
                <w:color w:val="000000"/>
                <w:szCs w:val="20"/>
              </w:rPr>
              <w:t>5</w:t>
            </w:r>
          </w:p>
        </w:tc>
        <w:tc>
          <w:tcPr>
            <w:tcW w:w="4937" w:type="dxa"/>
            <w:shd w:val="clear" w:color="auto" w:fill="auto"/>
            <w:vAlign w:val="center"/>
            <w:hideMark/>
          </w:tcPr>
          <w:p w:rsidR="00B800C9" w:rsidRPr="00D12B10" w:rsidRDefault="00B800C9" w:rsidP="00B800C9">
            <w:pPr>
              <w:rPr>
                <w:rFonts w:cs="Arial"/>
                <w:color w:val="000000"/>
                <w:szCs w:val="20"/>
              </w:rPr>
            </w:pPr>
            <w:r w:rsidRPr="00D12B10">
              <w:rPr>
                <w:rFonts w:cs="Arial"/>
                <w:color w:val="000000"/>
                <w:szCs w:val="20"/>
              </w:rPr>
              <w:t xml:space="preserve">Crachá em </w:t>
            </w:r>
            <w:proofErr w:type="spellStart"/>
            <w:r w:rsidRPr="00D12B10">
              <w:rPr>
                <w:rFonts w:cs="Arial"/>
                <w:color w:val="000000"/>
                <w:szCs w:val="20"/>
              </w:rPr>
              <w:t>pvc</w:t>
            </w:r>
            <w:proofErr w:type="spellEnd"/>
            <w:r w:rsidRPr="00D12B10">
              <w:rPr>
                <w:rFonts w:cs="Arial"/>
                <w:color w:val="000000"/>
                <w:szCs w:val="20"/>
              </w:rPr>
              <w:t xml:space="preserve"> para identificação</w:t>
            </w:r>
          </w:p>
        </w:tc>
        <w:tc>
          <w:tcPr>
            <w:tcW w:w="929" w:type="dxa"/>
            <w:shd w:val="clear" w:color="auto" w:fill="auto"/>
            <w:noWrap/>
            <w:vAlign w:val="center"/>
            <w:hideMark/>
          </w:tcPr>
          <w:p w:rsidR="00B800C9" w:rsidRPr="00D12B10" w:rsidRDefault="00B800C9" w:rsidP="00B800C9">
            <w:pPr>
              <w:jc w:val="center"/>
              <w:rPr>
                <w:rFonts w:cs="Arial"/>
                <w:color w:val="000000"/>
                <w:szCs w:val="20"/>
              </w:rPr>
            </w:pPr>
            <w:r w:rsidRPr="00D12B10">
              <w:rPr>
                <w:rFonts w:cs="Arial"/>
                <w:color w:val="000000"/>
                <w:szCs w:val="20"/>
              </w:rPr>
              <w:t>Unid.</w:t>
            </w:r>
          </w:p>
        </w:tc>
        <w:tc>
          <w:tcPr>
            <w:tcW w:w="1657" w:type="dxa"/>
            <w:shd w:val="clear" w:color="auto" w:fill="auto"/>
            <w:noWrap/>
            <w:vAlign w:val="center"/>
            <w:hideMark/>
          </w:tcPr>
          <w:p w:rsidR="00B800C9" w:rsidRPr="00D12B10" w:rsidRDefault="00B800C9" w:rsidP="00B800C9">
            <w:pPr>
              <w:jc w:val="center"/>
              <w:rPr>
                <w:rFonts w:cs="Arial"/>
                <w:color w:val="000000"/>
                <w:szCs w:val="20"/>
              </w:rPr>
            </w:pPr>
            <w:r w:rsidRPr="00D12B10">
              <w:rPr>
                <w:rFonts w:cs="Arial"/>
                <w:color w:val="000000"/>
                <w:szCs w:val="20"/>
              </w:rPr>
              <w:t>1</w:t>
            </w:r>
            <w:r w:rsidR="007B5D27" w:rsidRPr="00D12B10">
              <w:rPr>
                <w:rFonts w:cs="Arial"/>
                <w:color w:val="000000"/>
                <w:szCs w:val="20"/>
              </w:rPr>
              <w:t>,00</w:t>
            </w:r>
          </w:p>
        </w:tc>
      </w:tr>
    </w:tbl>
    <w:p w:rsidR="00935680" w:rsidRPr="00D12B10" w:rsidRDefault="00935680" w:rsidP="00935680">
      <w:pPr>
        <w:pStyle w:val="Nivel1"/>
        <w:numPr>
          <w:ilvl w:val="0"/>
          <w:numId w:val="0"/>
        </w:numPr>
        <w:tabs>
          <w:tab w:val="left" w:pos="426"/>
        </w:tabs>
        <w:spacing w:before="120" w:after="120" w:line="240" w:lineRule="auto"/>
        <w:rPr>
          <w:rFonts w:cs="Arial"/>
          <w:b w:val="0"/>
          <w:color w:val="auto"/>
        </w:rPr>
      </w:pPr>
    </w:p>
    <w:p w:rsidR="00651F01" w:rsidRPr="00D12B10" w:rsidRDefault="00651F01" w:rsidP="00CE2208">
      <w:pPr>
        <w:pStyle w:val="Nivel1"/>
        <w:numPr>
          <w:ilvl w:val="1"/>
          <w:numId w:val="12"/>
        </w:numPr>
        <w:tabs>
          <w:tab w:val="left" w:pos="426"/>
        </w:tabs>
        <w:spacing w:before="120" w:after="120" w:line="240" w:lineRule="auto"/>
        <w:ind w:left="0" w:firstLine="0"/>
        <w:rPr>
          <w:rFonts w:cs="Arial"/>
          <w:b w:val="0"/>
          <w:color w:val="auto"/>
        </w:rPr>
      </w:pPr>
      <w:r w:rsidRPr="00D12B10">
        <w:rPr>
          <w:rFonts w:cs="Arial"/>
          <w:b w:val="0"/>
          <w:color w:val="auto"/>
        </w:rPr>
        <w:t xml:space="preserve">Será fornecido 01 (um) conjunto completo, constituído por 01 calça, 02 camisetas, 02 pares de meia, </w:t>
      </w:r>
      <w:proofErr w:type="gramStart"/>
      <w:r w:rsidRPr="00D12B10">
        <w:rPr>
          <w:rFonts w:cs="Arial"/>
          <w:b w:val="0"/>
          <w:color w:val="auto"/>
        </w:rPr>
        <w:t>01 par</w:t>
      </w:r>
      <w:proofErr w:type="gramEnd"/>
      <w:r w:rsidRPr="00D12B10">
        <w:rPr>
          <w:rFonts w:cs="Arial"/>
          <w:b w:val="0"/>
          <w:color w:val="auto"/>
        </w:rPr>
        <w:t xml:space="preserve"> de botas ao empregado no início da execução do contrato, devendo ser substituído 01 (um) conjunto completo de uniforme a cada 06 (seis) meses, ou a qualquer época, no prazo máximo de 48 (quarenta e oito) horas, após comunicação escrita da Contratante, sempre que não atendam as condições mínimas de apresentação;</w:t>
      </w:r>
    </w:p>
    <w:p w:rsidR="00651F01" w:rsidRPr="00D12B10" w:rsidRDefault="00651F01" w:rsidP="00CE2208">
      <w:pPr>
        <w:pStyle w:val="Nivel1"/>
        <w:numPr>
          <w:ilvl w:val="1"/>
          <w:numId w:val="12"/>
        </w:numPr>
        <w:tabs>
          <w:tab w:val="left" w:pos="426"/>
        </w:tabs>
        <w:spacing w:before="120" w:after="120" w:line="240" w:lineRule="auto"/>
        <w:ind w:left="0" w:firstLine="0"/>
        <w:rPr>
          <w:rFonts w:cs="Arial"/>
          <w:b w:val="0"/>
          <w:color w:val="auto"/>
        </w:rPr>
      </w:pPr>
      <w:r w:rsidRPr="00D12B10">
        <w:rPr>
          <w:rFonts w:cs="Arial"/>
          <w:b w:val="0"/>
          <w:color w:val="auto"/>
        </w:rPr>
        <w:t>No caso de empregada gestante, os uniformes deverão ser apropriados para a situação, substituindo-os sempre que estiverem apertados.</w:t>
      </w:r>
    </w:p>
    <w:p w:rsidR="00651F01" w:rsidRPr="00D12B10" w:rsidRDefault="00651F01" w:rsidP="00CE2208">
      <w:pPr>
        <w:pStyle w:val="Nivel1"/>
        <w:numPr>
          <w:ilvl w:val="1"/>
          <w:numId w:val="12"/>
        </w:numPr>
        <w:tabs>
          <w:tab w:val="left" w:pos="426"/>
        </w:tabs>
        <w:spacing w:before="120" w:after="120" w:line="240" w:lineRule="auto"/>
        <w:ind w:left="0" w:firstLine="0"/>
        <w:rPr>
          <w:rFonts w:cs="Arial"/>
          <w:b w:val="0"/>
          <w:color w:val="auto"/>
        </w:rPr>
      </w:pPr>
      <w:r w:rsidRPr="00D12B10">
        <w:rPr>
          <w:rFonts w:cs="Arial"/>
          <w:b w:val="0"/>
          <w:color w:val="auto"/>
        </w:rPr>
        <w:t>Poderão ocorrer eventuais alterações nas especificações dos uniformes quanto ao tecido, cor e modelo, desde que previamente aceitas pela fiscalização da Contratante.</w:t>
      </w:r>
    </w:p>
    <w:p w:rsidR="00651F01" w:rsidRPr="00D12B10" w:rsidRDefault="00651F01" w:rsidP="00CE2208">
      <w:pPr>
        <w:pStyle w:val="Nivel1"/>
        <w:numPr>
          <w:ilvl w:val="1"/>
          <w:numId w:val="12"/>
        </w:numPr>
        <w:tabs>
          <w:tab w:val="left" w:pos="426"/>
        </w:tabs>
        <w:spacing w:before="120" w:after="120" w:line="240" w:lineRule="auto"/>
        <w:ind w:left="0" w:firstLine="0"/>
        <w:rPr>
          <w:rFonts w:cs="Arial"/>
          <w:b w:val="0"/>
        </w:rPr>
      </w:pPr>
      <w:r w:rsidRPr="00D12B10">
        <w:rPr>
          <w:rFonts w:cs="Arial"/>
          <w:b w:val="0"/>
          <w:color w:val="auto"/>
        </w:rPr>
        <w:t>Os uniformes deverão ser entregues mediante recibo, cuja cópia, devidamente acompanhada do original para conferência, deverá ser enviada ao servidor responsável pela fiscalização do contrato, no prazo de 5 (cinco) dias, a contar da entrega, não podendo</w:t>
      </w:r>
      <w:r w:rsidRPr="00D12B10">
        <w:rPr>
          <w:rFonts w:cs="Arial"/>
          <w:b w:val="0"/>
        </w:rPr>
        <w:t xml:space="preserve"> ser repassado o custo do uniforme ao ocupante do posto de trabalho nem ser exigido o uniforme usado por ocasião da entrega dos novos.</w:t>
      </w:r>
    </w:p>
    <w:p w:rsidR="00651F01" w:rsidRPr="00D12B10" w:rsidRDefault="00651F01" w:rsidP="00CE2208">
      <w:pPr>
        <w:pStyle w:val="Nivel1"/>
        <w:numPr>
          <w:ilvl w:val="1"/>
          <w:numId w:val="12"/>
        </w:numPr>
        <w:tabs>
          <w:tab w:val="left" w:pos="426"/>
        </w:tabs>
        <w:spacing w:before="120" w:after="120" w:line="240" w:lineRule="auto"/>
        <w:ind w:left="0" w:firstLine="0"/>
        <w:rPr>
          <w:rFonts w:cs="Arial"/>
          <w:b w:val="0"/>
        </w:rPr>
      </w:pPr>
      <w:r w:rsidRPr="00D12B10">
        <w:rPr>
          <w:rFonts w:cs="Arial"/>
          <w:b w:val="0"/>
        </w:rPr>
        <w:t xml:space="preserve">Na contratação deverão ser fornecidos aos funcionários todos os </w:t>
      </w:r>
      <w:proofErr w:type="spellStart"/>
      <w:r w:rsidRPr="00D12B10">
        <w:rPr>
          <w:rFonts w:cs="Arial"/>
          <w:b w:val="0"/>
        </w:rPr>
        <w:t>EPI’s</w:t>
      </w:r>
      <w:proofErr w:type="spellEnd"/>
      <w:r w:rsidRPr="00D12B10">
        <w:rPr>
          <w:rFonts w:cs="Arial"/>
          <w:b w:val="0"/>
        </w:rPr>
        <w:t xml:space="preserve"> – Equipamentos de Proteção Individual – necessários à execução das atividades inerentes aos postos contratados, incluindo os listados nos seguintes documentos:</w:t>
      </w:r>
    </w:p>
    <w:p w:rsidR="00651F01" w:rsidRPr="00D12B10" w:rsidRDefault="00651F01" w:rsidP="00CE2208">
      <w:pPr>
        <w:pStyle w:val="Nivel1"/>
        <w:numPr>
          <w:ilvl w:val="2"/>
          <w:numId w:val="12"/>
        </w:numPr>
        <w:spacing w:before="120" w:after="120"/>
        <w:ind w:left="284" w:firstLine="0"/>
        <w:rPr>
          <w:b w:val="0"/>
        </w:rPr>
      </w:pPr>
      <w:r w:rsidRPr="00D12B10">
        <w:rPr>
          <w:b w:val="0"/>
        </w:rPr>
        <w:t>LTCAT – Laudo Técnico das Condições Ambientais e Trabalho, NR 15 e 16;</w:t>
      </w:r>
    </w:p>
    <w:p w:rsidR="00651F01" w:rsidRPr="00D12B10" w:rsidRDefault="00651F01" w:rsidP="00CE2208">
      <w:pPr>
        <w:pStyle w:val="Nivel1"/>
        <w:numPr>
          <w:ilvl w:val="2"/>
          <w:numId w:val="12"/>
        </w:numPr>
        <w:spacing w:before="120" w:after="120"/>
        <w:ind w:left="284" w:firstLine="0"/>
        <w:rPr>
          <w:rFonts w:cs="Arial"/>
          <w:b w:val="0"/>
        </w:rPr>
      </w:pPr>
      <w:r w:rsidRPr="00D12B10">
        <w:rPr>
          <w:b w:val="0"/>
        </w:rPr>
        <w:t>PPRA</w:t>
      </w:r>
      <w:r w:rsidRPr="00D12B10">
        <w:rPr>
          <w:rFonts w:cs="Arial"/>
          <w:b w:val="0"/>
        </w:rPr>
        <w:t xml:space="preserve"> – Programa de Prevenção de Riscos Ambientais, NR9;</w:t>
      </w:r>
    </w:p>
    <w:p w:rsidR="000136BE" w:rsidRPr="00D12B10" w:rsidRDefault="00651F01" w:rsidP="00D12B10">
      <w:pPr>
        <w:pStyle w:val="Nivel1"/>
        <w:numPr>
          <w:ilvl w:val="2"/>
          <w:numId w:val="12"/>
        </w:numPr>
        <w:spacing w:before="120" w:after="120"/>
        <w:ind w:left="284" w:firstLine="0"/>
        <w:rPr>
          <w:rFonts w:cs="Arial"/>
          <w:b w:val="0"/>
        </w:rPr>
      </w:pPr>
      <w:r w:rsidRPr="00D12B10">
        <w:rPr>
          <w:rFonts w:cs="Arial"/>
          <w:b w:val="0"/>
        </w:rPr>
        <w:t>PCMSO – Programa de Controle Médico de Saúde Ocupacional, NR7.</w:t>
      </w:r>
    </w:p>
    <w:p w:rsidR="00965EFC" w:rsidRPr="00D12B10" w:rsidRDefault="00965EFC" w:rsidP="00CE2208">
      <w:pPr>
        <w:pStyle w:val="Nivel1"/>
        <w:numPr>
          <w:ilvl w:val="1"/>
          <w:numId w:val="12"/>
        </w:numPr>
        <w:tabs>
          <w:tab w:val="left" w:pos="426"/>
        </w:tabs>
        <w:spacing w:before="120" w:after="120" w:line="240" w:lineRule="auto"/>
        <w:ind w:left="0" w:firstLine="0"/>
        <w:rPr>
          <w:rFonts w:cs="Arial"/>
          <w:b w:val="0"/>
        </w:rPr>
      </w:pPr>
      <w:r w:rsidRPr="00D12B10">
        <w:rPr>
          <w:rFonts w:cs="Arial"/>
          <w:b w:val="0"/>
        </w:rPr>
        <w:t xml:space="preserve">Outros uniformes e </w:t>
      </w:r>
      <w:proofErr w:type="spellStart"/>
      <w:r w:rsidRPr="00D12B10">
        <w:rPr>
          <w:rFonts w:cs="Arial"/>
          <w:b w:val="0"/>
        </w:rPr>
        <w:t>EPI's</w:t>
      </w:r>
      <w:proofErr w:type="spellEnd"/>
      <w:r w:rsidRPr="00D12B10">
        <w:rPr>
          <w:rFonts w:cs="Arial"/>
          <w:b w:val="0"/>
        </w:rPr>
        <w:t xml:space="preserve"> não relacionados deverão ser fornecidos pela Contratada para a perfeita execução dos serviços em quantidade e qualidade necessários.</w:t>
      </w:r>
    </w:p>
    <w:p w:rsidR="00965EFC" w:rsidRPr="00D12B10" w:rsidRDefault="00965EFC" w:rsidP="00CE2208">
      <w:pPr>
        <w:pStyle w:val="Nivel1"/>
        <w:numPr>
          <w:ilvl w:val="1"/>
          <w:numId w:val="12"/>
        </w:numPr>
        <w:tabs>
          <w:tab w:val="left" w:pos="426"/>
        </w:tabs>
        <w:spacing w:before="120" w:after="120" w:line="240" w:lineRule="auto"/>
        <w:ind w:left="0" w:firstLine="0"/>
        <w:rPr>
          <w:rFonts w:cs="Arial"/>
          <w:b w:val="0"/>
        </w:rPr>
      </w:pPr>
      <w:r w:rsidRPr="00D12B10">
        <w:rPr>
          <w:rFonts w:cs="Arial"/>
          <w:b w:val="0"/>
        </w:rPr>
        <w:t xml:space="preserve">Todos os </w:t>
      </w:r>
      <w:proofErr w:type="spellStart"/>
      <w:r w:rsidRPr="00D12B10">
        <w:rPr>
          <w:rFonts w:cs="Arial"/>
          <w:b w:val="0"/>
        </w:rPr>
        <w:t>EPI's</w:t>
      </w:r>
      <w:proofErr w:type="spellEnd"/>
      <w:r w:rsidRPr="00D12B10">
        <w:rPr>
          <w:rFonts w:cs="Arial"/>
          <w:b w:val="0"/>
        </w:rPr>
        <w:t xml:space="preserve"> disponíveis deveram ter o Certificado de Aprovação (CA), válido e ser de boa qualidade.</w:t>
      </w:r>
    </w:p>
    <w:p w:rsidR="00965EFC" w:rsidRPr="00D12B10" w:rsidRDefault="00965EFC" w:rsidP="00CE2208">
      <w:pPr>
        <w:pStyle w:val="Nivel1"/>
        <w:numPr>
          <w:ilvl w:val="1"/>
          <w:numId w:val="12"/>
        </w:numPr>
        <w:tabs>
          <w:tab w:val="left" w:pos="426"/>
        </w:tabs>
        <w:spacing w:before="120" w:after="120" w:line="240" w:lineRule="auto"/>
        <w:ind w:left="0" w:firstLine="0"/>
        <w:rPr>
          <w:rFonts w:cs="Arial"/>
          <w:b w:val="0"/>
        </w:rPr>
      </w:pPr>
      <w:r w:rsidRPr="00D12B10">
        <w:rPr>
          <w:rFonts w:cs="Arial"/>
          <w:b w:val="0"/>
        </w:rPr>
        <w:t>O primeiro conjunto do uniforme deverá ser entregue no prazo de até 15 (quinze) dias, a contar da publicação do extrato do contrato na Imprensa Oficial;</w:t>
      </w:r>
    </w:p>
    <w:p w:rsidR="00965EFC" w:rsidRPr="00D12B10" w:rsidRDefault="00965EFC" w:rsidP="00CE2208">
      <w:pPr>
        <w:pStyle w:val="Nivel1"/>
        <w:numPr>
          <w:ilvl w:val="1"/>
          <w:numId w:val="12"/>
        </w:numPr>
        <w:tabs>
          <w:tab w:val="left" w:pos="426"/>
        </w:tabs>
        <w:spacing w:before="120" w:after="120" w:line="240" w:lineRule="auto"/>
        <w:ind w:left="0" w:firstLine="0"/>
        <w:rPr>
          <w:rFonts w:cs="Arial"/>
          <w:b w:val="0"/>
        </w:rPr>
      </w:pPr>
      <w:r w:rsidRPr="00D12B10">
        <w:rPr>
          <w:rFonts w:cs="Arial"/>
          <w:b w:val="0"/>
        </w:rPr>
        <w:t>Todos os itens do conjunto de uniforme estarão sujeitos à prévia aprovação da CONTRATANTE, devendo o CONTRATADO submeter amostra do modelo, podendo ser solicitada a substituição.</w:t>
      </w:r>
    </w:p>
    <w:p w:rsidR="00E12476" w:rsidRPr="00D12B10" w:rsidRDefault="00E12476" w:rsidP="00E12476">
      <w:pPr>
        <w:pStyle w:val="Nivel1"/>
        <w:numPr>
          <w:ilvl w:val="0"/>
          <w:numId w:val="0"/>
        </w:numPr>
        <w:tabs>
          <w:tab w:val="left" w:pos="426"/>
        </w:tabs>
        <w:spacing w:before="120" w:after="120" w:line="240" w:lineRule="auto"/>
        <w:rPr>
          <w:rFonts w:cs="Arial"/>
          <w:b w:val="0"/>
        </w:rPr>
      </w:pPr>
    </w:p>
    <w:p w:rsidR="00E9358F" w:rsidRPr="00D12B10" w:rsidRDefault="00E9358F" w:rsidP="00E9358F">
      <w:pPr>
        <w:pStyle w:val="Nivel1"/>
        <w:tabs>
          <w:tab w:val="left" w:pos="284"/>
        </w:tabs>
        <w:spacing w:before="0" w:after="120" w:line="240" w:lineRule="auto"/>
        <w:ind w:left="0" w:firstLine="0"/>
        <w:rPr>
          <w:rFonts w:cs="Arial"/>
        </w:rPr>
      </w:pPr>
      <w:r w:rsidRPr="00D12B10">
        <w:rPr>
          <w:rFonts w:cs="Arial"/>
          <w:lang w:eastAsia="en-US"/>
        </w:rPr>
        <w:t>OBRIGAÇÕES DA CONTRATANTE</w:t>
      </w:r>
    </w:p>
    <w:p w:rsidR="00E9358F" w:rsidRPr="00D12B10" w:rsidRDefault="00E9358F" w:rsidP="00CE2208">
      <w:pPr>
        <w:pStyle w:val="Nivel1"/>
        <w:numPr>
          <w:ilvl w:val="1"/>
          <w:numId w:val="12"/>
        </w:numPr>
        <w:tabs>
          <w:tab w:val="left" w:pos="426"/>
        </w:tabs>
        <w:spacing w:before="120" w:after="120" w:line="240" w:lineRule="auto"/>
        <w:ind w:left="0" w:firstLine="0"/>
        <w:rPr>
          <w:rFonts w:cs="Arial"/>
          <w:b w:val="0"/>
        </w:rPr>
      </w:pPr>
      <w:r w:rsidRPr="00D12B10">
        <w:rPr>
          <w:rFonts w:cs="Arial"/>
          <w:b w:val="0"/>
        </w:rPr>
        <w:t>Exigir o cumprimento de todas as obrigações assumidas pela Contratada, de acordo com as cláusulas contratuais e os termos de sua proposta;</w:t>
      </w:r>
    </w:p>
    <w:p w:rsidR="00E9358F" w:rsidRPr="00D12B10" w:rsidRDefault="00E9358F" w:rsidP="00CE2208">
      <w:pPr>
        <w:pStyle w:val="Nivel1"/>
        <w:numPr>
          <w:ilvl w:val="1"/>
          <w:numId w:val="12"/>
        </w:numPr>
        <w:tabs>
          <w:tab w:val="left" w:pos="426"/>
        </w:tabs>
        <w:spacing w:before="120" w:after="120" w:line="240" w:lineRule="auto"/>
        <w:ind w:left="0" w:firstLine="0"/>
        <w:rPr>
          <w:rFonts w:cs="Arial"/>
          <w:b w:val="0"/>
        </w:rPr>
      </w:pPr>
      <w:r w:rsidRPr="00D12B10">
        <w:rPr>
          <w:rFonts w:cs="Arial"/>
          <w:b w:val="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E9358F" w:rsidRPr="00D12B10" w:rsidRDefault="00E9358F" w:rsidP="00CE2208">
      <w:pPr>
        <w:pStyle w:val="Nivel1"/>
        <w:numPr>
          <w:ilvl w:val="1"/>
          <w:numId w:val="12"/>
        </w:numPr>
        <w:tabs>
          <w:tab w:val="left" w:pos="426"/>
        </w:tabs>
        <w:spacing w:before="120" w:after="120" w:line="240" w:lineRule="auto"/>
        <w:ind w:left="0" w:firstLine="0"/>
        <w:rPr>
          <w:rFonts w:cs="Arial"/>
          <w:b w:val="0"/>
        </w:rPr>
      </w:pPr>
      <w:r w:rsidRPr="00D12B10">
        <w:rPr>
          <w:rFonts w:cs="Arial"/>
          <w:b w:val="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rsidR="00E9358F" w:rsidRPr="00D12B10" w:rsidRDefault="00E9358F" w:rsidP="00CE2208">
      <w:pPr>
        <w:pStyle w:val="Nivel1"/>
        <w:numPr>
          <w:ilvl w:val="1"/>
          <w:numId w:val="12"/>
        </w:numPr>
        <w:tabs>
          <w:tab w:val="left" w:pos="426"/>
        </w:tabs>
        <w:spacing w:before="120" w:after="120" w:line="240" w:lineRule="auto"/>
        <w:ind w:left="0" w:firstLine="0"/>
        <w:rPr>
          <w:rFonts w:cs="Arial"/>
          <w:b w:val="0"/>
        </w:rPr>
      </w:pPr>
      <w:r w:rsidRPr="00D12B10">
        <w:rPr>
          <w:rFonts w:cs="Arial"/>
          <w:b w:val="0"/>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rsidR="00E9358F" w:rsidRPr="00D12B10" w:rsidRDefault="00E9358F" w:rsidP="00CE2208">
      <w:pPr>
        <w:pStyle w:val="Nivel1"/>
        <w:numPr>
          <w:ilvl w:val="1"/>
          <w:numId w:val="12"/>
        </w:numPr>
        <w:tabs>
          <w:tab w:val="left" w:pos="426"/>
        </w:tabs>
        <w:spacing w:before="120" w:after="120" w:line="240" w:lineRule="auto"/>
        <w:ind w:left="0" w:firstLine="0"/>
        <w:rPr>
          <w:rFonts w:cs="Arial"/>
          <w:b w:val="0"/>
        </w:rPr>
      </w:pPr>
      <w:r w:rsidRPr="00D12B10">
        <w:rPr>
          <w:rFonts w:cs="Arial"/>
          <w:b w:val="0"/>
        </w:rPr>
        <w:t>Pagar à Contratada o valor resultante da prestação do serviço, no prazo e condições estabelecidas neste Termo de Referência;</w:t>
      </w:r>
    </w:p>
    <w:p w:rsidR="00E9358F" w:rsidRPr="00D12B10" w:rsidRDefault="00E9358F" w:rsidP="00CE2208">
      <w:pPr>
        <w:pStyle w:val="Nivel1"/>
        <w:numPr>
          <w:ilvl w:val="1"/>
          <w:numId w:val="12"/>
        </w:numPr>
        <w:tabs>
          <w:tab w:val="left" w:pos="426"/>
        </w:tabs>
        <w:spacing w:before="120" w:after="120" w:line="240" w:lineRule="auto"/>
        <w:ind w:left="0" w:firstLine="0"/>
        <w:rPr>
          <w:rFonts w:cs="Arial"/>
          <w:b w:val="0"/>
        </w:rPr>
      </w:pPr>
      <w:r w:rsidRPr="00D12B10">
        <w:rPr>
          <w:rFonts w:cs="Arial"/>
          <w:b w:val="0"/>
        </w:rPr>
        <w:t>Efetuar as retenções tributárias devidas sobre o valor da Nota Fiscal/Fatura da contratada, no que couber, em conformidade com o item 6 do Anexo XI da IN SEGES/MP n. 5/2017.</w:t>
      </w:r>
    </w:p>
    <w:p w:rsidR="00E9358F" w:rsidRPr="00D12B10" w:rsidRDefault="00E9358F" w:rsidP="00CE2208">
      <w:pPr>
        <w:pStyle w:val="Nivel1"/>
        <w:numPr>
          <w:ilvl w:val="1"/>
          <w:numId w:val="12"/>
        </w:numPr>
        <w:tabs>
          <w:tab w:val="left" w:pos="426"/>
        </w:tabs>
        <w:spacing w:before="120" w:after="120" w:line="240" w:lineRule="auto"/>
        <w:ind w:left="0" w:firstLine="0"/>
        <w:rPr>
          <w:rFonts w:cs="Arial"/>
        </w:rPr>
      </w:pPr>
      <w:r w:rsidRPr="00D12B10">
        <w:rPr>
          <w:rFonts w:cs="Arial"/>
          <w:b w:val="0"/>
        </w:rPr>
        <w:t>Não praticar atos de ingerência na administração da Contratada, tai</w:t>
      </w:r>
      <w:r w:rsidRPr="00D12B10">
        <w:rPr>
          <w:rFonts w:cs="Arial"/>
        </w:rPr>
        <w:t>s como:</w:t>
      </w:r>
    </w:p>
    <w:p w:rsidR="00E9358F" w:rsidRPr="00D12B10" w:rsidRDefault="00E9358F" w:rsidP="00E9358F">
      <w:pPr>
        <w:pStyle w:val="PargrafodaLista"/>
        <w:widowControl w:val="0"/>
        <w:numPr>
          <w:ilvl w:val="1"/>
          <w:numId w:val="1"/>
        </w:numPr>
        <w:tabs>
          <w:tab w:val="left" w:pos="709"/>
          <w:tab w:val="left" w:pos="1276"/>
        </w:tabs>
        <w:autoSpaceDE w:val="0"/>
        <w:autoSpaceDN w:val="0"/>
        <w:spacing w:before="145" w:line="249" w:lineRule="auto"/>
        <w:ind w:right="72"/>
        <w:contextualSpacing w:val="0"/>
        <w:jc w:val="both"/>
        <w:rPr>
          <w:rFonts w:cs="Arial"/>
          <w:vanish/>
          <w:szCs w:val="20"/>
        </w:rPr>
      </w:pPr>
    </w:p>
    <w:p w:rsidR="00E9358F" w:rsidRPr="00D12B10" w:rsidRDefault="00E9358F" w:rsidP="00E9358F">
      <w:pPr>
        <w:pStyle w:val="PargrafodaLista"/>
        <w:widowControl w:val="0"/>
        <w:numPr>
          <w:ilvl w:val="1"/>
          <w:numId w:val="1"/>
        </w:numPr>
        <w:tabs>
          <w:tab w:val="left" w:pos="709"/>
          <w:tab w:val="left" w:pos="1276"/>
        </w:tabs>
        <w:autoSpaceDE w:val="0"/>
        <w:autoSpaceDN w:val="0"/>
        <w:spacing w:before="145" w:line="249" w:lineRule="auto"/>
        <w:ind w:right="72"/>
        <w:contextualSpacing w:val="0"/>
        <w:jc w:val="both"/>
        <w:rPr>
          <w:rFonts w:cs="Arial"/>
          <w:vanish/>
          <w:szCs w:val="20"/>
        </w:rPr>
      </w:pPr>
    </w:p>
    <w:p w:rsidR="00E9358F" w:rsidRPr="00D12B10" w:rsidRDefault="00E9358F" w:rsidP="00E9358F">
      <w:pPr>
        <w:pStyle w:val="PargrafodaLista"/>
        <w:widowControl w:val="0"/>
        <w:numPr>
          <w:ilvl w:val="1"/>
          <w:numId w:val="1"/>
        </w:numPr>
        <w:tabs>
          <w:tab w:val="left" w:pos="709"/>
          <w:tab w:val="left" w:pos="1276"/>
        </w:tabs>
        <w:autoSpaceDE w:val="0"/>
        <w:autoSpaceDN w:val="0"/>
        <w:spacing w:before="145" w:line="249" w:lineRule="auto"/>
        <w:ind w:right="72"/>
        <w:contextualSpacing w:val="0"/>
        <w:jc w:val="both"/>
        <w:rPr>
          <w:rFonts w:cs="Arial"/>
          <w:vanish/>
          <w:szCs w:val="20"/>
        </w:rPr>
      </w:pPr>
    </w:p>
    <w:p w:rsidR="00E9358F" w:rsidRPr="00D12B10" w:rsidRDefault="00E9358F" w:rsidP="00E9358F">
      <w:pPr>
        <w:pStyle w:val="PargrafodaLista"/>
        <w:widowControl w:val="0"/>
        <w:numPr>
          <w:ilvl w:val="1"/>
          <w:numId w:val="1"/>
        </w:numPr>
        <w:tabs>
          <w:tab w:val="left" w:pos="709"/>
          <w:tab w:val="left" w:pos="1276"/>
        </w:tabs>
        <w:autoSpaceDE w:val="0"/>
        <w:autoSpaceDN w:val="0"/>
        <w:spacing w:before="145" w:line="249" w:lineRule="auto"/>
        <w:ind w:right="72"/>
        <w:contextualSpacing w:val="0"/>
        <w:jc w:val="both"/>
        <w:rPr>
          <w:rFonts w:cs="Arial"/>
          <w:vanish/>
          <w:szCs w:val="20"/>
        </w:rPr>
      </w:pPr>
    </w:p>
    <w:p w:rsidR="00E9358F" w:rsidRPr="00D12B10" w:rsidRDefault="00E9358F" w:rsidP="00E9358F">
      <w:pPr>
        <w:pStyle w:val="PargrafodaLista"/>
        <w:widowControl w:val="0"/>
        <w:numPr>
          <w:ilvl w:val="1"/>
          <w:numId w:val="1"/>
        </w:numPr>
        <w:tabs>
          <w:tab w:val="left" w:pos="709"/>
          <w:tab w:val="left" w:pos="1276"/>
        </w:tabs>
        <w:autoSpaceDE w:val="0"/>
        <w:autoSpaceDN w:val="0"/>
        <w:spacing w:before="145" w:line="249" w:lineRule="auto"/>
        <w:ind w:right="72"/>
        <w:contextualSpacing w:val="0"/>
        <w:jc w:val="both"/>
        <w:rPr>
          <w:rFonts w:cs="Arial"/>
          <w:vanish/>
          <w:szCs w:val="20"/>
        </w:rPr>
      </w:pPr>
    </w:p>
    <w:p w:rsidR="00E9358F" w:rsidRPr="00D12B10" w:rsidRDefault="00E9358F" w:rsidP="00E9358F">
      <w:pPr>
        <w:pStyle w:val="PargrafodaLista"/>
        <w:widowControl w:val="0"/>
        <w:numPr>
          <w:ilvl w:val="1"/>
          <w:numId w:val="1"/>
        </w:numPr>
        <w:tabs>
          <w:tab w:val="left" w:pos="709"/>
          <w:tab w:val="left" w:pos="1276"/>
        </w:tabs>
        <w:autoSpaceDE w:val="0"/>
        <w:autoSpaceDN w:val="0"/>
        <w:spacing w:before="145" w:line="249" w:lineRule="auto"/>
        <w:ind w:right="72"/>
        <w:contextualSpacing w:val="0"/>
        <w:jc w:val="both"/>
        <w:rPr>
          <w:rFonts w:cs="Arial"/>
          <w:vanish/>
          <w:szCs w:val="20"/>
        </w:rPr>
      </w:pPr>
    </w:p>
    <w:p w:rsidR="00E9358F" w:rsidRPr="00D12B10" w:rsidRDefault="00E9358F" w:rsidP="00CE2208">
      <w:pPr>
        <w:pStyle w:val="Nivel1"/>
        <w:numPr>
          <w:ilvl w:val="2"/>
          <w:numId w:val="12"/>
        </w:numPr>
        <w:tabs>
          <w:tab w:val="left" w:pos="426"/>
        </w:tabs>
        <w:spacing w:before="120" w:after="120" w:line="240" w:lineRule="auto"/>
        <w:ind w:left="284" w:firstLine="0"/>
        <w:rPr>
          <w:rFonts w:cs="Arial"/>
          <w:b w:val="0"/>
        </w:rPr>
      </w:pPr>
      <w:proofErr w:type="gramStart"/>
      <w:r w:rsidRPr="00D12B10">
        <w:rPr>
          <w:rFonts w:cs="Arial"/>
          <w:b w:val="0"/>
        </w:rPr>
        <w:t>exercer</w:t>
      </w:r>
      <w:proofErr w:type="gramEnd"/>
      <w:r w:rsidRPr="00D12B10">
        <w:rPr>
          <w:rFonts w:cs="Arial"/>
          <w:b w:val="0"/>
        </w:rPr>
        <w:t xml:space="preserve"> o poder de mando sobre os empregados da Contratada, devendo reportar-se somente aos prepostos ou responsáveis por ela indicados, exceto quando o objeto da contratação previr o atendimento direto, tais como nos serviços de recepção e apoio ao usuário;</w:t>
      </w:r>
    </w:p>
    <w:p w:rsidR="00E9358F" w:rsidRPr="00D12B10" w:rsidRDefault="00E9358F" w:rsidP="00CE2208">
      <w:pPr>
        <w:pStyle w:val="Nivel1"/>
        <w:numPr>
          <w:ilvl w:val="2"/>
          <w:numId w:val="12"/>
        </w:numPr>
        <w:tabs>
          <w:tab w:val="left" w:pos="426"/>
        </w:tabs>
        <w:spacing w:before="120" w:after="120" w:line="240" w:lineRule="auto"/>
        <w:ind w:left="284" w:firstLine="0"/>
        <w:rPr>
          <w:rFonts w:cs="Arial"/>
          <w:b w:val="0"/>
        </w:rPr>
      </w:pPr>
      <w:proofErr w:type="gramStart"/>
      <w:r w:rsidRPr="00D12B10">
        <w:rPr>
          <w:rFonts w:cs="Arial"/>
          <w:b w:val="0"/>
        </w:rPr>
        <w:t>direcionar</w:t>
      </w:r>
      <w:proofErr w:type="gramEnd"/>
      <w:r w:rsidRPr="00D12B10">
        <w:rPr>
          <w:rFonts w:cs="Arial"/>
          <w:b w:val="0"/>
        </w:rPr>
        <w:t xml:space="preserve"> a contratação de pessoas para trabalhar nas empresas Contratadas;</w:t>
      </w:r>
    </w:p>
    <w:p w:rsidR="00E9358F" w:rsidRPr="00D12B10" w:rsidRDefault="00E9358F" w:rsidP="00CE2208">
      <w:pPr>
        <w:pStyle w:val="Nivel1"/>
        <w:numPr>
          <w:ilvl w:val="2"/>
          <w:numId w:val="12"/>
        </w:numPr>
        <w:tabs>
          <w:tab w:val="left" w:pos="426"/>
        </w:tabs>
        <w:spacing w:before="120" w:after="120" w:line="240" w:lineRule="auto"/>
        <w:ind w:left="284" w:firstLine="0"/>
        <w:rPr>
          <w:rFonts w:cs="Arial"/>
          <w:b w:val="0"/>
        </w:rPr>
      </w:pPr>
      <w:proofErr w:type="gramStart"/>
      <w:r w:rsidRPr="00D12B10">
        <w:rPr>
          <w:rFonts w:cs="Arial"/>
          <w:b w:val="0"/>
        </w:rPr>
        <w:lastRenderedPageBreak/>
        <w:t>promover</w:t>
      </w:r>
      <w:proofErr w:type="gramEnd"/>
      <w:r w:rsidRPr="00D12B10">
        <w:rPr>
          <w:rFonts w:cs="Arial"/>
          <w:b w:val="0"/>
        </w:rPr>
        <w:t xml:space="preserve"> ou aceitar o desvio de funções dos trabalhadores da Contratada, mediante a utilização destes em atividades distintas daquelas previstas no objeto da contratação e em relação à função específica para a qual o trabalhador foi contratado; e</w:t>
      </w:r>
    </w:p>
    <w:p w:rsidR="00E9358F" w:rsidRPr="00D12B10" w:rsidRDefault="00E9358F" w:rsidP="00CE2208">
      <w:pPr>
        <w:pStyle w:val="Nivel1"/>
        <w:numPr>
          <w:ilvl w:val="2"/>
          <w:numId w:val="12"/>
        </w:numPr>
        <w:tabs>
          <w:tab w:val="left" w:pos="426"/>
        </w:tabs>
        <w:spacing w:before="120" w:after="120" w:line="240" w:lineRule="auto"/>
        <w:ind w:left="284" w:firstLine="0"/>
        <w:rPr>
          <w:rFonts w:cs="Arial"/>
        </w:rPr>
      </w:pPr>
      <w:proofErr w:type="gramStart"/>
      <w:r w:rsidRPr="00D12B10">
        <w:rPr>
          <w:rFonts w:cs="Arial"/>
          <w:b w:val="0"/>
        </w:rPr>
        <w:t>considerar</w:t>
      </w:r>
      <w:proofErr w:type="gramEnd"/>
      <w:r w:rsidRPr="00D12B10">
        <w:rPr>
          <w:rFonts w:cs="Arial"/>
          <w:b w:val="0"/>
        </w:rPr>
        <w:t xml:space="preserve"> os trabalhadores da Contratada como colaboradores eventuais do próprio órgão ou entidade responsável pela contratação, especialmente para efeito de concessão de diárias e passagens.</w:t>
      </w:r>
    </w:p>
    <w:p w:rsidR="00E9358F" w:rsidRPr="00D12B10" w:rsidRDefault="00E9358F" w:rsidP="00CE2208">
      <w:pPr>
        <w:pStyle w:val="Nivel1"/>
        <w:numPr>
          <w:ilvl w:val="1"/>
          <w:numId w:val="12"/>
        </w:numPr>
        <w:tabs>
          <w:tab w:val="left" w:pos="426"/>
        </w:tabs>
        <w:spacing w:before="120" w:after="120" w:line="240" w:lineRule="auto"/>
        <w:ind w:left="0" w:firstLine="0"/>
        <w:rPr>
          <w:rFonts w:cs="Arial"/>
          <w:b w:val="0"/>
        </w:rPr>
      </w:pPr>
      <w:proofErr w:type="gramStart"/>
      <w:r w:rsidRPr="00D12B10">
        <w:rPr>
          <w:rFonts w:cs="Arial"/>
          <w:b w:val="0"/>
        </w:rPr>
        <w:t>fiscalizar</w:t>
      </w:r>
      <w:proofErr w:type="gramEnd"/>
      <w:r w:rsidRPr="00D12B10">
        <w:rPr>
          <w:rFonts w:cs="Arial"/>
          <w:b w:val="0"/>
        </w:rPr>
        <w:t xml:space="preserve"> mensalmente, por amostragem, o cumprimento das obrigações trabalhistas, previdenciárias e para com o FGTS, especialmente: </w:t>
      </w:r>
    </w:p>
    <w:p w:rsidR="00E9358F" w:rsidRPr="00D12B10" w:rsidRDefault="00E9358F" w:rsidP="00CE2208">
      <w:pPr>
        <w:pStyle w:val="Nivel1"/>
        <w:numPr>
          <w:ilvl w:val="2"/>
          <w:numId w:val="12"/>
        </w:numPr>
        <w:tabs>
          <w:tab w:val="left" w:pos="426"/>
        </w:tabs>
        <w:spacing w:before="120" w:after="120" w:line="240" w:lineRule="auto"/>
        <w:ind w:left="284" w:firstLine="0"/>
        <w:rPr>
          <w:rFonts w:cs="Arial"/>
          <w:b w:val="0"/>
        </w:rPr>
      </w:pPr>
      <w:r w:rsidRPr="00D12B10">
        <w:rPr>
          <w:rFonts w:cs="Arial"/>
          <w:b w:val="0"/>
        </w:rPr>
        <w:t>A concessão de férias remuneradas e o pagamento do respectivo adicional, bem como de auxílio-transporte, auxílio-alimentação e auxílio-saúde, quando for devido;</w:t>
      </w:r>
    </w:p>
    <w:p w:rsidR="00E9358F" w:rsidRPr="00D12B10" w:rsidRDefault="00E9358F" w:rsidP="00CE2208">
      <w:pPr>
        <w:pStyle w:val="Nivel1"/>
        <w:numPr>
          <w:ilvl w:val="2"/>
          <w:numId w:val="12"/>
        </w:numPr>
        <w:tabs>
          <w:tab w:val="left" w:pos="426"/>
        </w:tabs>
        <w:spacing w:before="120" w:after="120" w:line="240" w:lineRule="auto"/>
        <w:ind w:left="284" w:firstLine="0"/>
        <w:rPr>
          <w:rFonts w:cs="Arial"/>
          <w:b w:val="0"/>
        </w:rPr>
      </w:pPr>
      <w:r w:rsidRPr="00D12B10">
        <w:rPr>
          <w:rFonts w:cs="Arial"/>
          <w:b w:val="0"/>
        </w:rPr>
        <w:t xml:space="preserve">O recolhimento das contribuições previdenciárias e do FGTS dos empregados que efetivamente participem da execução dos serviços contratados, a fim de verificar qualquer irregularidade; </w:t>
      </w:r>
    </w:p>
    <w:p w:rsidR="00E9358F" w:rsidRPr="00D12B10" w:rsidRDefault="00E9358F" w:rsidP="00CE2208">
      <w:pPr>
        <w:pStyle w:val="Nivel1"/>
        <w:numPr>
          <w:ilvl w:val="2"/>
          <w:numId w:val="12"/>
        </w:numPr>
        <w:tabs>
          <w:tab w:val="left" w:pos="426"/>
        </w:tabs>
        <w:spacing w:before="120" w:after="120" w:line="240" w:lineRule="auto"/>
        <w:ind w:left="284" w:firstLine="0"/>
        <w:rPr>
          <w:rFonts w:cs="Arial"/>
          <w:b w:val="0"/>
        </w:rPr>
      </w:pPr>
      <w:r w:rsidRPr="00D12B10">
        <w:rPr>
          <w:rFonts w:cs="Arial"/>
          <w:b w:val="0"/>
        </w:rPr>
        <w:t xml:space="preserve">O pagamento de obrigações trabalhistas e previdenciárias dos empregados dispensados até a data da extinção do contrato. </w:t>
      </w:r>
    </w:p>
    <w:p w:rsidR="00E9358F" w:rsidRPr="00D12B10" w:rsidRDefault="00E9358F" w:rsidP="00CE2208">
      <w:pPr>
        <w:pStyle w:val="Nivel1"/>
        <w:numPr>
          <w:ilvl w:val="1"/>
          <w:numId w:val="12"/>
        </w:numPr>
        <w:tabs>
          <w:tab w:val="left" w:pos="426"/>
        </w:tabs>
        <w:spacing w:before="120" w:after="120" w:line="240" w:lineRule="auto"/>
        <w:ind w:left="0" w:firstLine="0"/>
        <w:rPr>
          <w:rFonts w:cs="Arial"/>
          <w:b w:val="0"/>
        </w:rPr>
      </w:pPr>
      <w:r w:rsidRPr="00D12B10">
        <w:rPr>
          <w:rFonts w:cs="Arial"/>
          <w:b w:val="0"/>
        </w:rPr>
        <w:t xml:space="preserve">Analisar os termos de rescisão dos contratos de trabalho do pessoal empregado na prestação dos serviços no prazo de 30 (trinta) dias, prorrogável por igual período, após a extinção ou rescisão do contrato. </w:t>
      </w:r>
    </w:p>
    <w:p w:rsidR="00E9358F" w:rsidRPr="00D12B10" w:rsidRDefault="00E9358F" w:rsidP="00CE2208">
      <w:pPr>
        <w:pStyle w:val="Nivel1"/>
        <w:numPr>
          <w:ilvl w:val="1"/>
          <w:numId w:val="12"/>
        </w:numPr>
        <w:tabs>
          <w:tab w:val="left" w:pos="426"/>
        </w:tabs>
        <w:spacing w:before="120" w:after="120" w:line="240" w:lineRule="auto"/>
        <w:ind w:left="0" w:firstLine="0"/>
        <w:rPr>
          <w:rFonts w:cs="Arial"/>
          <w:b w:val="0"/>
        </w:rPr>
      </w:pPr>
      <w:r w:rsidRPr="00D12B10">
        <w:rPr>
          <w:rFonts w:cs="Arial"/>
          <w:b w:val="0"/>
        </w:rPr>
        <w:t>Fornecer por escrito as informações necessárias para o desenvolvimento dos serviços objeto do contrato;</w:t>
      </w:r>
    </w:p>
    <w:p w:rsidR="00E9358F" w:rsidRPr="00D12B10" w:rsidRDefault="00E9358F" w:rsidP="00CE2208">
      <w:pPr>
        <w:pStyle w:val="Nivel1"/>
        <w:numPr>
          <w:ilvl w:val="1"/>
          <w:numId w:val="12"/>
        </w:numPr>
        <w:tabs>
          <w:tab w:val="left" w:pos="426"/>
        </w:tabs>
        <w:spacing w:before="120" w:after="120" w:line="240" w:lineRule="auto"/>
        <w:ind w:left="0" w:firstLine="0"/>
        <w:rPr>
          <w:rFonts w:cs="Arial"/>
          <w:b w:val="0"/>
        </w:rPr>
      </w:pPr>
      <w:r w:rsidRPr="00D12B10">
        <w:rPr>
          <w:rFonts w:cs="Arial"/>
          <w:b w:val="0"/>
        </w:rPr>
        <w:t>Realizar avaliações periódicas da qualidade dos serviços, após seu recebimento;</w:t>
      </w:r>
    </w:p>
    <w:p w:rsidR="00E9358F" w:rsidRPr="00D12B10" w:rsidRDefault="00E9358F" w:rsidP="00CE2208">
      <w:pPr>
        <w:pStyle w:val="Nivel1"/>
        <w:numPr>
          <w:ilvl w:val="1"/>
          <w:numId w:val="12"/>
        </w:numPr>
        <w:tabs>
          <w:tab w:val="left" w:pos="426"/>
        </w:tabs>
        <w:spacing w:before="120" w:after="120" w:line="240" w:lineRule="auto"/>
        <w:ind w:left="0" w:firstLine="0"/>
        <w:rPr>
          <w:rFonts w:cs="Arial"/>
          <w:b w:val="0"/>
        </w:rPr>
      </w:pPr>
      <w:r w:rsidRPr="00D12B10">
        <w:rPr>
          <w:rFonts w:cs="Arial"/>
          <w:b w:val="0"/>
        </w:rPr>
        <w:t xml:space="preserve">Cientificar o órgão de representação judicial da Advocacia-Geral da União para adoção das medidas cabíveis quando do descumprimento das obrigações pela Contratada; </w:t>
      </w:r>
    </w:p>
    <w:p w:rsidR="00E9358F" w:rsidRPr="00D12B10" w:rsidRDefault="00E9358F" w:rsidP="00CE2208">
      <w:pPr>
        <w:pStyle w:val="Nivel1"/>
        <w:numPr>
          <w:ilvl w:val="1"/>
          <w:numId w:val="12"/>
        </w:numPr>
        <w:tabs>
          <w:tab w:val="left" w:pos="426"/>
        </w:tabs>
        <w:spacing w:before="120" w:after="120" w:line="240" w:lineRule="auto"/>
        <w:ind w:left="0" w:firstLine="0"/>
        <w:rPr>
          <w:rFonts w:cs="Arial"/>
          <w:b w:val="0"/>
        </w:rPr>
      </w:pPr>
      <w:r w:rsidRPr="00D12B10">
        <w:rPr>
          <w:rFonts w:cs="Arial"/>
          <w:b w:val="0"/>
        </w:rPr>
        <w:t xml:space="preserve">Arquivar, entre outros documentos, projetos, "as </w:t>
      </w:r>
      <w:proofErr w:type="spellStart"/>
      <w:r w:rsidRPr="00D12B10">
        <w:rPr>
          <w:rFonts w:cs="Arial"/>
          <w:b w:val="0"/>
        </w:rPr>
        <w:t>built</w:t>
      </w:r>
      <w:proofErr w:type="spellEnd"/>
      <w:r w:rsidRPr="00D12B10">
        <w:rPr>
          <w:rFonts w:cs="Arial"/>
          <w:b w:val="0"/>
        </w:rPr>
        <w:t>", especificações técnicas, orçamentos, termos de recebimento, contratos e aditamentos, relatórios de inspeções técnicas após o recebimento do serviço e notificações expedidas;</w:t>
      </w:r>
    </w:p>
    <w:p w:rsidR="00E9358F" w:rsidRPr="00D12B10" w:rsidRDefault="00E9358F" w:rsidP="00CE2208">
      <w:pPr>
        <w:pStyle w:val="Nivel1"/>
        <w:numPr>
          <w:ilvl w:val="1"/>
          <w:numId w:val="12"/>
        </w:numPr>
        <w:tabs>
          <w:tab w:val="left" w:pos="426"/>
        </w:tabs>
        <w:spacing w:before="120" w:after="120" w:line="240" w:lineRule="auto"/>
        <w:ind w:left="0" w:firstLine="0"/>
        <w:rPr>
          <w:rFonts w:cs="Arial"/>
          <w:b w:val="0"/>
        </w:rPr>
      </w:pPr>
      <w:r w:rsidRPr="00D12B10">
        <w:rPr>
          <w:b w:val="0"/>
        </w:rPr>
        <w:t xml:space="preserve">Implantar Sistema de Ponto Eletrônico, de preferência biométrico ou similar, para controle de frequência dos funcionários, a ser disponibilizado pela CONTRATADA nas dependências </w:t>
      </w:r>
      <w:r w:rsidR="005A6533" w:rsidRPr="00D12B10">
        <w:rPr>
          <w:b w:val="0"/>
        </w:rPr>
        <w:t>da CONTRATANTE</w:t>
      </w:r>
      <w:r w:rsidRPr="00D12B10">
        <w:rPr>
          <w:b w:val="0"/>
        </w:rPr>
        <w:t>.</w:t>
      </w:r>
    </w:p>
    <w:p w:rsidR="00E9358F" w:rsidRPr="00D12B10" w:rsidRDefault="00E9358F" w:rsidP="00CE2208">
      <w:pPr>
        <w:pStyle w:val="Nivel1"/>
        <w:numPr>
          <w:ilvl w:val="1"/>
          <w:numId w:val="12"/>
        </w:numPr>
        <w:tabs>
          <w:tab w:val="left" w:pos="426"/>
        </w:tabs>
        <w:spacing w:before="120" w:after="120" w:line="240" w:lineRule="auto"/>
        <w:ind w:left="0" w:firstLine="0"/>
        <w:rPr>
          <w:b w:val="0"/>
        </w:rPr>
      </w:pPr>
      <w:r w:rsidRPr="00D12B10">
        <w:rPr>
          <w:b w:val="0"/>
        </w:rPr>
        <w:t>Fiscalizar o cumprimento dos requisitos legais, quando a contratada houver se beneficiado da preferência estabelecida pelo art. 3º, § 5º, da Lei nº 8.666, de 1993.</w:t>
      </w:r>
    </w:p>
    <w:p w:rsidR="00E9358F" w:rsidRPr="00D12B10" w:rsidRDefault="00E9358F" w:rsidP="00CE2208">
      <w:pPr>
        <w:pStyle w:val="Nivel1"/>
        <w:numPr>
          <w:ilvl w:val="1"/>
          <w:numId w:val="12"/>
        </w:numPr>
        <w:tabs>
          <w:tab w:val="left" w:pos="426"/>
        </w:tabs>
        <w:spacing w:before="120" w:after="120" w:line="240" w:lineRule="auto"/>
        <w:ind w:left="0" w:firstLine="0"/>
        <w:rPr>
          <w:b w:val="0"/>
        </w:rPr>
      </w:pPr>
      <w:r w:rsidRPr="00D12B10">
        <w:rPr>
          <w:b w:val="0"/>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rsidR="00C70230" w:rsidRPr="00D12B10" w:rsidRDefault="00C70230" w:rsidP="00C70230">
      <w:pPr>
        <w:pStyle w:val="PargrafodaLista"/>
        <w:widowControl w:val="0"/>
        <w:tabs>
          <w:tab w:val="left" w:pos="709"/>
        </w:tabs>
        <w:autoSpaceDE w:val="0"/>
        <w:autoSpaceDN w:val="0"/>
        <w:spacing w:before="145" w:line="249" w:lineRule="auto"/>
        <w:ind w:left="0" w:right="72"/>
        <w:contextualSpacing w:val="0"/>
        <w:jc w:val="both"/>
        <w:rPr>
          <w:szCs w:val="20"/>
        </w:rPr>
      </w:pPr>
    </w:p>
    <w:p w:rsidR="00DB206B" w:rsidRPr="00D12B10" w:rsidRDefault="00DB206B" w:rsidP="00C70230">
      <w:pPr>
        <w:pStyle w:val="Nivel1"/>
        <w:tabs>
          <w:tab w:val="left" w:pos="284"/>
        </w:tabs>
        <w:spacing w:before="0" w:after="120" w:line="240" w:lineRule="auto"/>
        <w:ind w:left="0" w:firstLine="0"/>
        <w:rPr>
          <w:rFonts w:cs="Arial"/>
        </w:rPr>
      </w:pPr>
      <w:r w:rsidRPr="00D12B10">
        <w:rPr>
          <w:rFonts w:cs="Arial"/>
        </w:rPr>
        <w:t xml:space="preserve">OBRIGAÇÕES DA </w:t>
      </w:r>
      <w:r w:rsidR="00D52359" w:rsidRPr="00D12B10">
        <w:rPr>
          <w:rFonts w:cs="Arial"/>
        </w:rPr>
        <w:t>CONTRATADA</w:t>
      </w:r>
    </w:p>
    <w:p w:rsidR="00942F6D" w:rsidRPr="00D12B10" w:rsidRDefault="00942F6D" w:rsidP="00942F6D">
      <w:pPr>
        <w:pStyle w:val="PargrafodaLista"/>
        <w:numPr>
          <w:ilvl w:val="0"/>
          <w:numId w:val="1"/>
        </w:numPr>
        <w:spacing w:before="120" w:after="120" w:line="276" w:lineRule="auto"/>
        <w:contextualSpacing w:val="0"/>
        <w:jc w:val="both"/>
        <w:rPr>
          <w:rFonts w:cs="Arial"/>
          <w:vanish/>
          <w:color w:val="00B050"/>
          <w:szCs w:val="20"/>
        </w:rPr>
      </w:pPr>
    </w:p>
    <w:p w:rsidR="00DB206B" w:rsidRPr="00D12B10" w:rsidRDefault="00A36676" w:rsidP="00580CC3">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szCs w:val="20"/>
        </w:rPr>
      </w:pPr>
      <w:r w:rsidRPr="00D12B10">
        <w:rPr>
          <w:szCs w:val="20"/>
        </w:rPr>
        <w:t>E</w:t>
      </w:r>
      <w:r w:rsidR="00DB206B" w:rsidRPr="00D12B10">
        <w:rPr>
          <w:szCs w:val="20"/>
        </w:rPr>
        <w:t>xecutar os serviços conforme especificações deste Termo de Referência e de sua proposta, com a alocação dos empregados necessários ao perfeito cumprimento das cláusulas contratuais, além de fornecer</w:t>
      </w:r>
      <w:r w:rsidR="001D6D07" w:rsidRPr="00D12B10">
        <w:rPr>
          <w:szCs w:val="20"/>
        </w:rPr>
        <w:t xml:space="preserve"> e utilizar</w:t>
      </w:r>
      <w:r w:rsidR="00DB206B" w:rsidRPr="00D12B10">
        <w:rPr>
          <w:szCs w:val="20"/>
        </w:rPr>
        <w:t xml:space="preserve"> os materiais e equipamentos, ferramentas e utensílios necessários, na qualidade e quantidade</w:t>
      </w:r>
      <w:r w:rsidR="001D6D07" w:rsidRPr="00D12B10">
        <w:rPr>
          <w:szCs w:val="20"/>
        </w:rPr>
        <w:t xml:space="preserve"> mínimas</w:t>
      </w:r>
      <w:r w:rsidR="00DB206B" w:rsidRPr="00D12B10">
        <w:rPr>
          <w:szCs w:val="20"/>
        </w:rPr>
        <w:t xml:space="preserve"> especificadas neste Termo de Referência e em sua proposta;</w:t>
      </w:r>
    </w:p>
    <w:p w:rsidR="00350762" w:rsidRPr="00D12B10" w:rsidRDefault="00A36676" w:rsidP="00580CC3">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szCs w:val="20"/>
        </w:rPr>
      </w:pPr>
      <w:r w:rsidRPr="00D12B10">
        <w:rPr>
          <w:szCs w:val="20"/>
        </w:rPr>
        <w:t>R</w:t>
      </w:r>
      <w:r w:rsidR="00DB206B" w:rsidRPr="00D12B10">
        <w:rPr>
          <w:szCs w:val="20"/>
        </w:rPr>
        <w:t xml:space="preserve">eparar, corrigir, remover ou substituir, às suas expensas, no total ou em parte, no prazo </w:t>
      </w:r>
      <w:r w:rsidR="00F37721" w:rsidRPr="00D12B10">
        <w:rPr>
          <w:szCs w:val="20"/>
        </w:rPr>
        <w:t>fixado pelo fiscal do contrato</w:t>
      </w:r>
      <w:r w:rsidR="00DB206B" w:rsidRPr="00D12B10">
        <w:rPr>
          <w:szCs w:val="20"/>
        </w:rPr>
        <w:t>, os serviços efetuados em que se verificarem vícios, defeitos ou incorreções resultantes da execução ou dos materiais empregados;</w:t>
      </w:r>
    </w:p>
    <w:p w:rsidR="00CE6D0F" w:rsidRPr="00D12B10" w:rsidRDefault="00CE6D0F" w:rsidP="00580CC3">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szCs w:val="20"/>
        </w:rPr>
      </w:pPr>
      <w:r w:rsidRPr="00D12B10">
        <w:rPr>
          <w:szCs w:val="20"/>
        </w:rPr>
        <w:t xml:space="preserve">Manter a execução do serviço nos horários fixados pela Administração. </w:t>
      </w:r>
    </w:p>
    <w:p w:rsidR="00DB206B" w:rsidRPr="00D12B10" w:rsidRDefault="00A36676" w:rsidP="00580CC3">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szCs w:val="20"/>
        </w:rPr>
      </w:pPr>
      <w:r w:rsidRPr="00D12B10">
        <w:rPr>
          <w:szCs w:val="20"/>
        </w:rPr>
        <w:t>R</w:t>
      </w:r>
      <w:r w:rsidR="00DB206B" w:rsidRPr="00D12B10">
        <w:rPr>
          <w:szCs w:val="20"/>
        </w:rPr>
        <w:t>esponsabilizar-se pelos vícios e danos decorrentes d</w:t>
      </w:r>
      <w:r w:rsidR="00F37721" w:rsidRPr="00D12B10">
        <w:rPr>
          <w:szCs w:val="20"/>
        </w:rPr>
        <w:t>a execução d</w:t>
      </w:r>
      <w:r w:rsidR="00DB206B" w:rsidRPr="00D12B10">
        <w:rPr>
          <w:szCs w:val="20"/>
        </w:rPr>
        <w:t xml:space="preserve">o objeto, </w:t>
      </w:r>
      <w:r w:rsidR="001D6D07" w:rsidRPr="00D12B10">
        <w:rPr>
          <w:szCs w:val="20"/>
        </w:rPr>
        <w:t xml:space="preserve">bem como por todo e qualquer dano causado à União ou à entidade federal, devendo ressarcir imediatamente a Administração em sua integralidade, </w:t>
      </w:r>
      <w:r w:rsidR="00F37721" w:rsidRPr="00D12B10">
        <w:rPr>
          <w:szCs w:val="20"/>
        </w:rPr>
        <w:t xml:space="preserve">ficando a </w:t>
      </w:r>
      <w:r w:rsidR="00D52359" w:rsidRPr="00D12B10">
        <w:rPr>
          <w:szCs w:val="20"/>
        </w:rPr>
        <w:t>Contratante</w:t>
      </w:r>
      <w:r w:rsidR="00F37721" w:rsidRPr="00D12B10">
        <w:rPr>
          <w:szCs w:val="20"/>
        </w:rPr>
        <w:t xml:space="preserve"> autorizada a descontar da garantia, caso exigida no edital, ou dos pagamentos devidos à </w:t>
      </w:r>
      <w:r w:rsidR="00D52359" w:rsidRPr="00D12B10">
        <w:rPr>
          <w:szCs w:val="20"/>
        </w:rPr>
        <w:t>Contratada</w:t>
      </w:r>
      <w:r w:rsidR="00F37721" w:rsidRPr="00D12B10">
        <w:rPr>
          <w:szCs w:val="20"/>
        </w:rPr>
        <w:t>, o valor correspondente aos danos sofridos</w:t>
      </w:r>
      <w:r w:rsidR="00DB206B" w:rsidRPr="00D12B10">
        <w:rPr>
          <w:szCs w:val="20"/>
        </w:rPr>
        <w:t>;</w:t>
      </w:r>
    </w:p>
    <w:p w:rsidR="00DB206B" w:rsidRPr="00D12B10" w:rsidRDefault="00A36676" w:rsidP="00580CC3">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szCs w:val="20"/>
        </w:rPr>
      </w:pPr>
      <w:r w:rsidRPr="00D12B10">
        <w:rPr>
          <w:szCs w:val="20"/>
        </w:rPr>
        <w:t>U</w:t>
      </w:r>
      <w:r w:rsidR="00DB206B" w:rsidRPr="00D12B10">
        <w:rPr>
          <w:szCs w:val="20"/>
        </w:rPr>
        <w:t xml:space="preserve">tilizar empregados habilitados e com conhecimentos básicos dos serviços a serem </w:t>
      </w:r>
      <w:r w:rsidR="00FE5B7C" w:rsidRPr="00D12B10">
        <w:rPr>
          <w:szCs w:val="20"/>
        </w:rPr>
        <w:t>exe</w:t>
      </w:r>
      <w:r w:rsidR="00DB206B" w:rsidRPr="00D12B10">
        <w:rPr>
          <w:szCs w:val="20"/>
        </w:rPr>
        <w:t>cutados, e</w:t>
      </w:r>
      <w:r w:rsidR="00F37721" w:rsidRPr="00D12B10">
        <w:rPr>
          <w:szCs w:val="20"/>
        </w:rPr>
        <w:t>m</w:t>
      </w:r>
      <w:r w:rsidR="00DB206B" w:rsidRPr="00D12B10">
        <w:rPr>
          <w:szCs w:val="20"/>
        </w:rPr>
        <w:t xml:space="preserve"> conformidade com as normas e determinações em vigor;</w:t>
      </w:r>
    </w:p>
    <w:p w:rsidR="00DB206B" w:rsidRPr="00D12B10" w:rsidRDefault="00A36676" w:rsidP="00580CC3">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szCs w:val="20"/>
        </w:rPr>
      </w:pPr>
      <w:r w:rsidRPr="00D12B10">
        <w:rPr>
          <w:szCs w:val="20"/>
        </w:rPr>
        <w:t>V</w:t>
      </w:r>
      <w:r w:rsidR="00DB206B" w:rsidRPr="00D12B10">
        <w:rPr>
          <w:szCs w:val="20"/>
        </w:rPr>
        <w:t xml:space="preserve">edar a utilização, na execução dos serviços, de empregado que seja familiar de agente público ocupante de cargo em comissão ou função de confiança no órgão </w:t>
      </w:r>
      <w:r w:rsidR="00D52359" w:rsidRPr="00D12B10">
        <w:rPr>
          <w:szCs w:val="20"/>
        </w:rPr>
        <w:t>Contratante</w:t>
      </w:r>
      <w:r w:rsidR="00DB206B" w:rsidRPr="00D12B10">
        <w:rPr>
          <w:szCs w:val="20"/>
        </w:rPr>
        <w:t>, nos termos do artigo 7° do Decreto n° 7.203, de 2010</w:t>
      </w:r>
      <w:r w:rsidR="00F53E2A" w:rsidRPr="00D12B10">
        <w:rPr>
          <w:szCs w:val="20"/>
        </w:rPr>
        <w:t>;</w:t>
      </w:r>
    </w:p>
    <w:p w:rsidR="000139C9" w:rsidRPr="00D12B10" w:rsidRDefault="000139C9" w:rsidP="00580CC3">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szCs w:val="20"/>
        </w:rPr>
      </w:pPr>
      <w:r w:rsidRPr="00D12B10">
        <w:rPr>
          <w:szCs w:val="20"/>
        </w:rPr>
        <w:t>Disponibilizar à Contratante os empregados devidamente uniformizados e identificados por meio de crachá, além de provê-los com os Equipamentos de Proteção Individual - EPI, quando for o caso;</w:t>
      </w:r>
    </w:p>
    <w:p w:rsidR="000139C9" w:rsidRPr="00D12B10" w:rsidRDefault="000139C9" w:rsidP="00580CC3">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szCs w:val="20"/>
        </w:rPr>
      </w:pPr>
      <w:r w:rsidRPr="00D12B10">
        <w:rPr>
          <w:szCs w:val="20"/>
        </w:rPr>
        <w:t>Fornecer os uniformes a serem utilizados por seus empregados, conforme disposto neste Termo de Referência, sem repassar quaisquer custos a estes;</w:t>
      </w:r>
    </w:p>
    <w:p w:rsidR="002944D8" w:rsidRPr="00D12B10" w:rsidRDefault="002944D8" w:rsidP="002944D8">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szCs w:val="20"/>
        </w:rPr>
      </w:pPr>
      <w:r w:rsidRPr="00D12B10">
        <w:rPr>
          <w:szCs w:val="20"/>
        </w:rPr>
        <w:lastRenderedPageBreak/>
        <w:t>Manter todos os equipamentos e utensílios necessários à execução dos serviços, em perfeitas condições de uso, devendo os danificados serem substituídos em até 24 (vinte e quatro) horas. Os equipamentos elétricos devem ser dotados de sistemas de proteção, de modo a evitar danos à rede elétrica;</w:t>
      </w:r>
    </w:p>
    <w:p w:rsidR="00054230" w:rsidRPr="00D12B10" w:rsidRDefault="00054230" w:rsidP="00054230">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szCs w:val="20"/>
        </w:rPr>
      </w:pPr>
      <w:r w:rsidRPr="00D12B10">
        <w:rPr>
          <w:szCs w:val="20"/>
        </w:rPr>
        <w:t>Identificar todos os equipamentos, ferramentas e utensílios de sua propriedade, tais como: aspiradores de pó, enceradeiras, mangueiras, baldes, carrinhos para transporte de lixo, escadas, etc., de forma a não serem confundidos com similares de propriedade da Administração;</w:t>
      </w:r>
    </w:p>
    <w:p w:rsidR="00054230" w:rsidRPr="00D12B10" w:rsidRDefault="00054230" w:rsidP="00054230">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szCs w:val="20"/>
        </w:rPr>
      </w:pPr>
      <w:r w:rsidRPr="00D12B10">
        <w:rPr>
          <w:szCs w:val="20"/>
        </w:rPr>
        <w:t>Implantar, de forma adequada, a planificação, execução e supervisão permanente dos serviços, de forma a obter uma operação correta e eficaz, realizando os serviços de forma meticulosa e constante, mantendo sempre em perfeita ordem, todas as dependências objeto dos serviços;</w:t>
      </w:r>
    </w:p>
    <w:p w:rsidR="000139C9" w:rsidRPr="00D12B10" w:rsidRDefault="000139C9" w:rsidP="00580CC3">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szCs w:val="20"/>
        </w:rPr>
      </w:pPr>
      <w:r w:rsidRPr="00D12B10">
        <w:rPr>
          <w:szCs w:val="20"/>
        </w:rPr>
        <w:t>As empresas contratadas que sejam regidas pela Consolidação das Leis do Trabalho (CLT) deverão apresentar a seguinte documentação no primeiro mês de prestação dos serviços, conforme alínea "g" do item 10.1 do Anexo VIII-B da IN SEGES/</w:t>
      </w:r>
      <w:r w:rsidR="005A6533" w:rsidRPr="00D12B10">
        <w:rPr>
          <w:szCs w:val="20"/>
        </w:rPr>
        <w:t>MP n.</w:t>
      </w:r>
      <w:r w:rsidRPr="00D12B10">
        <w:rPr>
          <w:szCs w:val="20"/>
        </w:rPr>
        <w:t xml:space="preserve"> 5/2017:</w:t>
      </w:r>
    </w:p>
    <w:p w:rsidR="000139C9" w:rsidRPr="00D12B10" w:rsidRDefault="005A6533" w:rsidP="00580CC3">
      <w:pPr>
        <w:pStyle w:val="PargrafodaLista"/>
        <w:widowControl w:val="0"/>
        <w:numPr>
          <w:ilvl w:val="2"/>
          <w:numId w:val="1"/>
        </w:numPr>
        <w:tabs>
          <w:tab w:val="left" w:pos="709"/>
          <w:tab w:val="left" w:pos="1276"/>
        </w:tabs>
        <w:autoSpaceDE w:val="0"/>
        <w:autoSpaceDN w:val="0"/>
        <w:spacing w:before="145" w:line="249" w:lineRule="auto"/>
        <w:ind w:left="426" w:right="72" w:firstLine="0"/>
        <w:contextualSpacing w:val="0"/>
        <w:jc w:val="both"/>
        <w:rPr>
          <w:rFonts w:cs="Arial"/>
          <w:szCs w:val="20"/>
        </w:rPr>
      </w:pPr>
      <w:r w:rsidRPr="00D12B10">
        <w:rPr>
          <w:rFonts w:cs="Arial"/>
          <w:szCs w:val="20"/>
        </w:rPr>
        <w:t>Relação</w:t>
      </w:r>
      <w:r w:rsidR="000139C9" w:rsidRPr="00D12B10">
        <w:rPr>
          <w:rFonts w:cs="Arial"/>
          <w:szCs w:val="20"/>
        </w:rPr>
        <w:t xml:space="preserve"> dos empregados, contendo nome completo, cargo ou fun</w:t>
      </w:r>
      <w:r w:rsidR="00EE215B">
        <w:rPr>
          <w:rFonts w:cs="Arial"/>
          <w:szCs w:val="20"/>
        </w:rPr>
        <w:t xml:space="preserve">ção, salário, </w:t>
      </w:r>
      <w:r w:rsidR="000139C9" w:rsidRPr="00D12B10">
        <w:rPr>
          <w:rFonts w:cs="Arial"/>
          <w:szCs w:val="20"/>
        </w:rPr>
        <w:t>horário do posto de trabalho, números da carteira de identidade (RG) e da inscrição no Cadastro de Pessoas Físicas (CPF), com indicação dos responsáveis técnicos pela execução dos serviços, quando for o caso;</w:t>
      </w:r>
    </w:p>
    <w:p w:rsidR="000139C9" w:rsidRPr="00D12B10" w:rsidRDefault="000139C9" w:rsidP="00580CC3">
      <w:pPr>
        <w:pStyle w:val="PargrafodaLista"/>
        <w:widowControl w:val="0"/>
        <w:numPr>
          <w:ilvl w:val="2"/>
          <w:numId w:val="1"/>
        </w:numPr>
        <w:tabs>
          <w:tab w:val="left" w:pos="709"/>
          <w:tab w:val="left" w:pos="1276"/>
        </w:tabs>
        <w:autoSpaceDE w:val="0"/>
        <w:autoSpaceDN w:val="0"/>
        <w:spacing w:before="145" w:line="249" w:lineRule="auto"/>
        <w:ind w:left="426" w:right="72" w:firstLine="0"/>
        <w:contextualSpacing w:val="0"/>
        <w:jc w:val="both"/>
        <w:rPr>
          <w:rFonts w:cs="Arial"/>
          <w:szCs w:val="20"/>
        </w:rPr>
      </w:pPr>
      <w:r w:rsidRPr="00D12B10">
        <w:rPr>
          <w:rFonts w:cs="Arial"/>
          <w:szCs w:val="20"/>
        </w:rPr>
        <w:t>Carteira de Trabalho e Previdência Social (CTPS) dos empregados admitidos e dos responsáveis técnicos pela execução dos serviços, quando for o caso, devidamente assinada pela contratada; e</w:t>
      </w:r>
    </w:p>
    <w:p w:rsidR="000139C9" w:rsidRPr="00D12B10" w:rsidRDefault="005A6533" w:rsidP="00580CC3">
      <w:pPr>
        <w:pStyle w:val="PargrafodaLista"/>
        <w:widowControl w:val="0"/>
        <w:numPr>
          <w:ilvl w:val="2"/>
          <w:numId w:val="1"/>
        </w:numPr>
        <w:tabs>
          <w:tab w:val="left" w:pos="709"/>
          <w:tab w:val="left" w:pos="1276"/>
        </w:tabs>
        <w:autoSpaceDE w:val="0"/>
        <w:autoSpaceDN w:val="0"/>
        <w:spacing w:before="145" w:line="249" w:lineRule="auto"/>
        <w:ind w:left="426" w:right="72" w:firstLine="0"/>
        <w:contextualSpacing w:val="0"/>
        <w:jc w:val="both"/>
        <w:rPr>
          <w:rFonts w:cs="Arial"/>
          <w:szCs w:val="20"/>
        </w:rPr>
      </w:pPr>
      <w:r w:rsidRPr="00D12B10">
        <w:rPr>
          <w:rFonts w:cs="Arial"/>
          <w:szCs w:val="20"/>
        </w:rPr>
        <w:t>Exames</w:t>
      </w:r>
      <w:r w:rsidR="000139C9" w:rsidRPr="00D12B10">
        <w:rPr>
          <w:rFonts w:cs="Arial"/>
          <w:szCs w:val="20"/>
        </w:rPr>
        <w:t xml:space="preserve"> médicos admissionais dos empregados da contratada que prestarão os serviços;</w:t>
      </w:r>
    </w:p>
    <w:p w:rsidR="000139C9" w:rsidRPr="00D12B10" w:rsidRDefault="005A6533" w:rsidP="00580CC3">
      <w:pPr>
        <w:pStyle w:val="PargrafodaLista"/>
        <w:widowControl w:val="0"/>
        <w:numPr>
          <w:ilvl w:val="2"/>
          <w:numId w:val="1"/>
        </w:numPr>
        <w:tabs>
          <w:tab w:val="left" w:pos="709"/>
          <w:tab w:val="left" w:pos="1276"/>
        </w:tabs>
        <w:autoSpaceDE w:val="0"/>
        <w:autoSpaceDN w:val="0"/>
        <w:spacing w:before="145" w:line="249" w:lineRule="auto"/>
        <w:ind w:left="426" w:right="72" w:firstLine="0"/>
        <w:contextualSpacing w:val="0"/>
        <w:jc w:val="both"/>
        <w:rPr>
          <w:rFonts w:cs="Arial"/>
          <w:szCs w:val="20"/>
        </w:rPr>
      </w:pPr>
      <w:r w:rsidRPr="00D12B10">
        <w:rPr>
          <w:rFonts w:cs="Arial"/>
          <w:szCs w:val="20"/>
        </w:rPr>
        <w:t>Declaração</w:t>
      </w:r>
      <w:r w:rsidR="000139C9" w:rsidRPr="00D12B10">
        <w:rPr>
          <w:rFonts w:cs="Arial"/>
          <w:szCs w:val="20"/>
        </w:rPr>
        <w:t xml:space="preserve"> de responsabilidade exclusiva da contratada sobre a quitação dos encargos trabalhistas e sociais decorrentes do contrato;</w:t>
      </w:r>
    </w:p>
    <w:p w:rsidR="000139C9" w:rsidRPr="00D12B10" w:rsidRDefault="000139C9" w:rsidP="00580CC3">
      <w:pPr>
        <w:pStyle w:val="PargrafodaLista"/>
        <w:widowControl w:val="0"/>
        <w:numPr>
          <w:ilvl w:val="2"/>
          <w:numId w:val="1"/>
        </w:numPr>
        <w:tabs>
          <w:tab w:val="left" w:pos="709"/>
          <w:tab w:val="left" w:pos="1276"/>
        </w:tabs>
        <w:autoSpaceDE w:val="0"/>
        <w:autoSpaceDN w:val="0"/>
        <w:spacing w:before="145" w:line="249" w:lineRule="auto"/>
        <w:ind w:left="426" w:right="72" w:firstLine="0"/>
        <w:contextualSpacing w:val="0"/>
        <w:jc w:val="both"/>
        <w:rPr>
          <w:rFonts w:cs="Arial"/>
          <w:szCs w:val="20"/>
        </w:rPr>
      </w:pPr>
      <w:r w:rsidRPr="00D12B10">
        <w:rPr>
          <w:rFonts w:cs="Arial"/>
          <w:szCs w:val="20"/>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rsidR="00033F9A" w:rsidRPr="00D12B10" w:rsidRDefault="00033F9A" w:rsidP="00580CC3">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szCs w:val="20"/>
        </w:rPr>
      </w:pPr>
      <w:r w:rsidRPr="00D12B10">
        <w:rPr>
          <w:szCs w:val="20"/>
        </w:rPr>
        <w:t>Apresentar relação mensal dos empregados que expressamente optarem por não receber o vale transporte.</w:t>
      </w:r>
    </w:p>
    <w:p w:rsidR="000139C9" w:rsidRPr="00D12B10" w:rsidRDefault="000139C9" w:rsidP="00580CC3">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szCs w:val="20"/>
        </w:rPr>
      </w:pPr>
      <w:r w:rsidRPr="00D12B10">
        <w:rPr>
          <w:szCs w:val="20"/>
        </w:rPr>
        <w:t xml:space="preserve">Quando não for possível a verificação da regularidade no Sistema de Cadastro de Fornecedores – </w:t>
      </w:r>
      <w:r w:rsidR="00980B72" w:rsidRPr="00D12B10">
        <w:rPr>
          <w:szCs w:val="20"/>
        </w:rPr>
        <w:t>SICAF</w:t>
      </w:r>
      <w:r w:rsidRPr="00D12B10">
        <w:rPr>
          <w:szCs w:val="20"/>
        </w:rPr>
        <w:t>, a empresa contratada cujos empregados vinculados ao serviço sejam regidos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Distrital e Municipal do domicílio ou sede do contratado; 4) Certidão de Regularidade do FGTS – CRF; e 5) Certidão Negativa de Débitos Trabalhistas – CNDT, conforme alínea "c" do item 10.2 do Anexo VIII-B da IN SEGES/</w:t>
      </w:r>
      <w:r w:rsidR="00980B72" w:rsidRPr="00D12B10">
        <w:rPr>
          <w:szCs w:val="20"/>
        </w:rPr>
        <w:t>MP</w:t>
      </w:r>
      <w:r w:rsidRPr="00D12B10">
        <w:rPr>
          <w:szCs w:val="20"/>
        </w:rPr>
        <w:t xml:space="preserve"> n. 5/2017;</w:t>
      </w:r>
    </w:p>
    <w:p w:rsidR="000139C9" w:rsidRPr="00D12B10" w:rsidRDefault="000139C9" w:rsidP="00580CC3">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szCs w:val="20"/>
        </w:rPr>
      </w:pPr>
      <w:r w:rsidRPr="00D12B10">
        <w:rPr>
          <w:szCs w:val="20"/>
        </w:rPr>
        <w:t xml:space="preserve">Substituir, no prazo de </w:t>
      </w:r>
      <w:r w:rsidR="008B5B97" w:rsidRPr="00D12B10">
        <w:rPr>
          <w:szCs w:val="20"/>
        </w:rPr>
        <w:t>02 (duas)</w:t>
      </w:r>
      <w:r w:rsidRPr="00D12B10">
        <w:rPr>
          <w:szCs w:val="20"/>
        </w:rPr>
        <w:t xml:space="preserve"> horas, em caso de eventual ausência, tais como faltas e licenças, o empregado posto a serviço da Contratante, devendo identificar previamente o respectivo substituto ao Fiscal do Contrato; </w:t>
      </w:r>
    </w:p>
    <w:p w:rsidR="0029605F" w:rsidRPr="00D12B10" w:rsidRDefault="0029605F" w:rsidP="00580CC3">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szCs w:val="20"/>
        </w:rPr>
      </w:pPr>
      <w:r w:rsidRPr="00D12B10">
        <w:rPr>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29605F" w:rsidRPr="00D12B10" w:rsidRDefault="0029605F" w:rsidP="00580CC3">
      <w:pPr>
        <w:pStyle w:val="PargrafodaLista"/>
        <w:widowControl w:val="0"/>
        <w:numPr>
          <w:ilvl w:val="2"/>
          <w:numId w:val="1"/>
        </w:numPr>
        <w:tabs>
          <w:tab w:val="left" w:pos="709"/>
          <w:tab w:val="left" w:pos="1276"/>
        </w:tabs>
        <w:autoSpaceDE w:val="0"/>
        <w:autoSpaceDN w:val="0"/>
        <w:spacing w:before="145" w:line="249" w:lineRule="auto"/>
        <w:ind w:left="426" w:right="72" w:firstLine="0"/>
        <w:contextualSpacing w:val="0"/>
        <w:jc w:val="both"/>
        <w:rPr>
          <w:rFonts w:cs="Arial"/>
          <w:szCs w:val="20"/>
        </w:rPr>
      </w:pPr>
      <w:r w:rsidRPr="00D12B10">
        <w:rPr>
          <w:rFonts w:cs="Arial"/>
          <w:szCs w:val="20"/>
        </w:rPr>
        <w:t xml:space="preserve">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w:t>
      </w:r>
      <w:r w:rsidR="00FE4849" w:rsidRPr="00D12B10">
        <w:rPr>
          <w:rFonts w:cs="Arial"/>
          <w:szCs w:val="20"/>
        </w:rPr>
        <w:t xml:space="preserve">de obrigações e direitos que somente se aplicam aos contratos com a Administração Pública, </w:t>
      </w:r>
      <w:r w:rsidRPr="00D12B10">
        <w:rPr>
          <w:rFonts w:cs="Arial"/>
          <w:szCs w:val="20"/>
        </w:rPr>
        <w:t>ou que estabeleçam direitos não previstos em lei, tais como valores ou índices obrigatórios de encargos sociais ou previdenciários, bem como de preços para os insumos relacionados ao exercício da atividade.</w:t>
      </w:r>
    </w:p>
    <w:p w:rsidR="005264B8" w:rsidRPr="00D12B10" w:rsidRDefault="005264B8" w:rsidP="00E31B80">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szCs w:val="20"/>
        </w:rPr>
      </w:pPr>
      <w:r w:rsidRPr="00D12B10">
        <w:rPr>
          <w:szCs w:val="20"/>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rsidR="005264B8" w:rsidRPr="00D12B10" w:rsidRDefault="005264B8" w:rsidP="00E31B80">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szCs w:val="20"/>
        </w:rPr>
      </w:pPr>
      <w:r w:rsidRPr="00D12B10">
        <w:rPr>
          <w:szCs w:val="20"/>
        </w:rPr>
        <w:t xml:space="preserve">Autorizar a Administração contratante, no momento da assinatura do contrato, a fazer o desconto nas </w:t>
      </w:r>
      <w:r w:rsidRPr="00D12B10">
        <w:rPr>
          <w:szCs w:val="20"/>
        </w:rPr>
        <w:lastRenderedPageBreak/>
        <w:t>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rsidR="005264B8" w:rsidRPr="00D12B10" w:rsidRDefault="005264B8" w:rsidP="00E31B80">
      <w:pPr>
        <w:pStyle w:val="PargrafodaLista"/>
        <w:widowControl w:val="0"/>
        <w:numPr>
          <w:ilvl w:val="2"/>
          <w:numId w:val="1"/>
        </w:numPr>
        <w:tabs>
          <w:tab w:val="left" w:pos="709"/>
          <w:tab w:val="left" w:pos="1276"/>
        </w:tabs>
        <w:autoSpaceDE w:val="0"/>
        <w:autoSpaceDN w:val="0"/>
        <w:spacing w:before="145" w:line="249" w:lineRule="auto"/>
        <w:ind w:left="426" w:right="72" w:firstLine="0"/>
        <w:contextualSpacing w:val="0"/>
        <w:jc w:val="both"/>
        <w:rPr>
          <w:rFonts w:cs="Arial"/>
          <w:szCs w:val="20"/>
        </w:rPr>
      </w:pPr>
      <w:r w:rsidRPr="00D12B10">
        <w:rPr>
          <w:rFonts w:cs="Arial"/>
          <w:szCs w:val="20"/>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rsidR="005264B8" w:rsidRPr="00D12B10" w:rsidRDefault="005264B8" w:rsidP="00E31B80">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szCs w:val="20"/>
        </w:rPr>
      </w:pPr>
      <w:r w:rsidRPr="00D12B10">
        <w:rPr>
          <w:szCs w:val="20"/>
        </w:rPr>
        <w:t>Não permitir que o empregado designado para trabalhar em um turno preste seus serviços no turno imediatamente subsequente;</w:t>
      </w:r>
    </w:p>
    <w:p w:rsidR="005264B8" w:rsidRPr="00D12B10" w:rsidRDefault="005264B8" w:rsidP="00E31B80">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szCs w:val="20"/>
        </w:rPr>
      </w:pPr>
      <w:r w:rsidRPr="00D12B10">
        <w:rPr>
          <w:szCs w:val="20"/>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5264B8" w:rsidRPr="00D12B10" w:rsidRDefault="005264B8" w:rsidP="00E31B80">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szCs w:val="20"/>
        </w:rPr>
      </w:pPr>
      <w:r w:rsidRPr="00D12B10">
        <w:rPr>
          <w:szCs w:val="20"/>
        </w:rPr>
        <w:t>Instruir seus empregados quanto à necessidade de acatar as Normas Internas da Administração;</w:t>
      </w:r>
    </w:p>
    <w:p w:rsidR="005264B8" w:rsidRPr="00D12B10" w:rsidRDefault="005264B8" w:rsidP="00E31B80">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szCs w:val="20"/>
        </w:rPr>
      </w:pPr>
      <w:r w:rsidRPr="00D12B10">
        <w:rPr>
          <w:szCs w:val="2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5264B8" w:rsidRPr="00D12B10" w:rsidRDefault="005264B8" w:rsidP="00E31B80">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szCs w:val="20"/>
        </w:rPr>
      </w:pPr>
      <w:r w:rsidRPr="00D12B10">
        <w:rPr>
          <w:szCs w:val="20"/>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rsidR="005264B8" w:rsidRPr="00D12B10" w:rsidRDefault="005A6533" w:rsidP="00E31B80">
      <w:pPr>
        <w:pStyle w:val="PargrafodaLista"/>
        <w:widowControl w:val="0"/>
        <w:numPr>
          <w:ilvl w:val="2"/>
          <w:numId w:val="1"/>
        </w:numPr>
        <w:tabs>
          <w:tab w:val="left" w:pos="709"/>
          <w:tab w:val="left" w:pos="1276"/>
        </w:tabs>
        <w:autoSpaceDE w:val="0"/>
        <w:autoSpaceDN w:val="0"/>
        <w:spacing w:before="145" w:line="249" w:lineRule="auto"/>
        <w:ind w:left="426" w:right="72" w:firstLine="0"/>
        <w:contextualSpacing w:val="0"/>
        <w:jc w:val="both"/>
        <w:rPr>
          <w:rFonts w:cs="Arial"/>
          <w:szCs w:val="20"/>
        </w:rPr>
      </w:pPr>
      <w:r w:rsidRPr="00D12B10">
        <w:rPr>
          <w:rFonts w:cs="Arial"/>
          <w:szCs w:val="20"/>
        </w:rPr>
        <w:t>Viabilizar</w:t>
      </w:r>
      <w:r w:rsidR="005264B8" w:rsidRPr="00D12B10">
        <w:rPr>
          <w:rFonts w:cs="Arial"/>
          <w:szCs w:val="20"/>
        </w:rPr>
        <w:t xml:space="preserve">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rsidR="005264B8" w:rsidRPr="00D12B10" w:rsidRDefault="005A6533" w:rsidP="00E31B80">
      <w:pPr>
        <w:pStyle w:val="PargrafodaLista"/>
        <w:widowControl w:val="0"/>
        <w:numPr>
          <w:ilvl w:val="2"/>
          <w:numId w:val="1"/>
        </w:numPr>
        <w:tabs>
          <w:tab w:val="left" w:pos="709"/>
          <w:tab w:val="left" w:pos="1276"/>
        </w:tabs>
        <w:autoSpaceDE w:val="0"/>
        <w:autoSpaceDN w:val="0"/>
        <w:spacing w:before="145" w:line="249" w:lineRule="auto"/>
        <w:ind w:left="426" w:right="72" w:firstLine="0"/>
        <w:contextualSpacing w:val="0"/>
        <w:jc w:val="both"/>
        <w:rPr>
          <w:rFonts w:cs="Arial"/>
          <w:szCs w:val="20"/>
        </w:rPr>
      </w:pPr>
      <w:r w:rsidRPr="00D12B10">
        <w:rPr>
          <w:rFonts w:cs="Arial"/>
          <w:szCs w:val="20"/>
        </w:rPr>
        <w:t>Viabilizar</w:t>
      </w:r>
      <w:r w:rsidR="005264B8" w:rsidRPr="00D12B10">
        <w:rPr>
          <w:rFonts w:cs="Arial"/>
          <w:szCs w:val="20"/>
        </w:rPr>
        <w:t xml:space="preserve"> a emissão do cartão cidadão pela Caixa Econômica Federal para todos os empregados, no prazo máximo de 60 (sessenta) dias, contados do início da prestação dos serviços ou da admissão do empregado;</w:t>
      </w:r>
    </w:p>
    <w:p w:rsidR="005264B8" w:rsidRPr="00D12B10" w:rsidRDefault="005264B8" w:rsidP="00E31B80">
      <w:pPr>
        <w:pStyle w:val="PargrafodaLista"/>
        <w:widowControl w:val="0"/>
        <w:numPr>
          <w:ilvl w:val="2"/>
          <w:numId w:val="1"/>
        </w:numPr>
        <w:tabs>
          <w:tab w:val="left" w:pos="709"/>
          <w:tab w:val="left" w:pos="1276"/>
        </w:tabs>
        <w:autoSpaceDE w:val="0"/>
        <w:autoSpaceDN w:val="0"/>
        <w:spacing w:before="145" w:line="249" w:lineRule="auto"/>
        <w:ind w:left="426" w:right="72" w:firstLine="0"/>
        <w:contextualSpacing w:val="0"/>
        <w:jc w:val="both"/>
        <w:rPr>
          <w:rFonts w:cs="Arial"/>
          <w:szCs w:val="20"/>
        </w:rPr>
      </w:pPr>
      <w:r w:rsidRPr="00D12B10">
        <w:rPr>
          <w:rFonts w:cs="Arial"/>
          <w:szCs w:val="20"/>
        </w:rPr>
        <w:t xml:space="preserve"> </w:t>
      </w:r>
      <w:r w:rsidR="005A6533" w:rsidRPr="00D12B10">
        <w:rPr>
          <w:rFonts w:cs="Arial"/>
          <w:szCs w:val="20"/>
        </w:rPr>
        <w:t>Oferecer</w:t>
      </w:r>
      <w:r w:rsidRPr="00D12B10">
        <w:rPr>
          <w:rFonts w:cs="Arial"/>
          <w:szCs w:val="20"/>
        </w:rPr>
        <w:t xml:space="preserve"> todos os meios necessários aos seus empregados para a obtenção de extratos de recolhimentos de seus direitos sociais, preferencialmente por meio eletrônico, quando disponível.</w:t>
      </w:r>
    </w:p>
    <w:p w:rsidR="005264B8" w:rsidRPr="00D12B10" w:rsidRDefault="005264B8" w:rsidP="00E31B80">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szCs w:val="20"/>
        </w:rPr>
      </w:pPr>
      <w:r w:rsidRPr="00D12B10">
        <w:rPr>
          <w:szCs w:val="20"/>
        </w:rPr>
        <w:t>Manter preposto nos locais de prestação de serviço, aceito pela Administração, para representá-la na execução do contrato;</w:t>
      </w:r>
    </w:p>
    <w:p w:rsidR="005264B8" w:rsidRPr="00D12B10" w:rsidRDefault="005264B8" w:rsidP="00E31B80">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szCs w:val="20"/>
        </w:rPr>
      </w:pPr>
      <w:r w:rsidRPr="00D12B10">
        <w:rPr>
          <w:szCs w:val="20"/>
        </w:rPr>
        <w:t>Relatar à Contratante toda e qualquer irregularidade verificada no decorrer da prestação dos serviços;</w:t>
      </w:r>
    </w:p>
    <w:p w:rsidR="005264B8" w:rsidRPr="00D12B10" w:rsidRDefault="005264B8" w:rsidP="00E31B80">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szCs w:val="20"/>
        </w:rPr>
      </w:pPr>
      <w:r w:rsidRPr="00D12B10">
        <w:rPr>
          <w:szCs w:val="20"/>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rsidR="005264B8" w:rsidRPr="00D12B10" w:rsidRDefault="005264B8" w:rsidP="00E31B80">
      <w:pPr>
        <w:pStyle w:val="PargrafodaLista"/>
        <w:widowControl w:val="0"/>
        <w:numPr>
          <w:ilvl w:val="2"/>
          <w:numId w:val="1"/>
        </w:numPr>
        <w:tabs>
          <w:tab w:val="left" w:pos="709"/>
          <w:tab w:val="left" w:pos="1276"/>
        </w:tabs>
        <w:autoSpaceDE w:val="0"/>
        <w:autoSpaceDN w:val="0"/>
        <w:spacing w:before="145" w:line="249" w:lineRule="auto"/>
        <w:ind w:left="426" w:right="72" w:firstLine="0"/>
        <w:contextualSpacing w:val="0"/>
        <w:jc w:val="both"/>
        <w:rPr>
          <w:rFonts w:cs="Arial"/>
          <w:szCs w:val="20"/>
        </w:rPr>
      </w:pPr>
      <w:r w:rsidRPr="00D12B10">
        <w:rPr>
          <w:rFonts w:cs="Arial"/>
          <w:szCs w:val="20"/>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rsidR="005264B8" w:rsidRPr="00D12B10" w:rsidRDefault="005264B8" w:rsidP="00E31B80">
      <w:pPr>
        <w:pStyle w:val="PargrafodaLista"/>
        <w:widowControl w:val="0"/>
        <w:numPr>
          <w:ilvl w:val="2"/>
          <w:numId w:val="1"/>
        </w:numPr>
        <w:tabs>
          <w:tab w:val="left" w:pos="709"/>
          <w:tab w:val="left" w:pos="1276"/>
        </w:tabs>
        <w:autoSpaceDE w:val="0"/>
        <w:autoSpaceDN w:val="0"/>
        <w:spacing w:before="145" w:line="249" w:lineRule="auto"/>
        <w:ind w:left="426" w:right="72" w:firstLine="0"/>
        <w:contextualSpacing w:val="0"/>
        <w:jc w:val="both"/>
        <w:rPr>
          <w:rFonts w:cs="Arial"/>
          <w:szCs w:val="20"/>
        </w:rPr>
      </w:pPr>
      <w:r w:rsidRPr="00D12B10">
        <w:rPr>
          <w:rFonts w:cs="Arial"/>
          <w:szCs w:val="20"/>
        </w:rPr>
        <w:t>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rsidR="005264B8" w:rsidRPr="00D12B10" w:rsidRDefault="005264B8" w:rsidP="00E31B80">
      <w:pPr>
        <w:pStyle w:val="PargrafodaLista"/>
        <w:widowControl w:val="0"/>
        <w:numPr>
          <w:ilvl w:val="3"/>
          <w:numId w:val="1"/>
        </w:numPr>
        <w:tabs>
          <w:tab w:val="left" w:pos="709"/>
          <w:tab w:val="left" w:pos="1276"/>
        </w:tabs>
        <w:autoSpaceDE w:val="0"/>
        <w:autoSpaceDN w:val="0"/>
        <w:spacing w:before="145" w:line="249" w:lineRule="auto"/>
        <w:ind w:left="993" w:right="72" w:firstLine="0"/>
        <w:contextualSpacing w:val="0"/>
        <w:jc w:val="both"/>
        <w:rPr>
          <w:rFonts w:cs="Arial"/>
          <w:szCs w:val="20"/>
        </w:rPr>
      </w:pPr>
      <w:r w:rsidRPr="00D12B10">
        <w:rPr>
          <w:rFonts w:cs="Arial"/>
          <w:szCs w:val="20"/>
        </w:rPr>
        <w:t>O sindicato representante da categoria do trabalhador deverá ser notificado pela contratante para acompanhar o pagamento das respectivas verbas.</w:t>
      </w:r>
    </w:p>
    <w:p w:rsidR="005264B8" w:rsidRPr="00D12B10" w:rsidRDefault="005264B8" w:rsidP="009141BD">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szCs w:val="20"/>
        </w:rPr>
      </w:pPr>
      <w:r w:rsidRPr="00D12B10">
        <w:rPr>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rsidR="005264B8" w:rsidRPr="00D12B10" w:rsidRDefault="005264B8" w:rsidP="009141BD">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szCs w:val="20"/>
        </w:rPr>
      </w:pPr>
      <w:r w:rsidRPr="00D12B10">
        <w:rPr>
          <w:szCs w:val="20"/>
        </w:rPr>
        <w:t xml:space="preserve"> Manter durante toda a vigência do contrato, em compatibilidade com as obrigações assumidas, todas as condições de habilitação e qualificação exigidas na licitação;</w:t>
      </w:r>
    </w:p>
    <w:p w:rsidR="005264B8" w:rsidRPr="00D12B10" w:rsidRDefault="005264B8" w:rsidP="009141BD">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szCs w:val="20"/>
        </w:rPr>
      </w:pPr>
      <w:r w:rsidRPr="00D12B10">
        <w:rPr>
          <w:szCs w:val="20"/>
        </w:rPr>
        <w:t>Guardar sigilo sobre todas as informações obtidas em decorrência do cumprimento do contrato;</w:t>
      </w:r>
    </w:p>
    <w:p w:rsidR="005264B8" w:rsidRPr="00D12B10" w:rsidRDefault="005264B8" w:rsidP="009141BD">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szCs w:val="20"/>
        </w:rPr>
      </w:pPr>
      <w:r w:rsidRPr="00D12B10">
        <w:rPr>
          <w:szCs w:val="20"/>
        </w:rPr>
        <w:t xml:space="preserve">Não </w:t>
      </w:r>
      <w:r w:rsidR="005A6533" w:rsidRPr="00D12B10">
        <w:rPr>
          <w:szCs w:val="20"/>
        </w:rPr>
        <w:t>se beneficiar</w:t>
      </w:r>
      <w:r w:rsidRPr="00D12B10">
        <w:rPr>
          <w:szCs w:val="20"/>
        </w:rPr>
        <w:t xml:space="preserve"> da condição de optante pelo Simples Nacional, salvo as exceções previstas no § 5º-C do </w:t>
      </w:r>
      <w:r w:rsidRPr="00D12B10">
        <w:rPr>
          <w:szCs w:val="20"/>
        </w:rPr>
        <w:lastRenderedPageBreak/>
        <w:t xml:space="preserve">art. 18 da Lei Complementar no 123, de 14 de dezembro de 2006; </w:t>
      </w:r>
    </w:p>
    <w:p w:rsidR="005264B8" w:rsidRPr="00D12B10" w:rsidRDefault="005264B8" w:rsidP="009141BD">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szCs w:val="20"/>
        </w:rPr>
      </w:pPr>
      <w:r w:rsidRPr="00D12B10">
        <w:rPr>
          <w:szCs w:val="20"/>
        </w:rPr>
        <w:t>Comunicar formalmente à Receita Federal a assinatura do contrato de prestação de serviços mediante cessão de mão de obra, salvo as exceções previstas no § 5º-C do art. 18 da Lei Complementar no 123, de 14 de dezembro de 2006, para fins de exclusão obrigatória do Simples Nacional a contar do mês seguinte ao da contratação, conforme previsão do art.17, XII, art.30, §1º, II e do art. 31, II, todos da LC 123, de 2006.</w:t>
      </w:r>
    </w:p>
    <w:p w:rsidR="005264B8" w:rsidRPr="00D12B10" w:rsidRDefault="005264B8" w:rsidP="009141BD">
      <w:pPr>
        <w:pStyle w:val="PargrafodaLista"/>
        <w:widowControl w:val="0"/>
        <w:numPr>
          <w:ilvl w:val="2"/>
          <w:numId w:val="1"/>
        </w:numPr>
        <w:tabs>
          <w:tab w:val="left" w:pos="709"/>
          <w:tab w:val="left" w:pos="1276"/>
        </w:tabs>
        <w:autoSpaceDE w:val="0"/>
        <w:autoSpaceDN w:val="0"/>
        <w:spacing w:before="145" w:line="249" w:lineRule="auto"/>
        <w:ind w:left="426" w:right="72" w:firstLine="0"/>
        <w:contextualSpacing w:val="0"/>
        <w:jc w:val="both"/>
        <w:rPr>
          <w:rFonts w:cs="Arial"/>
          <w:szCs w:val="20"/>
        </w:rPr>
      </w:pPr>
      <w:r w:rsidRPr="00D12B10">
        <w:rPr>
          <w:rFonts w:cs="Arial"/>
          <w:szCs w:val="20"/>
        </w:rPr>
        <w:t>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rsidR="005264B8" w:rsidRPr="00D12B10" w:rsidRDefault="005264B8" w:rsidP="009141BD">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b/>
          <w:szCs w:val="20"/>
        </w:rPr>
      </w:pPr>
      <w:r w:rsidRPr="00D12B10">
        <w:rPr>
          <w:b/>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D826EF" w:rsidRPr="00D12B10" w:rsidRDefault="00D826EF" w:rsidP="009141BD">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szCs w:val="20"/>
        </w:rPr>
      </w:pPr>
      <w:r w:rsidRPr="00D12B10">
        <w:rPr>
          <w:szCs w:val="20"/>
        </w:rPr>
        <w:t xml:space="preserve">Prestar todo esclarecimento ou informação solicitada pela Contratante ou por seus prepostos, garantindo-lhes o acesso, a qualquer tempo, ao local dos trabalhos, bem como aos documentos relativos à execução </w:t>
      </w:r>
      <w:proofErr w:type="spellStart"/>
      <w:r w:rsidRPr="00D12B10">
        <w:rPr>
          <w:szCs w:val="20"/>
        </w:rPr>
        <w:t>doserviço</w:t>
      </w:r>
      <w:proofErr w:type="spellEnd"/>
      <w:r w:rsidRPr="00D12B10">
        <w:rPr>
          <w:szCs w:val="20"/>
        </w:rPr>
        <w:t>.</w:t>
      </w:r>
    </w:p>
    <w:p w:rsidR="005264B8" w:rsidRPr="00D12B10" w:rsidRDefault="00D826EF" w:rsidP="009141BD">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szCs w:val="20"/>
        </w:rPr>
      </w:pPr>
      <w:r w:rsidRPr="00D12B10">
        <w:rPr>
          <w:szCs w:val="20"/>
        </w:rPr>
        <w:t xml:space="preserve">Prestar todo esclarecimento ou informação solicitada pela Contratante ou por seus prepostos, garantindo-lhes o acesso, a qualquer tempo, ao local dos trabalhos, bem como aos documentos relativos à execução do </w:t>
      </w:r>
      <w:r w:rsidR="005264B8" w:rsidRPr="00D12B10">
        <w:rPr>
          <w:szCs w:val="20"/>
        </w:rPr>
        <w:t>serviço.</w:t>
      </w:r>
    </w:p>
    <w:p w:rsidR="005264B8" w:rsidRPr="00D12B10" w:rsidRDefault="005264B8" w:rsidP="009141BD">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szCs w:val="20"/>
        </w:rPr>
      </w:pPr>
      <w:r w:rsidRPr="00D12B10">
        <w:rPr>
          <w:szCs w:val="20"/>
        </w:rPr>
        <w:t>Paralisar, por determinação da Contratante, qualquer atividade que não esteja sendo executada de acordo com a boa técnica ou que ponha em risco a segurança de pessoas ou bens de terceiros.</w:t>
      </w:r>
    </w:p>
    <w:p w:rsidR="005264B8" w:rsidRPr="00D12B10" w:rsidRDefault="005264B8" w:rsidP="009141BD">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szCs w:val="20"/>
        </w:rPr>
      </w:pPr>
      <w:r w:rsidRPr="00D12B10">
        <w:rPr>
          <w:szCs w:val="20"/>
        </w:rPr>
        <w:t>Promover a guarda, manutenção e vigilância de materiais, ferramentas, e tudo o que for necessário à execução dos serviços, durante a vigência do contrato.</w:t>
      </w:r>
    </w:p>
    <w:p w:rsidR="005264B8" w:rsidRPr="00D12B10" w:rsidRDefault="005264B8" w:rsidP="009141BD">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szCs w:val="20"/>
        </w:rPr>
      </w:pPr>
      <w:r w:rsidRPr="00D12B10">
        <w:rPr>
          <w:szCs w:val="20"/>
        </w:rPr>
        <w:t>Promover a organização técnica e administrativa dos serviços, de modo a conduzi-los eficaz e eficientemente, de acordo com os documentos e especificações que integram este Termo de Referência, no prazo determinado.</w:t>
      </w:r>
    </w:p>
    <w:p w:rsidR="005264B8" w:rsidRPr="00D12B10" w:rsidRDefault="005264B8" w:rsidP="009141BD">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szCs w:val="20"/>
        </w:rPr>
      </w:pPr>
      <w:r w:rsidRPr="00D12B10">
        <w:rPr>
          <w:szCs w:val="20"/>
        </w:rPr>
        <w:t>Conduzir os trabalhos com estrita observância às normas da legislação pertinente, cumprindo as determinações dos Poderes Públicos, mantendo sempre limpo o local dos serviços e nas melhores condições de segurança, higiene e disciplina.</w:t>
      </w:r>
    </w:p>
    <w:p w:rsidR="005264B8" w:rsidRPr="00D12B10" w:rsidRDefault="005264B8" w:rsidP="009141BD">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szCs w:val="20"/>
        </w:rPr>
      </w:pPr>
      <w:r w:rsidRPr="00D12B10">
        <w:rPr>
          <w:szCs w:val="20"/>
        </w:rPr>
        <w:t>Submeter previamente, por escrito, à Contratante, para análise e aprovação, qualquer mudança no método de execução do serviço que fuja das especificações constantes deste Termo de Referência.</w:t>
      </w:r>
    </w:p>
    <w:p w:rsidR="005264B8" w:rsidRPr="00D12B10" w:rsidRDefault="005264B8" w:rsidP="009141BD">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szCs w:val="20"/>
        </w:rPr>
      </w:pPr>
      <w:r w:rsidRPr="00D12B10">
        <w:rPr>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rsidR="005264B8" w:rsidRPr="00D12B10" w:rsidRDefault="005264B8" w:rsidP="009141BD">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szCs w:val="20"/>
        </w:rPr>
      </w:pPr>
      <w:r w:rsidRPr="00D12B10">
        <w:rPr>
          <w:szCs w:val="20"/>
        </w:rPr>
        <w:t>Guardar sigilo sobre todas as informações obtidas em decorrência do cumprimento do contrato;</w:t>
      </w:r>
    </w:p>
    <w:p w:rsidR="005264B8" w:rsidRPr="00D12B10" w:rsidRDefault="005264B8" w:rsidP="009141BD">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szCs w:val="20"/>
        </w:rPr>
      </w:pPr>
      <w:r w:rsidRPr="00D12B10">
        <w:rPr>
          <w:szCs w:val="20"/>
        </w:rPr>
        <w:t>Cumprir, além dos postulados legais vigentes de âmbito federal, estadual ou municipal, as normas de segurança da Contratante;</w:t>
      </w:r>
    </w:p>
    <w:p w:rsidR="005264B8" w:rsidRPr="00D12B10" w:rsidRDefault="005264B8" w:rsidP="009141BD">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szCs w:val="20"/>
        </w:rPr>
      </w:pPr>
      <w:r w:rsidRPr="00D12B10">
        <w:rPr>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07397F" w:rsidRPr="00D12B10" w:rsidRDefault="0007397F" w:rsidP="0007397F">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szCs w:val="20"/>
        </w:rPr>
      </w:pPr>
      <w:r w:rsidRPr="00D12B10">
        <w:rPr>
          <w:szCs w:val="20"/>
        </w:rPr>
        <w:t>Registrar e controlar, juntamente com o Fiscal do Contrato, diariamente, a assiduidade e a pontualidade de seu pessoal, bem como as ocorrências havidas, fornecendo semanalmente ou a critério da fiscalização, relatório contendo as faltas (justificadas ou não) e férias, bem como fornecer a relação nominal dos funcionários que os substituíram neste período e dos novos funcionários, fichas de admissão, descontos relativos às faltas/férias que provocaram a não manutenção do número de funcionários contratados;</w:t>
      </w:r>
    </w:p>
    <w:p w:rsidR="0007397F" w:rsidRPr="00D12B10" w:rsidRDefault="0007397F" w:rsidP="0007397F">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szCs w:val="20"/>
        </w:rPr>
      </w:pPr>
      <w:r w:rsidRPr="00D12B10">
        <w:rPr>
          <w:szCs w:val="20"/>
        </w:rPr>
        <w:t>Entregar ao gestor do contrato, em arquivo digital em formato PDF e na forma impressa, até o dia 10º (décimo) dia útil do mês seguinte ao da prestação dos serviços, os seguintes documentos:</w:t>
      </w:r>
    </w:p>
    <w:p w:rsidR="0007397F" w:rsidRPr="00D12B10" w:rsidRDefault="0007397F" w:rsidP="0007397F">
      <w:pPr>
        <w:pStyle w:val="Standard"/>
        <w:autoSpaceDE w:val="0"/>
        <w:spacing w:line="276" w:lineRule="auto"/>
        <w:jc w:val="both"/>
        <w:rPr>
          <w:rFonts w:ascii="Arial" w:hAnsi="Arial" w:cs="Arial"/>
          <w:sz w:val="20"/>
          <w:szCs w:val="20"/>
        </w:rPr>
      </w:pPr>
    </w:p>
    <w:p w:rsidR="0007397F" w:rsidRPr="00D12B10" w:rsidRDefault="0007397F" w:rsidP="0007397F">
      <w:pPr>
        <w:pStyle w:val="Standard"/>
        <w:autoSpaceDE w:val="0"/>
        <w:spacing w:line="276" w:lineRule="auto"/>
        <w:ind w:left="708"/>
        <w:jc w:val="both"/>
        <w:rPr>
          <w:rFonts w:ascii="Arial" w:hAnsi="Arial" w:cs="Arial"/>
          <w:sz w:val="20"/>
          <w:szCs w:val="20"/>
        </w:rPr>
      </w:pPr>
      <w:r w:rsidRPr="00D12B10">
        <w:rPr>
          <w:rFonts w:ascii="Arial" w:hAnsi="Arial" w:cs="Arial"/>
          <w:sz w:val="20"/>
          <w:szCs w:val="20"/>
        </w:rPr>
        <w:t>a) Prova de regularidade relativa à Seguridade Social;</w:t>
      </w:r>
    </w:p>
    <w:p w:rsidR="0007397F" w:rsidRPr="00D12B10" w:rsidRDefault="0007397F" w:rsidP="0007397F">
      <w:pPr>
        <w:pStyle w:val="Standard"/>
        <w:autoSpaceDE w:val="0"/>
        <w:spacing w:line="276" w:lineRule="auto"/>
        <w:ind w:left="708"/>
        <w:jc w:val="both"/>
        <w:rPr>
          <w:rFonts w:ascii="Arial" w:hAnsi="Arial" w:cs="Arial"/>
          <w:sz w:val="20"/>
          <w:szCs w:val="20"/>
        </w:rPr>
      </w:pPr>
      <w:r w:rsidRPr="00D12B10">
        <w:rPr>
          <w:rFonts w:ascii="Arial" w:hAnsi="Arial" w:cs="Arial"/>
          <w:sz w:val="20"/>
          <w:szCs w:val="20"/>
        </w:rPr>
        <w:t>b) Certidão conjunta relativa aos tributos federais e à Dívida Ativa da União;</w:t>
      </w:r>
    </w:p>
    <w:p w:rsidR="0007397F" w:rsidRPr="00D12B10" w:rsidRDefault="0007397F" w:rsidP="0007397F">
      <w:pPr>
        <w:pStyle w:val="Standard"/>
        <w:autoSpaceDE w:val="0"/>
        <w:spacing w:line="276" w:lineRule="auto"/>
        <w:ind w:left="708"/>
        <w:jc w:val="both"/>
        <w:rPr>
          <w:rFonts w:ascii="Arial" w:hAnsi="Arial" w:cs="Arial"/>
          <w:sz w:val="20"/>
          <w:szCs w:val="20"/>
        </w:rPr>
      </w:pPr>
      <w:r w:rsidRPr="00D12B10">
        <w:rPr>
          <w:rFonts w:ascii="Arial" w:hAnsi="Arial" w:cs="Arial"/>
          <w:sz w:val="20"/>
          <w:szCs w:val="20"/>
        </w:rPr>
        <w:lastRenderedPageBreak/>
        <w:t>c) Certidões que comprovem a regularidade perante as Fazendas Estadual, Distrit</w:t>
      </w:r>
      <w:r w:rsidRPr="00D12B10">
        <w:rPr>
          <w:rStyle w:val="Nmerodepgina"/>
          <w:rFonts w:ascii="Arial" w:hAnsi="Arial" w:cs="Arial"/>
          <w:sz w:val="20"/>
          <w:szCs w:val="20"/>
        </w:rPr>
        <w:t>al e</w:t>
      </w:r>
      <w:r w:rsidRPr="00D12B10">
        <w:rPr>
          <w:rFonts w:ascii="Arial" w:hAnsi="Arial" w:cs="Arial"/>
          <w:sz w:val="20"/>
          <w:szCs w:val="20"/>
        </w:rPr>
        <w:t xml:space="preserve"> Municipal            do domicílio ou sede do contratado;</w:t>
      </w:r>
    </w:p>
    <w:p w:rsidR="0007397F" w:rsidRPr="00D12B10" w:rsidRDefault="0007397F" w:rsidP="0007397F">
      <w:pPr>
        <w:pStyle w:val="Standard"/>
        <w:autoSpaceDE w:val="0"/>
        <w:spacing w:line="276" w:lineRule="auto"/>
        <w:ind w:left="708"/>
        <w:jc w:val="both"/>
        <w:rPr>
          <w:rFonts w:ascii="Arial" w:hAnsi="Arial" w:cs="Arial"/>
          <w:sz w:val="20"/>
          <w:szCs w:val="20"/>
        </w:rPr>
      </w:pPr>
      <w:r w:rsidRPr="00D12B10">
        <w:rPr>
          <w:rFonts w:ascii="Arial" w:hAnsi="Arial" w:cs="Arial"/>
          <w:sz w:val="20"/>
          <w:szCs w:val="20"/>
        </w:rPr>
        <w:t>d) Certidão de Regularidade do FGTS – CRF; e</w:t>
      </w:r>
    </w:p>
    <w:p w:rsidR="0007397F" w:rsidRPr="00D12B10" w:rsidRDefault="0007397F" w:rsidP="0007397F">
      <w:pPr>
        <w:pStyle w:val="Standard"/>
        <w:autoSpaceDE w:val="0"/>
        <w:spacing w:line="276" w:lineRule="auto"/>
        <w:ind w:left="708"/>
        <w:jc w:val="both"/>
        <w:rPr>
          <w:rFonts w:ascii="Arial" w:hAnsi="Arial" w:cs="Arial"/>
          <w:sz w:val="20"/>
          <w:szCs w:val="20"/>
        </w:rPr>
      </w:pPr>
      <w:r w:rsidRPr="00D12B10">
        <w:rPr>
          <w:rFonts w:ascii="Arial" w:hAnsi="Arial" w:cs="Arial"/>
          <w:sz w:val="20"/>
          <w:szCs w:val="20"/>
        </w:rPr>
        <w:t>e) Certidão Negativa de Débitos Trabalhistas – CNDT;</w:t>
      </w:r>
    </w:p>
    <w:p w:rsidR="0007397F" w:rsidRPr="00D12B10" w:rsidRDefault="0007397F" w:rsidP="0007397F">
      <w:pPr>
        <w:pStyle w:val="Standard"/>
        <w:spacing w:line="276" w:lineRule="auto"/>
        <w:ind w:left="708"/>
        <w:jc w:val="both"/>
        <w:rPr>
          <w:rFonts w:ascii="Arial" w:hAnsi="Arial" w:cs="Arial"/>
          <w:sz w:val="20"/>
          <w:szCs w:val="20"/>
        </w:rPr>
      </w:pPr>
      <w:r w:rsidRPr="00D12B10">
        <w:rPr>
          <w:rFonts w:ascii="Arial" w:hAnsi="Arial" w:cs="Arial"/>
          <w:sz w:val="20"/>
          <w:szCs w:val="20"/>
        </w:rPr>
        <w:t xml:space="preserve">c) </w:t>
      </w:r>
      <w:r w:rsidRPr="00D12B10">
        <w:rPr>
          <w:rFonts w:ascii="Arial" w:hAnsi="Arial" w:cs="Arial"/>
          <w:color w:val="000000"/>
          <w:sz w:val="20"/>
          <w:szCs w:val="20"/>
        </w:rPr>
        <w:t>Comprovantes do cumprimento das obrigações trabalhistas, compatível com os empregados vinculados à execução contratual</w:t>
      </w:r>
      <w:r w:rsidRPr="00D12B10">
        <w:rPr>
          <w:rFonts w:ascii="Arial" w:eastAsia="Batang, 바탕" w:hAnsi="Arial" w:cs="Arial"/>
          <w:sz w:val="20"/>
          <w:szCs w:val="20"/>
        </w:rPr>
        <w:t>:</w:t>
      </w:r>
    </w:p>
    <w:p w:rsidR="0007397F" w:rsidRPr="00D12B10" w:rsidRDefault="0007397F" w:rsidP="00CE2208">
      <w:pPr>
        <w:pStyle w:val="Standard"/>
        <w:numPr>
          <w:ilvl w:val="0"/>
          <w:numId w:val="13"/>
        </w:numPr>
        <w:autoSpaceDE w:val="0"/>
        <w:spacing w:line="276" w:lineRule="auto"/>
        <w:ind w:left="1134"/>
        <w:jc w:val="both"/>
        <w:rPr>
          <w:rFonts w:ascii="Arial" w:hAnsi="Arial" w:cs="Arial"/>
          <w:sz w:val="20"/>
          <w:szCs w:val="20"/>
        </w:rPr>
      </w:pPr>
      <w:r w:rsidRPr="00D12B10">
        <w:rPr>
          <w:rFonts w:ascii="Arial" w:hAnsi="Arial" w:cs="Arial"/>
          <w:sz w:val="20"/>
          <w:szCs w:val="20"/>
        </w:rPr>
        <w:t>Relação dos empregados atualizada, contendo nome completo, cargo ou função, horário do posto de trabalho, números da carteira de identidade (RG) e da inscrição no Cadastro de Pessoas Físicas (CPF), com indicação dos responsáveis técnicos pela execução dos serviços, quando for o caso. Ou seja, relação dos funcionários que prestaram serviços no mês anterior e que irão prestar serviço no mês que se inicia;</w:t>
      </w:r>
    </w:p>
    <w:p w:rsidR="0007397F" w:rsidRPr="00D12B10" w:rsidRDefault="0007397F" w:rsidP="00CE2208">
      <w:pPr>
        <w:pStyle w:val="Standard"/>
        <w:numPr>
          <w:ilvl w:val="0"/>
          <w:numId w:val="13"/>
        </w:numPr>
        <w:autoSpaceDE w:val="0"/>
        <w:spacing w:line="276" w:lineRule="auto"/>
        <w:ind w:left="1134"/>
        <w:jc w:val="both"/>
        <w:rPr>
          <w:rFonts w:ascii="Arial" w:hAnsi="Arial" w:cs="Arial"/>
          <w:sz w:val="20"/>
          <w:szCs w:val="20"/>
        </w:rPr>
      </w:pPr>
      <w:r w:rsidRPr="00D12B10">
        <w:rPr>
          <w:rFonts w:ascii="Arial" w:hAnsi="Arial" w:cs="Arial"/>
          <w:sz w:val="20"/>
          <w:szCs w:val="20"/>
        </w:rPr>
        <w:t xml:space="preserve">Cópia da Folha de Ponto, </w:t>
      </w:r>
      <w:r w:rsidRPr="00D12B10">
        <w:rPr>
          <w:rFonts w:ascii="Arial" w:hAnsi="Arial" w:cs="Arial"/>
          <w:color w:val="000000"/>
          <w:sz w:val="20"/>
          <w:szCs w:val="20"/>
        </w:rPr>
        <w:t>compatível com os empregados vinculados à execução contratual, nominalmente identificados</w:t>
      </w:r>
      <w:r w:rsidRPr="00D12B10">
        <w:rPr>
          <w:rFonts w:ascii="Arial" w:hAnsi="Arial" w:cs="Arial"/>
          <w:sz w:val="20"/>
          <w:szCs w:val="20"/>
        </w:rPr>
        <w:t>;</w:t>
      </w:r>
    </w:p>
    <w:p w:rsidR="0007397F" w:rsidRPr="00D12B10" w:rsidRDefault="0007397F" w:rsidP="00CE2208">
      <w:pPr>
        <w:pStyle w:val="Standard"/>
        <w:numPr>
          <w:ilvl w:val="0"/>
          <w:numId w:val="13"/>
        </w:numPr>
        <w:autoSpaceDE w:val="0"/>
        <w:spacing w:line="276" w:lineRule="auto"/>
        <w:ind w:left="1134"/>
        <w:jc w:val="both"/>
        <w:rPr>
          <w:rFonts w:ascii="Arial" w:hAnsi="Arial" w:cs="Arial"/>
          <w:sz w:val="20"/>
          <w:szCs w:val="20"/>
        </w:rPr>
      </w:pPr>
      <w:r w:rsidRPr="00D12B10">
        <w:rPr>
          <w:rFonts w:ascii="Arial" w:hAnsi="Arial" w:cs="Arial"/>
          <w:sz w:val="20"/>
          <w:szCs w:val="20"/>
        </w:rPr>
        <w:t>Cópia da Folha de Pagamento Analítica dos profissionais prestadores do serviço objeto do contrato, nominalmente identificados, com a respectiva composição salarial da categoria e comprovantes de pagamento dos salários,</w:t>
      </w:r>
    </w:p>
    <w:p w:rsidR="0007397F" w:rsidRPr="00D12B10" w:rsidRDefault="0007397F" w:rsidP="00CE2208">
      <w:pPr>
        <w:pStyle w:val="Standard"/>
        <w:numPr>
          <w:ilvl w:val="0"/>
          <w:numId w:val="13"/>
        </w:numPr>
        <w:autoSpaceDE w:val="0"/>
        <w:spacing w:line="276" w:lineRule="auto"/>
        <w:ind w:left="1134"/>
        <w:jc w:val="both"/>
        <w:rPr>
          <w:rFonts w:ascii="Arial" w:hAnsi="Arial" w:cs="Arial"/>
          <w:sz w:val="20"/>
          <w:szCs w:val="20"/>
        </w:rPr>
      </w:pPr>
      <w:r w:rsidRPr="00D12B10">
        <w:rPr>
          <w:rFonts w:ascii="Arial" w:hAnsi="Arial" w:cs="Arial"/>
          <w:sz w:val="20"/>
          <w:szCs w:val="20"/>
        </w:rPr>
        <w:t>Comprovantes de Pagamento de Benefícios Suplementares (vale-transporte, cesta básica, vale refeição, entre outros), a que estiver obrigada por força de lei ou de convenção ou acordo coletivo de trabalho,</w:t>
      </w:r>
      <w:r w:rsidRPr="00D12B10">
        <w:rPr>
          <w:rFonts w:ascii="Arial" w:hAnsi="Arial" w:cs="Arial"/>
          <w:color w:val="000000"/>
          <w:sz w:val="20"/>
          <w:szCs w:val="20"/>
        </w:rPr>
        <w:t xml:space="preserve"> compatível com os empregados vinculados à execução contratual, nominalmente identificados</w:t>
      </w:r>
      <w:r w:rsidRPr="00D12B10">
        <w:rPr>
          <w:rFonts w:ascii="Arial" w:eastAsia="Batang, 바탕" w:hAnsi="Arial" w:cs="Arial"/>
          <w:sz w:val="20"/>
          <w:szCs w:val="20"/>
        </w:rPr>
        <w:t>;</w:t>
      </w:r>
    </w:p>
    <w:p w:rsidR="0007397F" w:rsidRPr="00D12B10" w:rsidRDefault="0007397F" w:rsidP="00CE2208">
      <w:pPr>
        <w:pStyle w:val="Standard"/>
        <w:numPr>
          <w:ilvl w:val="0"/>
          <w:numId w:val="13"/>
        </w:numPr>
        <w:autoSpaceDE w:val="0"/>
        <w:spacing w:line="276" w:lineRule="auto"/>
        <w:ind w:left="1134"/>
        <w:jc w:val="both"/>
        <w:rPr>
          <w:rFonts w:ascii="Arial" w:hAnsi="Arial" w:cs="Arial"/>
          <w:sz w:val="20"/>
          <w:szCs w:val="20"/>
        </w:rPr>
      </w:pPr>
      <w:r w:rsidRPr="00D12B10">
        <w:rPr>
          <w:rFonts w:ascii="Arial" w:hAnsi="Arial" w:cs="Arial"/>
          <w:sz w:val="20"/>
          <w:szCs w:val="20"/>
        </w:rPr>
        <w:t>Relação SEFIP (Sistema Empresa de Recolhimento do FGTS e Informações à Previdência Social). As informações entregues da Relação SEFIP (Protocolo de Envio de Arquivos, Relação dos Trabalhadores, Relação de Tomadores, Comprovante de Declaração à Previdência), deverão corresponder apenas aos profissionais prestadores do serviço ao presente contrato;</w:t>
      </w:r>
    </w:p>
    <w:p w:rsidR="0007397F" w:rsidRPr="00D12B10" w:rsidRDefault="0007397F" w:rsidP="00CE2208">
      <w:pPr>
        <w:pStyle w:val="Standard"/>
        <w:numPr>
          <w:ilvl w:val="0"/>
          <w:numId w:val="13"/>
        </w:numPr>
        <w:autoSpaceDE w:val="0"/>
        <w:spacing w:line="276" w:lineRule="auto"/>
        <w:ind w:left="1134"/>
        <w:jc w:val="both"/>
        <w:rPr>
          <w:rFonts w:ascii="Arial" w:hAnsi="Arial" w:cs="Arial"/>
          <w:sz w:val="20"/>
          <w:szCs w:val="20"/>
        </w:rPr>
      </w:pPr>
      <w:r w:rsidRPr="00D12B10">
        <w:rPr>
          <w:rFonts w:ascii="Arial" w:hAnsi="Arial" w:cs="Arial"/>
          <w:sz w:val="20"/>
          <w:szCs w:val="20"/>
        </w:rPr>
        <w:t>Cópia da Guia de Recolhimento do FGTS (GRF) gerada e impressa após a transmissão do arquivo SEFIP, que deverá estar com autenticação mecânica, ou acompanhada do comprovante de recolhimento bancário ou o comprovante emitido quando o pagamento for efetuado pela Internet. Este deverá corresponder à mão-de-obra empregada na prestação dos serviços objeto deste Projeto Básico, de maneira a permitir a identificação de valor compatível com o quadro, não devendo confundir-se com o recolhimento efetuado para outros profissionais da Contratada;</w:t>
      </w:r>
    </w:p>
    <w:p w:rsidR="0007397F" w:rsidRPr="00D12B10" w:rsidRDefault="0007397F" w:rsidP="00CE2208">
      <w:pPr>
        <w:pStyle w:val="Standard"/>
        <w:numPr>
          <w:ilvl w:val="0"/>
          <w:numId w:val="14"/>
        </w:numPr>
        <w:autoSpaceDE w:val="0"/>
        <w:spacing w:line="276" w:lineRule="auto"/>
        <w:ind w:left="1134"/>
        <w:jc w:val="both"/>
        <w:rPr>
          <w:rFonts w:ascii="Arial" w:hAnsi="Arial" w:cs="Arial"/>
          <w:sz w:val="20"/>
          <w:szCs w:val="20"/>
        </w:rPr>
      </w:pPr>
      <w:r w:rsidRPr="00D12B10">
        <w:rPr>
          <w:rFonts w:ascii="Arial" w:hAnsi="Arial" w:cs="Arial"/>
          <w:sz w:val="20"/>
          <w:szCs w:val="20"/>
        </w:rPr>
        <w:t>Cópia da Guia da Previdência Social (GPS), que deverá estar com autenticação mecânica, ou acompanhada do comprovante de recolhimento bancário ou o comprovante emitido quando o pagamento for efetuado pela Internet,</w:t>
      </w:r>
      <w:r w:rsidRPr="00D12B10">
        <w:rPr>
          <w:rFonts w:ascii="Arial" w:eastAsia="Batang, 바탕" w:hAnsi="Arial" w:cs="Arial"/>
          <w:sz w:val="20"/>
          <w:szCs w:val="20"/>
        </w:rPr>
        <w:t xml:space="preserve"> referente ao mês anterior, ao da prestação dos serviços</w:t>
      </w:r>
      <w:r w:rsidRPr="00D12B10">
        <w:rPr>
          <w:rFonts w:ascii="Arial" w:hAnsi="Arial" w:cs="Arial"/>
          <w:sz w:val="20"/>
          <w:szCs w:val="20"/>
        </w:rPr>
        <w:t>. Este deverá corresponder à mão-de-obra de trabalho empregada na prestação dos serviços objeto deste Projeto Básico, de maneira a permitir a identificação de valor compatível com o quadro, não devendo confundir-se com o recolhimento efetuado para outros profissionais da Contratada.</w:t>
      </w:r>
    </w:p>
    <w:p w:rsidR="00E50FE4" w:rsidRPr="00D12B10" w:rsidRDefault="00E50FE4" w:rsidP="00E50FE4">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szCs w:val="20"/>
        </w:rPr>
      </w:pPr>
      <w:r w:rsidRPr="00EE215B">
        <w:rPr>
          <w:szCs w:val="20"/>
        </w:rPr>
        <w:t xml:space="preserve">Efetuar o pagamento do salário e benefícios de seus empregados </w:t>
      </w:r>
      <w:r w:rsidRPr="00EE215B">
        <w:rPr>
          <w:b/>
          <w:szCs w:val="20"/>
        </w:rPr>
        <w:t>até o 5º dia útil do mês subsequente</w:t>
      </w:r>
      <w:r w:rsidRPr="00D12B10">
        <w:rPr>
          <w:szCs w:val="20"/>
        </w:rPr>
        <w:t xml:space="preserve"> ao da prestação dos serviços, bem como recolher todos os encargos e tributos trabalhistas vigentes na data devida. Os salários dos empregados nunca poderão ser inferiores ao determinado em Convenção Coletiva de Trabalho em vigência.</w:t>
      </w:r>
    </w:p>
    <w:p w:rsidR="000846CC" w:rsidRPr="00D12B10" w:rsidRDefault="000846CC" w:rsidP="000846CC">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szCs w:val="20"/>
        </w:rPr>
      </w:pPr>
      <w:r w:rsidRPr="00D12B10">
        <w:rPr>
          <w:szCs w:val="20"/>
        </w:rPr>
        <w:t>Fornecer cursos e treinamentos a seus empregados fora do expediente de trabalho. Em caso de treinamento durante o horário de trabalho, deverá ter por expresso a anuência da CONTRATANTE;</w:t>
      </w:r>
    </w:p>
    <w:p w:rsidR="009B7E79" w:rsidRPr="00D12B10" w:rsidRDefault="009B7E79" w:rsidP="009B7E79">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szCs w:val="20"/>
        </w:rPr>
      </w:pPr>
      <w:r w:rsidRPr="00D12B10">
        <w:rPr>
          <w:szCs w:val="20"/>
        </w:rPr>
        <w:t>Manter em cada unidade um MANUAL DE SERVIÇO DE LIMPEZA, fazendo cumprir, expressamente, as determinações nele contidas</w:t>
      </w:r>
      <w:r w:rsidR="009D2DE6" w:rsidRPr="00D12B10">
        <w:rPr>
          <w:szCs w:val="20"/>
        </w:rPr>
        <w:t>;</w:t>
      </w:r>
    </w:p>
    <w:p w:rsidR="009D2DE6" w:rsidRPr="00D12B10" w:rsidRDefault="009D2DE6" w:rsidP="009D2DE6">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snapToGrid w:val="0"/>
          <w:szCs w:val="20"/>
        </w:rPr>
      </w:pPr>
      <w:r w:rsidRPr="00D12B10">
        <w:rPr>
          <w:snapToGrid w:val="0"/>
          <w:szCs w:val="20"/>
        </w:rPr>
        <w:t xml:space="preserve">A contratada deverá fornecer treinamento periódico aos empregados sobre técnicas de limpeza; norma NR 32; práticas de sustentabilidade, em especial sobre redução de consumo de energia elétrica, de consumo de água, gestão e destinação de resíduos sólidos considerando as normas ambientais vigentes; procedimentos de combate ao mosquito Aedes Aegypti, entre outros cursos constantes na convenção coletiva e legislação vigente.  </w:t>
      </w:r>
    </w:p>
    <w:p w:rsidR="009D2DE6" w:rsidRPr="00D12B10" w:rsidRDefault="009D2DE6" w:rsidP="009D2DE6">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rFonts w:cs="Arial"/>
          <w:b/>
          <w:iCs/>
          <w:szCs w:val="20"/>
        </w:rPr>
      </w:pPr>
      <w:r w:rsidRPr="00D12B10">
        <w:rPr>
          <w:rFonts w:cs="Arial"/>
          <w:iCs/>
          <w:szCs w:val="20"/>
        </w:rPr>
        <w:t xml:space="preserve">A contratante também poderá ofertar cursos que considerar pertinentes de acordo com as necessidades institucionais (por exemplo: coleta seletiva; coleta de resíduos infectantes, combate ao mosquito Aedes Aegypti e demais pragas urbanas </w:t>
      </w:r>
      <w:proofErr w:type="spellStart"/>
      <w:r w:rsidRPr="00D12B10">
        <w:rPr>
          <w:rFonts w:cs="Arial"/>
          <w:iCs/>
          <w:szCs w:val="20"/>
        </w:rPr>
        <w:t>etc</w:t>
      </w:r>
      <w:proofErr w:type="spellEnd"/>
      <w:r w:rsidRPr="00D12B10">
        <w:rPr>
          <w:rFonts w:cs="Arial"/>
          <w:iCs/>
          <w:szCs w:val="20"/>
        </w:rPr>
        <w:t>). A data e horário de realização dos cursos deverá ser previamente definida junto à Contratada.</w:t>
      </w:r>
      <w:r w:rsidRPr="00D12B10">
        <w:rPr>
          <w:rFonts w:cs="Arial"/>
          <w:b/>
          <w:iCs/>
          <w:szCs w:val="20"/>
        </w:rPr>
        <w:t xml:space="preserve">  </w:t>
      </w:r>
    </w:p>
    <w:p w:rsidR="009D2DE6" w:rsidRPr="00D12B10" w:rsidRDefault="009D2DE6" w:rsidP="001F58B7">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rFonts w:cs="Arial"/>
          <w:b/>
          <w:iCs/>
          <w:szCs w:val="20"/>
        </w:rPr>
      </w:pPr>
      <w:r w:rsidRPr="00D12B10">
        <w:rPr>
          <w:rFonts w:cs="Arial"/>
          <w:szCs w:val="20"/>
        </w:rPr>
        <w:t xml:space="preserve">O relatório dos treinamentos realizados aos empregados deverá ser </w:t>
      </w:r>
      <w:r w:rsidRPr="00D12B10">
        <w:rPr>
          <w:rFonts w:cs="Arial"/>
          <w:b/>
          <w:szCs w:val="20"/>
        </w:rPr>
        <w:t>fornecido trimestralmente ao fiscal do contrato</w:t>
      </w:r>
      <w:r w:rsidRPr="00D12B10">
        <w:rPr>
          <w:rFonts w:cs="Arial"/>
          <w:szCs w:val="20"/>
        </w:rPr>
        <w:t>, contendo programação, carga horária, horário e relação nominal dos participantes.</w:t>
      </w:r>
      <w:r w:rsidRPr="00D12B10">
        <w:rPr>
          <w:rFonts w:cs="Arial"/>
          <w:b/>
          <w:iCs/>
          <w:szCs w:val="20"/>
        </w:rPr>
        <w:t xml:space="preserve">  </w:t>
      </w:r>
    </w:p>
    <w:p w:rsidR="009D2DE6" w:rsidRPr="00D12B10" w:rsidRDefault="009D2DE6" w:rsidP="001F58B7">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rFonts w:cs="Arial"/>
          <w:b/>
          <w:iCs/>
          <w:szCs w:val="20"/>
        </w:rPr>
      </w:pPr>
      <w:r w:rsidRPr="00D12B10">
        <w:rPr>
          <w:rFonts w:cs="Arial"/>
          <w:szCs w:val="20"/>
        </w:rPr>
        <w:t xml:space="preserve">A contratada deve instruir seus empregados quanto à prevenção de incêndio nas áreas da Contratante, </w:t>
      </w:r>
      <w:r w:rsidRPr="00D12B10">
        <w:rPr>
          <w:rFonts w:cs="Arial"/>
          <w:szCs w:val="20"/>
        </w:rPr>
        <w:lastRenderedPageBreak/>
        <w:t>bem como oferecer treinamento sobre a utilização dos equipamentos de prevenção a incêndio, apresentar o relatório dos participantes que receberam a instrução anualmente ou quando houver efetivação de troca de equipe.</w:t>
      </w:r>
      <w:r w:rsidRPr="00D12B10">
        <w:rPr>
          <w:rFonts w:cs="Arial"/>
          <w:b/>
          <w:iCs/>
          <w:szCs w:val="20"/>
        </w:rPr>
        <w:t xml:space="preserve">  </w:t>
      </w:r>
    </w:p>
    <w:p w:rsidR="009D2DE6" w:rsidRPr="00D12B10" w:rsidRDefault="009D2DE6" w:rsidP="001F58B7">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rFonts w:cs="Arial"/>
          <w:b/>
          <w:iCs/>
          <w:szCs w:val="20"/>
        </w:rPr>
      </w:pPr>
      <w:r w:rsidRPr="00D12B10">
        <w:rPr>
          <w:rFonts w:cs="Arial"/>
          <w:szCs w:val="20"/>
        </w:rPr>
        <w:t xml:space="preserve">Os procedimentos de limpeza a serem adotados deverão observar a técnica e procedimentos de boas práticas, como também as normas e legislações vigentes no que se </w:t>
      </w:r>
      <w:r w:rsidR="001F58B7" w:rsidRPr="00D12B10">
        <w:rPr>
          <w:rFonts w:cs="Arial"/>
          <w:szCs w:val="20"/>
        </w:rPr>
        <w:t>refere ao</w:t>
      </w:r>
      <w:r w:rsidRPr="00D12B10">
        <w:rPr>
          <w:rFonts w:cs="Arial"/>
          <w:szCs w:val="20"/>
        </w:rPr>
        <w:t xml:space="preserve"> controle de higienização e limpeza de laboratórios de pesquisa na área da saúde, biologia e química, assim como, os procedimentos internos adotados pela contratante.</w:t>
      </w:r>
      <w:r w:rsidRPr="00D12B10">
        <w:rPr>
          <w:rFonts w:cs="Arial"/>
          <w:b/>
          <w:iCs/>
          <w:szCs w:val="20"/>
        </w:rPr>
        <w:t xml:space="preserve">  </w:t>
      </w:r>
    </w:p>
    <w:p w:rsidR="009D2DE6" w:rsidRPr="00D12B10" w:rsidRDefault="009D2DE6" w:rsidP="009D2DE6">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szCs w:val="20"/>
        </w:rPr>
      </w:pPr>
      <w:r w:rsidRPr="00D12B10">
        <w:rPr>
          <w:rFonts w:cs="Arial"/>
          <w:szCs w:val="20"/>
        </w:rPr>
        <w:t>A Contratada deverá habilitar os profissionais de limpeza para o uso de equipamentos específicos destinados à limpeza das áreas de laboratórios de pesquisa e graduação, almoxarifado de materiais diversos e de produtos químicos, abrigos de resíduos químicos, biológicos, comum e reciclável</w:t>
      </w:r>
      <w:r w:rsidR="001F58B7" w:rsidRPr="00D12B10">
        <w:rPr>
          <w:rFonts w:cs="Arial"/>
          <w:szCs w:val="20"/>
        </w:rPr>
        <w:t>.</w:t>
      </w:r>
    </w:p>
    <w:p w:rsidR="007A5CE8" w:rsidRPr="00D12B10" w:rsidRDefault="007A5CE8" w:rsidP="009D2DE6">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szCs w:val="20"/>
        </w:rPr>
      </w:pPr>
      <w:r w:rsidRPr="00D12B10">
        <w:rPr>
          <w:rFonts w:cs="Arial"/>
          <w:szCs w:val="20"/>
        </w:rPr>
        <w:t>Comunicar ao fiscal do contrato, no prazo de 24 (vinte e quatro) horas, qualquer ocorrência anormal ou acidente que se verifique no local dos serviços.</w:t>
      </w:r>
    </w:p>
    <w:p w:rsidR="0007397F" w:rsidRPr="00D12B10" w:rsidRDefault="0007397F" w:rsidP="0007397F">
      <w:pPr>
        <w:pStyle w:val="PargrafodaLista"/>
        <w:widowControl w:val="0"/>
        <w:tabs>
          <w:tab w:val="left" w:pos="709"/>
          <w:tab w:val="left" w:pos="1276"/>
        </w:tabs>
        <w:autoSpaceDE w:val="0"/>
        <w:autoSpaceDN w:val="0"/>
        <w:spacing w:before="145" w:line="249" w:lineRule="auto"/>
        <w:ind w:left="426" w:right="72"/>
        <w:contextualSpacing w:val="0"/>
        <w:jc w:val="both"/>
        <w:rPr>
          <w:rFonts w:cs="Arial"/>
          <w:szCs w:val="20"/>
        </w:rPr>
      </w:pPr>
    </w:p>
    <w:p w:rsidR="00E014B9" w:rsidRPr="00D12B10" w:rsidRDefault="00E014B9" w:rsidP="00B732EF">
      <w:pPr>
        <w:pStyle w:val="Nivel1"/>
        <w:tabs>
          <w:tab w:val="left" w:pos="284"/>
        </w:tabs>
        <w:spacing w:before="0" w:after="120" w:line="240" w:lineRule="auto"/>
        <w:ind w:left="0" w:firstLine="0"/>
        <w:rPr>
          <w:rFonts w:cs="Arial"/>
        </w:rPr>
      </w:pPr>
      <w:r w:rsidRPr="00D12B10">
        <w:rPr>
          <w:rFonts w:cs="Arial"/>
        </w:rPr>
        <w:t xml:space="preserve">DA SUBCONTRATAÇÃO  </w:t>
      </w:r>
    </w:p>
    <w:p w:rsidR="00B732EF" w:rsidRPr="00D12B10" w:rsidRDefault="00B732EF" w:rsidP="00B732EF">
      <w:pPr>
        <w:pStyle w:val="PargrafodaLista"/>
        <w:widowControl w:val="0"/>
        <w:numPr>
          <w:ilvl w:val="0"/>
          <w:numId w:val="1"/>
        </w:numPr>
        <w:tabs>
          <w:tab w:val="left" w:pos="709"/>
        </w:tabs>
        <w:autoSpaceDE w:val="0"/>
        <w:autoSpaceDN w:val="0"/>
        <w:spacing w:before="145" w:line="249" w:lineRule="auto"/>
        <w:ind w:right="72"/>
        <w:contextualSpacing w:val="0"/>
        <w:jc w:val="both"/>
        <w:rPr>
          <w:vanish/>
          <w:szCs w:val="20"/>
        </w:rPr>
      </w:pPr>
    </w:p>
    <w:p w:rsidR="00E014B9" w:rsidRPr="00D12B10" w:rsidRDefault="00E014B9" w:rsidP="00B732EF">
      <w:pPr>
        <w:pStyle w:val="PargrafodaLista"/>
        <w:widowControl w:val="0"/>
        <w:numPr>
          <w:ilvl w:val="1"/>
          <w:numId w:val="1"/>
        </w:numPr>
        <w:tabs>
          <w:tab w:val="left" w:pos="709"/>
        </w:tabs>
        <w:autoSpaceDE w:val="0"/>
        <w:autoSpaceDN w:val="0"/>
        <w:spacing w:before="145" w:line="249" w:lineRule="auto"/>
        <w:ind w:left="432" w:right="72"/>
        <w:contextualSpacing w:val="0"/>
        <w:jc w:val="both"/>
        <w:rPr>
          <w:szCs w:val="20"/>
        </w:rPr>
      </w:pPr>
      <w:r w:rsidRPr="00D12B10">
        <w:rPr>
          <w:szCs w:val="20"/>
        </w:rPr>
        <w:t>Não será admitida a subcontratação do objeto licitatório.</w:t>
      </w:r>
    </w:p>
    <w:p w:rsidR="00B732EF" w:rsidRPr="00D12B10" w:rsidRDefault="00B732EF" w:rsidP="00B732EF">
      <w:pPr>
        <w:pStyle w:val="PargrafodaLista"/>
        <w:widowControl w:val="0"/>
        <w:tabs>
          <w:tab w:val="left" w:pos="709"/>
        </w:tabs>
        <w:autoSpaceDE w:val="0"/>
        <w:autoSpaceDN w:val="0"/>
        <w:spacing w:before="145" w:line="249" w:lineRule="auto"/>
        <w:ind w:left="0" w:right="72"/>
        <w:contextualSpacing w:val="0"/>
        <w:jc w:val="both"/>
        <w:rPr>
          <w:szCs w:val="20"/>
        </w:rPr>
      </w:pPr>
    </w:p>
    <w:p w:rsidR="00987810" w:rsidRPr="00D12B10" w:rsidRDefault="00987810" w:rsidP="00B732EF">
      <w:pPr>
        <w:pStyle w:val="Nivel1"/>
        <w:tabs>
          <w:tab w:val="left" w:pos="284"/>
        </w:tabs>
        <w:spacing w:before="0" w:after="120" w:line="240" w:lineRule="auto"/>
        <w:ind w:left="0" w:firstLine="0"/>
        <w:rPr>
          <w:rFonts w:cs="Arial"/>
          <w:lang w:eastAsia="en-US"/>
        </w:rPr>
      </w:pPr>
      <w:r w:rsidRPr="00D12B10">
        <w:rPr>
          <w:rFonts w:cs="Arial"/>
          <w:lang w:eastAsia="en-US"/>
        </w:rPr>
        <w:t>ALTERAÇÃO SUBJETIVA</w:t>
      </w:r>
    </w:p>
    <w:p w:rsidR="00B732EF" w:rsidRPr="00D12B10" w:rsidRDefault="00B732EF" w:rsidP="00B732EF">
      <w:pPr>
        <w:pStyle w:val="PargrafodaLista"/>
        <w:widowControl w:val="0"/>
        <w:numPr>
          <w:ilvl w:val="0"/>
          <w:numId w:val="1"/>
        </w:numPr>
        <w:tabs>
          <w:tab w:val="left" w:pos="709"/>
        </w:tabs>
        <w:autoSpaceDE w:val="0"/>
        <w:autoSpaceDN w:val="0"/>
        <w:spacing w:before="145" w:line="249" w:lineRule="auto"/>
        <w:ind w:right="72"/>
        <w:contextualSpacing w:val="0"/>
        <w:jc w:val="both"/>
        <w:rPr>
          <w:vanish/>
          <w:szCs w:val="20"/>
        </w:rPr>
      </w:pPr>
    </w:p>
    <w:p w:rsidR="00987810" w:rsidRPr="00D12B10" w:rsidRDefault="00987810" w:rsidP="00C65174">
      <w:pPr>
        <w:pStyle w:val="PargrafodaLista"/>
        <w:widowControl w:val="0"/>
        <w:numPr>
          <w:ilvl w:val="1"/>
          <w:numId w:val="1"/>
        </w:numPr>
        <w:tabs>
          <w:tab w:val="left" w:pos="709"/>
        </w:tabs>
        <w:autoSpaceDE w:val="0"/>
        <w:autoSpaceDN w:val="0"/>
        <w:spacing w:before="145" w:line="249" w:lineRule="auto"/>
        <w:ind w:left="0" w:right="72" w:firstLine="0"/>
        <w:contextualSpacing w:val="0"/>
        <w:jc w:val="both"/>
        <w:rPr>
          <w:szCs w:val="20"/>
        </w:rPr>
      </w:pPr>
      <w:r w:rsidRPr="00D12B10">
        <w:rPr>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B732EF" w:rsidRPr="00D12B10" w:rsidRDefault="00B732EF" w:rsidP="00B732EF">
      <w:pPr>
        <w:pStyle w:val="PargrafodaLista"/>
        <w:widowControl w:val="0"/>
        <w:tabs>
          <w:tab w:val="left" w:pos="709"/>
        </w:tabs>
        <w:autoSpaceDE w:val="0"/>
        <w:autoSpaceDN w:val="0"/>
        <w:spacing w:before="145" w:line="249" w:lineRule="auto"/>
        <w:ind w:left="432" w:right="72"/>
        <w:contextualSpacing w:val="0"/>
        <w:jc w:val="both"/>
        <w:rPr>
          <w:szCs w:val="20"/>
        </w:rPr>
      </w:pPr>
    </w:p>
    <w:p w:rsidR="00EE0B0C" w:rsidRPr="00D12B10" w:rsidRDefault="00EE0B0C" w:rsidP="00B732EF">
      <w:pPr>
        <w:pStyle w:val="Nivel1"/>
        <w:tabs>
          <w:tab w:val="left" w:pos="284"/>
        </w:tabs>
        <w:spacing w:before="0" w:after="120" w:line="240" w:lineRule="auto"/>
        <w:ind w:left="0" w:firstLine="0"/>
        <w:rPr>
          <w:rFonts w:cs="Arial"/>
          <w:color w:val="auto"/>
          <w:lang w:eastAsia="en-US"/>
        </w:rPr>
      </w:pPr>
      <w:r w:rsidRPr="00D12B10">
        <w:rPr>
          <w:rFonts w:cs="Arial"/>
          <w:color w:val="auto"/>
          <w:lang w:eastAsia="en-US"/>
        </w:rPr>
        <w:t xml:space="preserve">CONTROLE E FISCALIZAÇÃO DA EXECUÇÃO </w:t>
      </w:r>
    </w:p>
    <w:p w:rsidR="006F2AE8" w:rsidRPr="00D12B10" w:rsidRDefault="006F2AE8" w:rsidP="00B732EF">
      <w:pPr>
        <w:pStyle w:val="PargrafodaLista"/>
        <w:numPr>
          <w:ilvl w:val="0"/>
          <w:numId w:val="5"/>
        </w:numPr>
        <w:spacing w:before="120" w:after="120" w:line="276" w:lineRule="auto"/>
        <w:jc w:val="both"/>
        <w:rPr>
          <w:rFonts w:cs="Arial"/>
          <w:vanish/>
          <w:szCs w:val="20"/>
          <w:lang w:eastAsia="en-US"/>
        </w:rPr>
      </w:pPr>
    </w:p>
    <w:p w:rsidR="006F2AE8" w:rsidRPr="00D12B10" w:rsidRDefault="006F2AE8" w:rsidP="00B732EF">
      <w:pPr>
        <w:pStyle w:val="PargrafodaLista"/>
        <w:numPr>
          <w:ilvl w:val="0"/>
          <w:numId w:val="5"/>
        </w:numPr>
        <w:spacing w:before="120" w:after="120" w:line="276" w:lineRule="auto"/>
        <w:jc w:val="both"/>
        <w:rPr>
          <w:rFonts w:cs="Arial"/>
          <w:vanish/>
          <w:szCs w:val="20"/>
          <w:lang w:eastAsia="en-US"/>
        </w:rPr>
      </w:pPr>
    </w:p>
    <w:p w:rsidR="006F2AE8" w:rsidRPr="00D12B10" w:rsidRDefault="006F2AE8" w:rsidP="00B732EF">
      <w:pPr>
        <w:pStyle w:val="PargrafodaLista"/>
        <w:numPr>
          <w:ilvl w:val="0"/>
          <w:numId w:val="5"/>
        </w:numPr>
        <w:spacing w:before="120" w:after="120" w:line="276" w:lineRule="auto"/>
        <w:jc w:val="both"/>
        <w:rPr>
          <w:rFonts w:cs="Arial"/>
          <w:vanish/>
          <w:szCs w:val="20"/>
          <w:lang w:eastAsia="en-US"/>
        </w:rPr>
      </w:pPr>
    </w:p>
    <w:p w:rsidR="00A42EC4" w:rsidRPr="00D12B10" w:rsidRDefault="00A42EC4" w:rsidP="00C65174">
      <w:pPr>
        <w:pStyle w:val="PargrafodaLista"/>
        <w:numPr>
          <w:ilvl w:val="1"/>
          <w:numId w:val="5"/>
        </w:numPr>
        <w:tabs>
          <w:tab w:val="left" w:pos="426"/>
        </w:tabs>
        <w:spacing w:before="120" w:after="120" w:line="276" w:lineRule="auto"/>
        <w:ind w:left="0" w:firstLine="0"/>
        <w:jc w:val="both"/>
        <w:rPr>
          <w:rFonts w:cs="Arial"/>
          <w:szCs w:val="20"/>
          <w:lang w:eastAsia="en-US"/>
        </w:rPr>
      </w:pPr>
      <w:r w:rsidRPr="00D12B10">
        <w:rPr>
          <w:rFonts w:cs="Arial"/>
          <w:szCs w:val="20"/>
          <w:lang w:eastAsia="en-US"/>
        </w:rPr>
        <w:t>O</w:t>
      </w:r>
      <w:r w:rsidR="00E82A85" w:rsidRPr="00D12B10">
        <w:rPr>
          <w:rFonts w:cs="Arial"/>
          <w:szCs w:val="20"/>
          <w:lang w:eastAsia="en-US"/>
        </w:rPr>
        <w:t xml:space="preserve"> </w:t>
      </w:r>
      <w:r w:rsidRPr="00D12B10">
        <w:rPr>
          <w:rFonts w:cs="Arial"/>
          <w:szCs w:val="20"/>
          <w:lang w:eastAsia="en-US"/>
        </w:rPr>
        <w:t xml:space="preserve">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D12B10">
        <w:rPr>
          <w:rFonts w:cs="Arial"/>
          <w:szCs w:val="20"/>
          <w:lang w:eastAsia="en-US"/>
        </w:rPr>
        <w:t>arts</w:t>
      </w:r>
      <w:proofErr w:type="spellEnd"/>
      <w:r w:rsidRPr="00D12B10">
        <w:rPr>
          <w:rFonts w:cs="Arial"/>
          <w:szCs w:val="20"/>
          <w:lang w:eastAsia="en-US"/>
        </w:rPr>
        <w:t>. 67 e 73 da Lei nº 8.666, de 1993.</w:t>
      </w:r>
    </w:p>
    <w:p w:rsidR="00EE0B0C" w:rsidRPr="00D12B10" w:rsidRDefault="00EE0B0C" w:rsidP="00913AC2">
      <w:pPr>
        <w:pStyle w:val="PargrafodaLista"/>
        <w:numPr>
          <w:ilvl w:val="1"/>
          <w:numId w:val="5"/>
        </w:numPr>
        <w:tabs>
          <w:tab w:val="left" w:pos="426"/>
        </w:tabs>
        <w:spacing w:before="120" w:after="120" w:line="276" w:lineRule="auto"/>
        <w:ind w:left="0" w:firstLine="0"/>
        <w:jc w:val="both"/>
        <w:rPr>
          <w:rFonts w:cs="Arial"/>
          <w:szCs w:val="20"/>
          <w:lang w:eastAsia="en-US"/>
        </w:rPr>
      </w:pPr>
      <w:r w:rsidRPr="00D12B10">
        <w:rPr>
          <w:rFonts w:cs="Arial"/>
          <w:szCs w:val="20"/>
          <w:lang w:eastAsia="en-US"/>
        </w:rPr>
        <w:t>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a repactuação, alteração, reequilíbrio, prorrogação, pagamento, eventual aplicação de sanções, extinção do contrato, dentre outras, com vista a assegurar o cumprimento das cláusulas avençadas e a solução de problemas relativos ao objeto.</w:t>
      </w:r>
    </w:p>
    <w:p w:rsidR="00EE0B0C" w:rsidRPr="00D12B10" w:rsidRDefault="00EE0B0C" w:rsidP="00913AC2">
      <w:pPr>
        <w:pStyle w:val="PargrafodaLista"/>
        <w:numPr>
          <w:ilvl w:val="1"/>
          <w:numId w:val="5"/>
        </w:numPr>
        <w:tabs>
          <w:tab w:val="left" w:pos="426"/>
        </w:tabs>
        <w:spacing w:before="120" w:after="120" w:line="276" w:lineRule="auto"/>
        <w:ind w:left="0" w:firstLine="0"/>
        <w:jc w:val="both"/>
        <w:rPr>
          <w:rFonts w:cs="Arial"/>
          <w:szCs w:val="20"/>
          <w:lang w:eastAsia="en-US"/>
        </w:rPr>
      </w:pPr>
      <w:r w:rsidRPr="00D12B10">
        <w:rPr>
          <w:rFonts w:cs="Arial"/>
          <w:szCs w:val="20"/>
          <w:lang w:eastAsia="en-US"/>
        </w:rPr>
        <w:t xml:space="preserve">O conjunto de atividades de gestão e fiscalização compete ao gestor da execução do contrato, podendo ser auxiliado pela fiscalização técnica, administrativa, setorial e pelo público usuário, de acordo com as seguintes disposições:  </w:t>
      </w:r>
    </w:p>
    <w:p w:rsidR="00EE0B0C" w:rsidRPr="00D12B10" w:rsidRDefault="00EE0B0C" w:rsidP="001E7E8B">
      <w:pPr>
        <w:pStyle w:val="PargrafodaLista"/>
        <w:spacing w:before="120" w:after="120" w:line="276" w:lineRule="auto"/>
        <w:ind w:left="426"/>
        <w:jc w:val="both"/>
        <w:rPr>
          <w:rFonts w:cs="Arial"/>
          <w:szCs w:val="20"/>
          <w:lang w:eastAsia="en-US"/>
        </w:rPr>
      </w:pPr>
      <w:r w:rsidRPr="00D12B10">
        <w:rPr>
          <w:rFonts w:cs="Arial"/>
          <w:szCs w:val="20"/>
          <w:lang w:eastAsia="en-US"/>
        </w:rPr>
        <w:t xml:space="preserve">I – Gestão da Execução do Contrato: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  </w:t>
      </w:r>
    </w:p>
    <w:p w:rsidR="00EE0B0C" w:rsidRPr="00D12B10" w:rsidRDefault="00EE0B0C" w:rsidP="001E7E8B">
      <w:pPr>
        <w:pStyle w:val="PargrafodaLista"/>
        <w:spacing w:before="120" w:after="120" w:line="276" w:lineRule="auto"/>
        <w:ind w:left="426"/>
        <w:jc w:val="both"/>
        <w:rPr>
          <w:rFonts w:cs="Arial"/>
          <w:szCs w:val="20"/>
          <w:lang w:eastAsia="en-US"/>
        </w:rPr>
      </w:pPr>
      <w:r w:rsidRPr="00D12B10">
        <w:rPr>
          <w:rFonts w:cs="Arial"/>
          <w:szCs w:val="20"/>
          <w:lang w:eastAsia="en-US"/>
        </w:rPr>
        <w:t xml:space="preserve">II – Fiscalização Técnica:  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  </w:t>
      </w:r>
    </w:p>
    <w:p w:rsidR="00EE0B0C" w:rsidRPr="00D12B10" w:rsidRDefault="00EE0B0C" w:rsidP="001E7E8B">
      <w:pPr>
        <w:pStyle w:val="PargrafodaLista"/>
        <w:spacing w:before="120" w:after="120" w:line="276" w:lineRule="auto"/>
        <w:ind w:left="426"/>
        <w:jc w:val="both"/>
        <w:rPr>
          <w:rFonts w:cs="Arial"/>
          <w:szCs w:val="20"/>
          <w:lang w:eastAsia="en-US"/>
        </w:rPr>
      </w:pPr>
      <w:r w:rsidRPr="00D12B10">
        <w:rPr>
          <w:rFonts w:cs="Arial"/>
          <w:szCs w:val="20"/>
          <w:lang w:eastAsia="en-US"/>
        </w:rPr>
        <w:t xml:space="preserve">III – Fiscalização Administrativa:  é o acompanhamento dos aspectos administrativos da execução dos serviços, quanto às obrigações previdenciárias, fiscais e trabalhistas, bem como quanto às providências tempestivas nos casos de inadimplemento;  </w:t>
      </w:r>
    </w:p>
    <w:p w:rsidR="00EE0B0C" w:rsidRPr="00D12B10" w:rsidRDefault="00EE0B0C" w:rsidP="001E7E8B">
      <w:pPr>
        <w:pStyle w:val="PargrafodaLista"/>
        <w:spacing w:before="120" w:after="120" w:line="276" w:lineRule="auto"/>
        <w:ind w:left="426"/>
        <w:jc w:val="both"/>
        <w:rPr>
          <w:rFonts w:cs="Arial"/>
          <w:szCs w:val="20"/>
          <w:lang w:eastAsia="en-US"/>
        </w:rPr>
      </w:pPr>
      <w:r w:rsidRPr="00D12B10">
        <w:rPr>
          <w:rFonts w:cs="Arial"/>
          <w:szCs w:val="20"/>
          <w:lang w:eastAsia="en-US"/>
        </w:rPr>
        <w:t xml:space="preserve">IV – Fiscalização Setorial: é o acompanhamento da execução do contrato nos aspectos técnicos ou administrativos, quando a prestação dos serviços ocorrer concomitantemente em setores distintos ou em unidades desconcentradas de um mesmo órgão ou entidade; e  </w:t>
      </w:r>
    </w:p>
    <w:p w:rsidR="00EE0B0C" w:rsidRPr="00D12B10" w:rsidRDefault="00EE0B0C" w:rsidP="001E7E8B">
      <w:pPr>
        <w:pStyle w:val="PargrafodaLista"/>
        <w:spacing w:before="120" w:after="120" w:line="276" w:lineRule="auto"/>
        <w:ind w:left="426"/>
        <w:jc w:val="both"/>
        <w:rPr>
          <w:rFonts w:cs="Arial"/>
          <w:szCs w:val="20"/>
          <w:lang w:eastAsia="en-US"/>
        </w:rPr>
      </w:pPr>
      <w:r w:rsidRPr="00D12B10">
        <w:rPr>
          <w:rFonts w:cs="Arial"/>
          <w:szCs w:val="20"/>
          <w:lang w:eastAsia="en-US"/>
        </w:rPr>
        <w:lastRenderedPageBreak/>
        <w:t xml:space="preserve">V - Fiscalização pelo Público Usuário: é o acompanhamento da execução contratual por pesquisa de satisfação junto ao usuário, com o objetivo de aferir os resultados da prestação dos serviços, os recursos materiais e os procedimentos utilizados pela contratada, quando for o caso, ou outro fator determinante para a avaliação dos aspectos qualitativos do objeto.  </w:t>
      </w:r>
    </w:p>
    <w:p w:rsidR="00EE0B0C" w:rsidRPr="00D12B10" w:rsidRDefault="00EE0B0C" w:rsidP="00476C4C">
      <w:pPr>
        <w:pStyle w:val="PargrafodaLista"/>
        <w:numPr>
          <w:ilvl w:val="1"/>
          <w:numId w:val="5"/>
        </w:numPr>
        <w:tabs>
          <w:tab w:val="left" w:pos="426"/>
        </w:tabs>
        <w:spacing w:before="120" w:after="120" w:line="276" w:lineRule="auto"/>
        <w:ind w:left="0" w:firstLine="0"/>
        <w:jc w:val="both"/>
        <w:rPr>
          <w:rFonts w:cs="Arial"/>
          <w:szCs w:val="20"/>
          <w:lang w:eastAsia="en-US"/>
        </w:rPr>
      </w:pPr>
      <w:r w:rsidRPr="00D12B10">
        <w:rPr>
          <w:rFonts w:cs="Arial"/>
          <w:szCs w:val="20"/>
          <w:lang w:eastAsia="en-US"/>
        </w:rPr>
        <w:t xml:space="preserve">Quando a contratação exigir fiscalização setorial, o órgão ou entidade deverá designar representantes nesses locais para atuarem como fiscais setoriais. </w:t>
      </w:r>
    </w:p>
    <w:p w:rsidR="00EE0B0C" w:rsidRPr="00D12B10" w:rsidRDefault="00EE0B0C" w:rsidP="00476C4C">
      <w:pPr>
        <w:pStyle w:val="PargrafodaLista"/>
        <w:numPr>
          <w:ilvl w:val="1"/>
          <w:numId w:val="5"/>
        </w:numPr>
        <w:tabs>
          <w:tab w:val="left" w:pos="426"/>
        </w:tabs>
        <w:spacing w:before="120" w:after="120" w:line="276" w:lineRule="auto"/>
        <w:ind w:left="0" w:firstLine="0"/>
        <w:jc w:val="both"/>
        <w:rPr>
          <w:rFonts w:cs="Arial"/>
          <w:szCs w:val="20"/>
          <w:lang w:eastAsia="en-US"/>
        </w:rPr>
      </w:pPr>
      <w:r w:rsidRPr="00D12B10">
        <w:rPr>
          <w:rFonts w:cs="Arial"/>
          <w:szCs w:val="20"/>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rsidR="00FA1540" w:rsidRPr="00D12B10" w:rsidRDefault="00EE0B0C" w:rsidP="00476C4C">
      <w:pPr>
        <w:pStyle w:val="PargrafodaLista"/>
        <w:numPr>
          <w:ilvl w:val="1"/>
          <w:numId w:val="5"/>
        </w:numPr>
        <w:tabs>
          <w:tab w:val="left" w:pos="426"/>
        </w:tabs>
        <w:spacing w:before="120" w:after="120" w:line="276" w:lineRule="auto"/>
        <w:ind w:left="0" w:firstLine="0"/>
        <w:jc w:val="both"/>
        <w:rPr>
          <w:rFonts w:cs="Arial"/>
          <w:szCs w:val="20"/>
          <w:lang w:eastAsia="en-US"/>
        </w:rPr>
      </w:pPr>
      <w:r w:rsidRPr="00D12B10">
        <w:rPr>
          <w:rFonts w:cs="Arial"/>
          <w:szCs w:val="20"/>
          <w:lang w:eastAsia="en-US"/>
        </w:rPr>
        <w:t>A fiscalização administrativa poderá ser efetivada com base em critérios estatísticos, levando-se em consideração falhas que impactem o contrato como um todo e não apenas erros e falhas eventuais no pagamento de alguma vantagem a um determinado empregado.</w:t>
      </w:r>
    </w:p>
    <w:p w:rsidR="00EE0B0C" w:rsidRPr="00D12B10" w:rsidRDefault="00EE0B0C" w:rsidP="00476C4C">
      <w:pPr>
        <w:pStyle w:val="PargrafodaLista"/>
        <w:numPr>
          <w:ilvl w:val="1"/>
          <w:numId w:val="5"/>
        </w:numPr>
        <w:tabs>
          <w:tab w:val="left" w:pos="426"/>
        </w:tabs>
        <w:spacing w:before="120" w:after="120" w:line="276" w:lineRule="auto"/>
        <w:ind w:left="0" w:firstLine="0"/>
        <w:jc w:val="both"/>
        <w:rPr>
          <w:rFonts w:cs="Arial"/>
          <w:szCs w:val="20"/>
          <w:lang w:eastAsia="en-US"/>
        </w:rPr>
      </w:pPr>
      <w:r w:rsidRPr="00D12B10">
        <w:rPr>
          <w:rFonts w:cs="Arial"/>
          <w:szCs w:val="20"/>
          <w:lang w:eastAsia="en-US"/>
        </w:rPr>
        <w:t xml:space="preserve">Na fiscalização do cumprimento das obrigações trabalhistas e sociais exigir-se-á, dentre outras, as seguintes comprovações (os documentos poderão ser originais ou cópias autenticadas por cartório competente ou por servidor da Administração), no caso de empresas regidas pela Consolidação das Leis do Trabalho (CLT): </w:t>
      </w:r>
    </w:p>
    <w:p w:rsidR="00EE0B0C" w:rsidRPr="00D12B10" w:rsidRDefault="00EE0B0C" w:rsidP="00EE0B0C">
      <w:pPr>
        <w:pStyle w:val="PargrafodaLista"/>
        <w:spacing w:before="120" w:after="120" w:line="276" w:lineRule="auto"/>
        <w:ind w:left="0" w:firstLine="708"/>
        <w:jc w:val="both"/>
        <w:rPr>
          <w:rFonts w:cs="Arial"/>
          <w:color w:val="00B050"/>
          <w:szCs w:val="20"/>
          <w:lang w:eastAsia="en-US"/>
        </w:rPr>
      </w:pPr>
    </w:p>
    <w:p w:rsidR="00EE0B0C" w:rsidRPr="00D12B10" w:rsidRDefault="00EE0B0C" w:rsidP="00476C4C">
      <w:pPr>
        <w:pStyle w:val="PargrafodaLista"/>
        <w:numPr>
          <w:ilvl w:val="0"/>
          <w:numId w:val="3"/>
        </w:numPr>
        <w:tabs>
          <w:tab w:val="left" w:pos="1134"/>
        </w:tabs>
        <w:spacing w:before="120" w:after="120" w:line="276" w:lineRule="auto"/>
        <w:ind w:left="709" w:firstLine="0"/>
        <w:jc w:val="both"/>
        <w:rPr>
          <w:rFonts w:cs="Arial"/>
          <w:szCs w:val="20"/>
          <w:lang w:eastAsia="en-US"/>
        </w:rPr>
      </w:pPr>
      <w:proofErr w:type="gramStart"/>
      <w:r w:rsidRPr="00D12B10">
        <w:rPr>
          <w:rFonts w:cs="Arial"/>
          <w:szCs w:val="20"/>
          <w:lang w:eastAsia="en-US"/>
        </w:rPr>
        <w:t>no</w:t>
      </w:r>
      <w:proofErr w:type="gramEnd"/>
      <w:r w:rsidRPr="00D12B10">
        <w:rPr>
          <w:rFonts w:cs="Arial"/>
          <w:szCs w:val="20"/>
          <w:lang w:eastAsia="en-US"/>
        </w:rPr>
        <w:t xml:space="preserve"> primeiro mês da prestação dos serviços, a CONTRATADA deverá apresentar a seguinte documentação:  </w:t>
      </w:r>
    </w:p>
    <w:p w:rsidR="00EE0B0C" w:rsidRPr="00D12B10" w:rsidRDefault="00EE0B0C" w:rsidP="00476C4C">
      <w:pPr>
        <w:pStyle w:val="PargrafodaLista"/>
        <w:tabs>
          <w:tab w:val="left" w:pos="1134"/>
        </w:tabs>
        <w:spacing w:before="120" w:after="120" w:line="276" w:lineRule="auto"/>
        <w:ind w:left="709"/>
        <w:jc w:val="both"/>
        <w:rPr>
          <w:rFonts w:cs="Arial"/>
          <w:szCs w:val="20"/>
          <w:lang w:eastAsia="en-US"/>
        </w:rPr>
      </w:pPr>
    </w:p>
    <w:p w:rsidR="00EE0B0C" w:rsidRPr="00D12B10" w:rsidRDefault="00EE0B0C" w:rsidP="00476C4C">
      <w:pPr>
        <w:pStyle w:val="PargrafodaLista"/>
        <w:tabs>
          <w:tab w:val="left" w:pos="1134"/>
        </w:tabs>
        <w:spacing w:before="120" w:after="120" w:line="276" w:lineRule="auto"/>
        <w:ind w:left="709"/>
        <w:jc w:val="both"/>
        <w:rPr>
          <w:rFonts w:cs="Arial"/>
          <w:szCs w:val="20"/>
          <w:lang w:eastAsia="en-US"/>
        </w:rPr>
      </w:pPr>
      <w:r w:rsidRPr="00D12B10">
        <w:rPr>
          <w:rFonts w:cs="Arial"/>
          <w:szCs w:val="20"/>
          <w:lang w:eastAsia="en-US"/>
        </w:rPr>
        <w:t xml:space="preserve">a.1. </w:t>
      </w:r>
      <w:proofErr w:type="gramStart"/>
      <w:r w:rsidRPr="00D12B10">
        <w:rPr>
          <w:rFonts w:cs="Arial"/>
          <w:szCs w:val="20"/>
          <w:lang w:eastAsia="en-US"/>
        </w:rPr>
        <w:t>relação</w:t>
      </w:r>
      <w:proofErr w:type="gramEnd"/>
      <w:r w:rsidRPr="00D12B10">
        <w:rPr>
          <w:rFonts w:cs="Arial"/>
          <w:szCs w:val="20"/>
          <w:lang w:eastAsia="en-US"/>
        </w:rPr>
        <w:t xml:space="preserve"> dos empregados, contendo nome completo, cargo ou função, horário do posto de trabalho, números da carteira de identidade (RG) e da inscrição no Cadastro de Pessoas Físicas (CPF), com indicação dos responsáveis técnicos pela execução dos serviços, quando for o caso;  </w:t>
      </w:r>
    </w:p>
    <w:p w:rsidR="00EE0B0C" w:rsidRPr="00D12B10" w:rsidRDefault="00EE0B0C" w:rsidP="00476C4C">
      <w:pPr>
        <w:pStyle w:val="PargrafodaLista"/>
        <w:tabs>
          <w:tab w:val="left" w:pos="1134"/>
        </w:tabs>
        <w:spacing w:before="120" w:after="120" w:line="276" w:lineRule="auto"/>
        <w:ind w:left="709"/>
        <w:jc w:val="both"/>
        <w:rPr>
          <w:rFonts w:cs="Arial"/>
          <w:szCs w:val="20"/>
          <w:lang w:eastAsia="en-US"/>
        </w:rPr>
      </w:pPr>
    </w:p>
    <w:p w:rsidR="00EE0B0C" w:rsidRPr="00D12B10" w:rsidRDefault="00EE0B0C" w:rsidP="00476C4C">
      <w:pPr>
        <w:pStyle w:val="PargrafodaLista"/>
        <w:tabs>
          <w:tab w:val="left" w:pos="1134"/>
        </w:tabs>
        <w:spacing w:before="120" w:after="120" w:line="276" w:lineRule="auto"/>
        <w:ind w:left="709"/>
        <w:jc w:val="both"/>
        <w:rPr>
          <w:rFonts w:cs="Arial"/>
          <w:szCs w:val="20"/>
          <w:lang w:eastAsia="en-US"/>
        </w:rPr>
      </w:pPr>
      <w:r w:rsidRPr="00D12B10">
        <w:rPr>
          <w:rFonts w:cs="Arial"/>
          <w:szCs w:val="20"/>
          <w:lang w:eastAsia="en-US"/>
        </w:rPr>
        <w:t xml:space="preserve">a.2. Carteira de Trabalho e Previdência Social (CTPS) dos empregados admitidos e dos responsáveis técnicos pela execução dos serviços, quando for o caso, devidamente assinada pela CONTRATADA; e  </w:t>
      </w:r>
    </w:p>
    <w:p w:rsidR="00EE0B0C" w:rsidRPr="00D12B10" w:rsidRDefault="00EE0B0C" w:rsidP="00476C4C">
      <w:pPr>
        <w:pStyle w:val="PargrafodaLista"/>
        <w:tabs>
          <w:tab w:val="left" w:pos="1134"/>
        </w:tabs>
        <w:spacing w:before="120" w:after="120" w:line="276" w:lineRule="auto"/>
        <w:ind w:left="709"/>
        <w:jc w:val="both"/>
        <w:rPr>
          <w:rFonts w:cs="Arial"/>
          <w:szCs w:val="20"/>
          <w:lang w:eastAsia="en-US"/>
        </w:rPr>
      </w:pPr>
    </w:p>
    <w:p w:rsidR="00EE0B0C" w:rsidRPr="00D12B10" w:rsidRDefault="00EE0B0C" w:rsidP="00476C4C">
      <w:pPr>
        <w:pStyle w:val="PargrafodaLista"/>
        <w:tabs>
          <w:tab w:val="left" w:pos="1134"/>
        </w:tabs>
        <w:spacing w:before="120" w:after="120" w:line="276" w:lineRule="auto"/>
        <w:ind w:left="709"/>
        <w:jc w:val="both"/>
        <w:rPr>
          <w:rFonts w:cs="Arial"/>
          <w:szCs w:val="20"/>
          <w:lang w:eastAsia="en-US"/>
        </w:rPr>
      </w:pPr>
      <w:r w:rsidRPr="00D12B10">
        <w:rPr>
          <w:rFonts w:cs="Arial"/>
          <w:szCs w:val="20"/>
          <w:lang w:eastAsia="en-US"/>
        </w:rPr>
        <w:t xml:space="preserve">a.3. </w:t>
      </w:r>
      <w:proofErr w:type="gramStart"/>
      <w:r w:rsidRPr="00D12B10">
        <w:rPr>
          <w:rFonts w:cs="Arial"/>
          <w:szCs w:val="20"/>
          <w:lang w:eastAsia="en-US"/>
        </w:rPr>
        <w:t>exames</w:t>
      </w:r>
      <w:proofErr w:type="gramEnd"/>
      <w:r w:rsidRPr="00D12B10">
        <w:rPr>
          <w:rFonts w:cs="Arial"/>
          <w:szCs w:val="20"/>
          <w:lang w:eastAsia="en-US"/>
        </w:rPr>
        <w:t xml:space="preserve"> médicos admissionais dos empregados da CONTRATADA que prestarão os serviços.  </w:t>
      </w:r>
    </w:p>
    <w:p w:rsidR="00EE0B0C" w:rsidRPr="00D12B10" w:rsidRDefault="00EE0B0C" w:rsidP="00476C4C">
      <w:pPr>
        <w:pStyle w:val="PargrafodaLista"/>
        <w:tabs>
          <w:tab w:val="left" w:pos="1134"/>
        </w:tabs>
        <w:spacing w:before="120" w:after="120" w:line="276" w:lineRule="auto"/>
        <w:ind w:left="709"/>
        <w:jc w:val="both"/>
        <w:rPr>
          <w:rFonts w:cs="Arial"/>
          <w:szCs w:val="20"/>
          <w:lang w:eastAsia="en-US"/>
        </w:rPr>
      </w:pPr>
    </w:p>
    <w:p w:rsidR="00EE0B0C" w:rsidRPr="00D12B10" w:rsidRDefault="00EE0B0C" w:rsidP="00476C4C">
      <w:pPr>
        <w:pStyle w:val="PargrafodaLista"/>
        <w:numPr>
          <w:ilvl w:val="0"/>
          <w:numId w:val="3"/>
        </w:numPr>
        <w:tabs>
          <w:tab w:val="left" w:pos="1134"/>
        </w:tabs>
        <w:spacing w:before="120" w:after="120" w:line="276" w:lineRule="auto"/>
        <w:ind w:left="709" w:firstLine="0"/>
        <w:jc w:val="both"/>
        <w:rPr>
          <w:rFonts w:cs="Arial"/>
          <w:szCs w:val="20"/>
          <w:lang w:eastAsia="en-US"/>
        </w:rPr>
      </w:pPr>
      <w:proofErr w:type="gramStart"/>
      <w:r w:rsidRPr="00D12B10">
        <w:rPr>
          <w:rFonts w:cs="Arial"/>
          <w:szCs w:val="20"/>
          <w:lang w:eastAsia="en-US"/>
        </w:rPr>
        <w:t>entrega</w:t>
      </w:r>
      <w:proofErr w:type="gramEnd"/>
      <w:r w:rsidRPr="00D12B10">
        <w:rPr>
          <w:rFonts w:cs="Arial"/>
          <w:szCs w:val="20"/>
          <w:lang w:eastAsia="en-US"/>
        </w:rPr>
        <w:t xml:space="preserve"> até o dia trinta do mês seguinte ao da prestação dos serviços ao setor responsável pela fiscalização do contrato dos seguintes documentos, quando não for possível a verificação da regularidade destes no Sistema de Cadastro de Fornecedores (</w:t>
      </w:r>
      <w:r w:rsidR="00980B72" w:rsidRPr="00D12B10">
        <w:rPr>
          <w:rFonts w:cs="Arial"/>
          <w:szCs w:val="20"/>
          <w:lang w:eastAsia="en-US"/>
        </w:rPr>
        <w:t>SICAF</w:t>
      </w:r>
      <w:r w:rsidRPr="00D12B10">
        <w:rPr>
          <w:rFonts w:cs="Arial"/>
          <w:szCs w:val="20"/>
          <w:lang w:eastAsia="en-US"/>
        </w:rPr>
        <w:t xml:space="preserve">): </w:t>
      </w:r>
    </w:p>
    <w:p w:rsidR="00EE0B0C" w:rsidRPr="00D12B10" w:rsidRDefault="00EE0B0C" w:rsidP="00476C4C">
      <w:pPr>
        <w:pStyle w:val="PargrafodaLista"/>
        <w:tabs>
          <w:tab w:val="left" w:pos="1134"/>
        </w:tabs>
        <w:spacing w:before="120" w:after="120" w:line="276" w:lineRule="auto"/>
        <w:ind w:left="709"/>
        <w:jc w:val="both"/>
        <w:rPr>
          <w:rFonts w:cs="Arial"/>
          <w:szCs w:val="20"/>
          <w:lang w:eastAsia="en-US"/>
        </w:rPr>
      </w:pPr>
    </w:p>
    <w:p w:rsidR="00EE0B0C" w:rsidRPr="00D12B10" w:rsidRDefault="00EE0B0C" w:rsidP="00476C4C">
      <w:pPr>
        <w:pStyle w:val="PargrafodaLista"/>
        <w:tabs>
          <w:tab w:val="left" w:pos="1134"/>
        </w:tabs>
        <w:spacing w:before="120" w:after="120" w:line="276" w:lineRule="auto"/>
        <w:ind w:left="709"/>
        <w:jc w:val="both"/>
        <w:rPr>
          <w:rFonts w:cs="Arial"/>
          <w:szCs w:val="20"/>
          <w:lang w:eastAsia="en-US"/>
        </w:rPr>
      </w:pPr>
      <w:r w:rsidRPr="00D12B10">
        <w:rPr>
          <w:rFonts w:cs="Arial"/>
          <w:szCs w:val="20"/>
          <w:lang w:eastAsia="en-US"/>
        </w:rPr>
        <w:t xml:space="preserve">b.1. Certidão Negativa de Débitos relativos a Créditos Tributários Federais e à Dívida Ativa da União (CND);  </w:t>
      </w:r>
    </w:p>
    <w:p w:rsidR="009753CC" w:rsidRPr="00D12B10" w:rsidRDefault="009753CC" w:rsidP="00476C4C">
      <w:pPr>
        <w:pStyle w:val="PargrafodaLista"/>
        <w:tabs>
          <w:tab w:val="left" w:pos="1134"/>
        </w:tabs>
        <w:spacing w:before="120" w:after="120" w:line="276" w:lineRule="auto"/>
        <w:ind w:left="709"/>
        <w:jc w:val="both"/>
        <w:rPr>
          <w:rFonts w:cs="Arial"/>
          <w:szCs w:val="20"/>
          <w:lang w:eastAsia="en-US"/>
        </w:rPr>
      </w:pPr>
    </w:p>
    <w:p w:rsidR="00EE0B0C" w:rsidRPr="00D12B10" w:rsidRDefault="00EE0B0C" w:rsidP="00476C4C">
      <w:pPr>
        <w:pStyle w:val="PargrafodaLista"/>
        <w:tabs>
          <w:tab w:val="left" w:pos="1134"/>
        </w:tabs>
        <w:spacing w:before="120" w:after="120" w:line="276" w:lineRule="auto"/>
        <w:ind w:left="709"/>
        <w:jc w:val="both"/>
        <w:rPr>
          <w:rFonts w:cs="Arial"/>
          <w:szCs w:val="20"/>
          <w:lang w:eastAsia="en-US"/>
        </w:rPr>
      </w:pPr>
      <w:r w:rsidRPr="00D12B10">
        <w:rPr>
          <w:rFonts w:cs="Arial"/>
          <w:szCs w:val="20"/>
          <w:lang w:eastAsia="en-US"/>
        </w:rPr>
        <w:t xml:space="preserve">b.2. </w:t>
      </w:r>
      <w:proofErr w:type="gramStart"/>
      <w:r w:rsidRPr="00D12B10">
        <w:rPr>
          <w:rFonts w:cs="Arial"/>
          <w:szCs w:val="20"/>
          <w:lang w:eastAsia="en-US"/>
        </w:rPr>
        <w:t>certidões</w:t>
      </w:r>
      <w:proofErr w:type="gramEnd"/>
      <w:r w:rsidRPr="00D12B10">
        <w:rPr>
          <w:rFonts w:cs="Arial"/>
          <w:szCs w:val="20"/>
          <w:lang w:eastAsia="en-US"/>
        </w:rPr>
        <w:t xml:space="preserve"> que comprovem a regularidade perante as Fazendas Estadual, Distrital e Municipal do domicílio ou sede do contratado;  </w:t>
      </w:r>
    </w:p>
    <w:p w:rsidR="00EE0B0C" w:rsidRPr="00D12B10" w:rsidRDefault="00EE0B0C" w:rsidP="00476C4C">
      <w:pPr>
        <w:pStyle w:val="PargrafodaLista"/>
        <w:tabs>
          <w:tab w:val="left" w:pos="1134"/>
        </w:tabs>
        <w:spacing w:before="120" w:after="120" w:line="276" w:lineRule="auto"/>
        <w:ind w:left="709"/>
        <w:jc w:val="both"/>
        <w:rPr>
          <w:rFonts w:cs="Arial"/>
          <w:szCs w:val="20"/>
          <w:lang w:eastAsia="en-US"/>
        </w:rPr>
      </w:pPr>
    </w:p>
    <w:p w:rsidR="00EE0B0C" w:rsidRPr="00D12B10" w:rsidRDefault="00EE0B0C" w:rsidP="00476C4C">
      <w:pPr>
        <w:pStyle w:val="PargrafodaLista"/>
        <w:tabs>
          <w:tab w:val="left" w:pos="1134"/>
        </w:tabs>
        <w:spacing w:before="120" w:after="120" w:line="276" w:lineRule="auto"/>
        <w:ind w:left="709"/>
        <w:jc w:val="both"/>
        <w:rPr>
          <w:rFonts w:cs="Arial"/>
          <w:szCs w:val="20"/>
          <w:lang w:eastAsia="en-US"/>
        </w:rPr>
      </w:pPr>
      <w:r w:rsidRPr="00D12B10">
        <w:rPr>
          <w:rFonts w:cs="Arial"/>
          <w:szCs w:val="20"/>
          <w:lang w:eastAsia="en-US"/>
        </w:rPr>
        <w:t xml:space="preserve">b.3. Certidão de Regularidade do FGTS (CRF); e  </w:t>
      </w:r>
    </w:p>
    <w:p w:rsidR="00EE0B0C" w:rsidRPr="00D12B10" w:rsidRDefault="00EE0B0C" w:rsidP="00476C4C">
      <w:pPr>
        <w:pStyle w:val="PargrafodaLista"/>
        <w:tabs>
          <w:tab w:val="left" w:pos="1134"/>
        </w:tabs>
        <w:spacing w:before="120" w:after="120" w:line="276" w:lineRule="auto"/>
        <w:ind w:left="709"/>
        <w:jc w:val="both"/>
        <w:rPr>
          <w:rFonts w:cs="Arial"/>
          <w:szCs w:val="20"/>
          <w:lang w:eastAsia="en-US"/>
        </w:rPr>
      </w:pPr>
    </w:p>
    <w:p w:rsidR="00EE0B0C" w:rsidRPr="00D12B10" w:rsidRDefault="00EE0B0C" w:rsidP="00476C4C">
      <w:pPr>
        <w:pStyle w:val="PargrafodaLista"/>
        <w:tabs>
          <w:tab w:val="left" w:pos="1134"/>
        </w:tabs>
        <w:spacing w:before="120" w:after="120" w:line="276" w:lineRule="auto"/>
        <w:ind w:left="709"/>
        <w:jc w:val="both"/>
        <w:rPr>
          <w:rFonts w:cs="Arial"/>
          <w:szCs w:val="20"/>
          <w:lang w:eastAsia="en-US"/>
        </w:rPr>
      </w:pPr>
      <w:r w:rsidRPr="00D12B10">
        <w:rPr>
          <w:rFonts w:cs="Arial"/>
          <w:szCs w:val="20"/>
          <w:lang w:eastAsia="en-US"/>
        </w:rPr>
        <w:t xml:space="preserve">b.4. Certidão Negativa de Débitos Trabalhistas (CNDT).  </w:t>
      </w:r>
    </w:p>
    <w:p w:rsidR="00EE0B0C" w:rsidRPr="00D12B10" w:rsidRDefault="00EE0B0C" w:rsidP="00476C4C">
      <w:pPr>
        <w:pStyle w:val="PargrafodaLista"/>
        <w:tabs>
          <w:tab w:val="left" w:pos="1134"/>
        </w:tabs>
        <w:spacing w:before="120" w:after="120" w:line="276" w:lineRule="auto"/>
        <w:ind w:left="709"/>
        <w:jc w:val="both"/>
        <w:rPr>
          <w:rFonts w:cs="Arial"/>
          <w:szCs w:val="20"/>
          <w:lang w:eastAsia="en-US"/>
        </w:rPr>
      </w:pPr>
    </w:p>
    <w:p w:rsidR="00EE0B0C" w:rsidRPr="00D12B10" w:rsidRDefault="00EE0B0C" w:rsidP="00476C4C">
      <w:pPr>
        <w:pStyle w:val="PargrafodaLista"/>
        <w:numPr>
          <w:ilvl w:val="0"/>
          <w:numId w:val="3"/>
        </w:numPr>
        <w:tabs>
          <w:tab w:val="left" w:pos="1134"/>
        </w:tabs>
        <w:spacing w:before="120" w:after="120" w:line="276" w:lineRule="auto"/>
        <w:ind w:left="709" w:firstLine="0"/>
        <w:jc w:val="both"/>
        <w:rPr>
          <w:rFonts w:cs="Arial"/>
          <w:szCs w:val="20"/>
          <w:lang w:eastAsia="en-US"/>
        </w:rPr>
      </w:pPr>
      <w:proofErr w:type="gramStart"/>
      <w:r w:rsidRPr="00D12B10">
        <w:rPr>
          <w:rFonts w:cs="Arial"/>
          <w:szCs w:val="20"/>
          <w:lang w:eastAsia="en-US"/>
        </w:rPr>
        <w:t>entrega</w:t>
      </w:r>
      <w:proofErr w:type="gramEnd"/>
      <w:r w:rsidRPr="00D12B10">
        <w:rPr>
          <w:rFonts w:cs="Arial"/>
          <w:szCs w:val="20"/>
          <w:lang w:eastAsia="en-US"/>
        </w:rPr>
        <w:t xml:space="preserve">, quando solicitado pela CONTRATANTE, de quaisquer dos seguintes documentos:  </w:t>
      </w:r>
    </w:p>
    <w:p w:rsidR="00EE0B0C" w:rsidRPr="00D12B10" w:rsidRDefault="00EE0B0C" w:rsidP="00476C4C">
      <w:pPr>
        <w:pStyle w:val="PargrafodaLista"/>
        <w:tabs>
          <w:tab w:val="left" w:pos="1134"/>
        </w:tabs>
        <w:spacing w:before="120" w:after="120" w:line="276" w:lineRule="auto"/>
        <w:ind w:left="709"/>
        <w:jc w:val="both"/>
        <w:rPr>
          <w:rFonts w:cs="Arial"/>
          <w:szCs w:val="20"/>
          <w:lang w:eastAsia="en-US"/>
        </w:rPr>
      </w:pPr>
    </w:p>
    <w:p w:rsidR="00EE0B0C" w:rsidRPr="00D12B10" w:rsidRDefault="00EE0B0C" w:rsidP="00476C4C">
      <w:pPr>
        <w:pStyle w:val="PargrafodaLista"/>
        <w:tabs>
          <w:tab w:val="left" w:pos="1134"/>
        </w:tabs>
        <w:spacing w:before="120" w:after="120" w:line="276" w:lineRule="auto"/>
        <w:ind w:left="709"/>
        <w:jc w:val="both"/>
        <w:rPr>
          <w:rFonts w:cs="Arial"/>
          <w:szCs w:val="20"/>
          <w:lang w:eastAsia="en-US"/>
        </w:rPr>
      </w:pPr>
      <w:r w:rsidRPr="00D12B10">
        <w:rPr>
          <w:rFonts w:cs="Arial"/>
          <w:szCs w:val="20"/>
          <w:lang w:eastAsia="en-US"/>
        </w:rPr>
        <w:t xml:space="preserve">c.1. </w:t>
      </w:r>
      <w:proofErr w:type="gramStart"/>
      <w:r w:rsidRPr="00D12B10">
        <w:rPr>
          <w:rFonts w:cs="Arial"/>
          <w:szCs w:val="20"/>
          <w:lang w:eastAsia="en-US"/>
        </w:rPr>
        <w:t>extrato</w:t>
      </w:r>
      <w:proofErr w:type="gramEnd"/>
      <w:r w:rsidRPr="00D12B10">
        <w:rPr>
          <w:rFonts w:cs="Arial"/>
          <w:szCs w:val="20"/>
          <w:lang w:eastAsia="en-US"/>
        </w:rPr>
        <w:t xml:space="preserve"> da conta do INSS e do FGTS de qualquer empregado, a critério da CONTRATANTE; </w:t>
      </w:r>
    </w:p>
    <w:p w:rsidR="00EE0B0C" w:rsidRPr="00D12B10" w:rsidRDefault="00EE0B0C" w:rsidP="00476C4C">
      <w:pPr>
        <w:pStyle w:val="PargrafodaLista"/>
        <w:tabs>
          <w:tab w:val="left" w:pos="1134"/>
        </w:tabs>
        <w:spacing w:before="120" w:after="120" w:line="276" w:lineRule="auto"/>
        <w:ind w:left="709"/>
        <w:jc w:val="both"/>
        <w:rPr>
          <w:rFonts w:cs="Arial"/>
          <w:szCs w:val="20"/>
          <w:lang w:eastAsia="en-US"/>
        </w:rPr>
      </w:pPr>
    </w:p>
    <w:p w:rsidR="00EE0B0C" w:rsidRPr="00D12B10" w:rsidRDefault="00EE0B0C" w:rsidP="00476C4C">
      <w:pPr>
        <w:pStyle w:val="PargrafodaLista"/>
        <w:tabs>
          <w:tab w:val="left" w:pos="1134"/>
        </w:tabs>
        <w:spacing w:before="120" w:after="120" w:line="276" w:lineRule="auto"/>
        <w:ind w:left="709"/>
        <w:jc w:val="both"/>
        <w:rPr>
          <w:rFonts w:cs="Arial"/>
          <w:szCs w:val="20"/>
          <w:lang w:eastAsia="en-US"/>
        </w:rPr>
      </w:pPr>
      <w:r w:rsidRPr="00D12B10">
        <w:rPr>
          <w:rFonts w:cs="Arial"/>
          <w:szCs w:val="20"/>
          <w:lang w:eastAsia="en-US"/>
        </w:rPr>
        <w:t xml:space="preserve">c.2. </w:t>
      </w:r>
      <w:proofErr w:type="gramStart"/>
      <w:r w:rsidRPr="00D12B10">
        <w:rPr>
          <w:rFonts w:cs="Arial"/>
          <w:szCs w:val="20"/>
          <w:lang w:eastAsia="en-US"/>
        </w:rPr>
        <w:t>cópia</w:t>
      </w:r>
      <w:proofErr w:type="gramEnd"/>
      <w:r w:rsidRPr="00D12B10">
        <w:rPr>
          <w:rFonts w:cs="Arial"/>
          <w:szCs w:val="20"/>
          <w:lang w:eastAsia="en-US"/>
        </w:rPr>
        <w:t xml:space="preserve"> da folha de pagamento analítica de qualquer mês da prestação dos serviços, em que conste como tomador CONTRATANTE;</w:t>
      </w:r>
    </w:p>
    <w:p w:rsidR="00EE0B0C" w:rsidRPr="00D12B10" w:rsidRDefault="00EE0B0C" w:rsidP="00476C4C">
      <w:pPr>
        <w:pStyle w:val="PargrafodaLista"/>
        <w:tabs>
          <w:tab w:val="left" w:pos="1134"/>
        </w:tabs>
        <w:spacing w:before="120" w:after="120" w:line="276" w:lineRule="auto"/>
        <w:ind w:left="709"/>
        <w:jc w:val="both"/>
        <w:rPr>
          <w:rFonts w:cs="Arial"/>
          <w:szCs w:val="20"/>
          <w:lang w:eastAsia="en-US"/>
        </w:rPr>
      </w:pPr>
    </w:p>
    <w:p w:rsidR="00EE0B0C" w:rsidRPr="00D12B10" w:rsidRDefault="00EE0B0C" w:rsidP="00476C4C">
      <w:pPr>
        <w:pStyle w:val="PargrafodaLista"/>
        <w:tabs>
          <w:tab w:val="left" w:pos="1134"/>
        </w:tabs>
        <w:spacing w:before="120" w:after="120" w:line="276" w:lineRule="auto"/>
        <w:ind w:left="709"/>
        <w:jc w:val="both"/>
        <w:rPr>
          <w:rFonts w:cs="Arial"/>
          <w:szCs w:val="20"/>
          <w:lang w:eastAsia="en-US"/>
        </w:rPr>
      </w:pPr>
      <w:r w:rsidRPr="00D12B10">
        <w:rPr>
          <w:rFonts w:cs="Arial"/>
          <w:szCs w:val="20"/>
          <w:lang w:eastAsia="en-US"/>
        </w:rPr>
        <w:t xml:space="preserve">c.3. </w:t>
      </w:r>
      <w:proofErr w:type="gramStart"/>
      <w:r w:rsidRPr="00D12B10">
        <w:rPr>
          <w:rFonts w:cs="Arial"/>
          <w:szCs w:val="20"/>
          <w:lang w:eastAsia="en-US"/>
        </w:rPr>
        <w:t>cópia</w:t>
      </w:r>
      <w:proofErr w:type="gramEnd"/>
      <w:r w:rsidRPr="00D12B10">
        <w:rPr>
          <w:rFonts w:cs="Arial"/>
          <w:szCs w:val="20"/>
          <w:lang w:eastAsia="en-US"/>
        </w:rPr>
        <w:t xml:space="preserve"> dos contracheques dos empregados relativos a qualquer mês da prestação dos serviços ou, ainda, quando necessário, cópia de recibos de depósitos bancários;  </w:t>
      </w:r>
    </w:p>
    <w:p w:rsidR="00EE0B0C" w:rsidRPr="00D12B10" w:rsidRDefault="00EE0B0C" w:rsidP="00476C4C">
      <w:pPr>
        <w:pStyle w:val="PargrafodaLista"/>
        <w:tabs>
          <w:tab w:val="left" w:pos="1134"/>
        </w:tabs>
        <w:spacing w:before="120" w:after="120" w:line="276" w:lineRule="auto"/>
        <w:ind w:left="709"/>
        <w:jc w:val="both"/>
        <w:rPr>
          <w:rFonts w:cs="Arial"/>
          <w:szCs w:val="20"/>
          <w:lang w:eastAsia="en-US"/>
        </w:rPr>
      </w:pPr>
    </w:p>
    <w:p w:rsidR="00EE0B0C" w:rsidRPr="00D12B10" w:rsidRDefault="00EE0B0C" w:rsidP="00476C4C">
      <w:pPr>
        <w:pStyle w:val="PargrafodaLista"/>
        <w:tabs>
          <w:tab w:val="left" w:pos="1134"/>
        </w:tabs>
        <w:spacing w:before="120" w:after="120" w:line="276" w:lineRule="auto"/>
        <w:ind w:left="709"/>
        <w:jc w:val="both"/>
        <w:rPr>
          <w:rFonts w:cs="Arial"/>
          <w:szCs w:val="20"/>
          <w:lang w:eastAsia="en-US"/>
        </w:rPr>
      </w:pPr>
      <w:r w:rsidRPr="00D12B10">
        <w:rPr>
          <w:rFonts w:cs="Arial"/>
          <w:szCs w:val="20"/>
          <w:lang w:eastAsia="en-US"/>
        </w:rPr>
        <w:t xml:space="preserve">c.4. </w:t>
      </w:r>
      <w:proofErr w:type="gramStart"/>
      <w:r w:rsidRPr="00D12B10">
        <w:rPr>
          <w:rFonts w:cs="Arial"/>
          <w:szCs w:val="20"/>
          <w:lang w:eastAsia="en-US"/>
        </w:rPr>
        <w:t>comprovantes</w:t>
      </w:r>
      <w:proofErr w:type="gramEnd"/>
      <w:r w:rsidRPr="00D12B10">
        <w:rPr>
          <w:rFonts w:cs="Arial"/>
          <w:szCs w:val="20"/>
          <w:lang w:eastAsia="en-US"/>
        </w:rPr>
        <w:t xml:space="preserve"> de entrega de benefícios suplementares (vale-transporte, vale-alimentação, entre outros), a que estiver obrigada por força de lei ou de Convenção ou Acordo Coletivo de Trabalho, relativos a qualquer mês da prestação dos serviços e de qualquer empregado; e  </w:t>
      </w:r>
    </w:p>
    <w:p w:rsidR="00EE0B0C" w:rsidRPr="00D12B10" w:rsidRDefault="00EE0B0C" w:rsidP="00476C4C">
      <w:pPr>
        <w:pStyle w:val="PargrafodaLista"/>
        <w:tabs>
          <w:tab w:val="left" w:pos="1134"/>
        </w:tabs>
        <w:spacing w:before="120" w:after="120" w:line="276" w:lineRule="auto"/>
        <w:ind w:left="709"/>
        <w:jc w:val="both"/>
        <w:rPr>
          <w:rFonts w:cs="Arial"/>
          <w:szCs w:val="20"/>
          <w:lang w:eastAsia="en-US"/>
        </w:rPr>
      </w:pPr>
    </w:p>
    <w:p w:rsidR="00EE0B0C" w:rsidRPr="00D12B10" w:rsidRDefault="00EE0B0C" w:rsidP="00476C4C">
      <w:pPr>
        <w:pStyle w:val="PargrafodaLista"/>
        <w:tabs>
          <w:tab w:val="left" w:pos="1134"/>
        </w:tabs>
        <w:spacing w:before="120" w:after="120" w:line="276" w:lineRule="auto"/>
        <w:ind w:left="709"/>
        <w:jc w:val="both"/>
        <w:rPr>
          <w:rFonts w:cs="Arial"/>
          <w:szCs w:val="20"/>
          <w:lang w:eastAsia="en-US"/>
        </w:rPr>
      </w:pPr>
      <w:r w:rsidRPr="00D12B10">
        <w:rPr>
          <w:rFonts w:cs="Arial"/>
          <w:szCs w:val="20"/>
          <w:lang w:eastAsia="en-US"/>
        </w:rPr>
        <w:lastRenderedPageBreak/>
        <w:t xml:space="preserve">c.5. </w:t>
      </w:r>
      <w:proofErr w:type="gramStart"/>
      <w:r w:rsidRPr="00D12B10">
        <w:rPr>
          <w:rFonts w:cs="Arial"/>
          <w:szCs w:val="20"/>
          <w:lang w:eastAsia="en-US"/>
        </w:rPr>
        <w:t>comprovantes</w:t>
      </w:r>
      <w:proofErr w:type="gramEnd"/>
      <w:r w:rsidRPr="00D12B10">
        <w:rPr>
          <w:rFonts w:cs="Arial"/>
          <w:szCs w:val="20"/>
          <w:lang w:eastAsia="en-US"/>
        </w:rPr>
        <w:t xml:space="preserve"> de realização de eventuais cursos de treinamento e reciclagem que forem exigidos por lei ou pelo contrato.  </w:t>
      </w:r>
    </w:p>
    <w:p w:rsidR="00EE0B0C" w:rsidRPr="00D12B10" w:rsidRDefault="00EE0B0C" w:rsidP="00476C4C">
      <w:pPr>
        <w:pStyle w:val="PargrafodaLista"/>
        <w:tabs>
          <w:tab w:val="left" w:pos="1134"/>
        </w:tabs>
        <w:spacing w:before="120" w:after="120" w:line="276" w:lineRule="auto"/>
        <w:ind w:left="709"/>
        <w:jc w:val="both"/>
        <w:rPr>
          <w:rFonts w:cs="Arial"/>
          <w:szCs w:val="20"/>
          <w:lang w:eastAsia="en-US"/>
        </w:rPr>
      </w:pPr>
    </w:p>
    <w:p w:rsidR="00EE0B0C" w:rsidRPr="00D12B10" w:rsidRDefault="00EE0B0C" w:rsidP="00476C4C">
      <w:pPr>
        <w:pStyle w:val="PargrafodaLista"/>
        <w:tabs>
          <w:tab w:val="left" w:pos="1134"/>
        </w:tabs>
        <w:spacing w:before="120" w:after="120" w:line="276" w:lineRule="auto"/>
        <w:ind w:left="709"/>
        <w:jc w:val="both"/>
        <w:rPr>
          <w:rFonts w:cs="Arial"/>
          <w:szCs w:val="20"/>
          <w:lang w:eastAsia="en-US"/>
        </w:rPr>
      </w:pPr>
      <w:r w:rsidRPr="00D12B10">
        <w:rPr>
          <w:rFonts w:cs="Arial"/>
          <w:szCs w:val="20"/>
          <w:lang w:eastAsia="en-US"/>
        </w:rPr>
        <w:t xml:space="preserve">d) entrega de cópia da documentação abaixo relacionada, quando da extinção ou rescisão do contrato, após o último mês de prestação dos serviços, no prazo definido no contrato:  </w:t>
      </w:r>
    </w:p>
    <w:p w:rsidR="00EE0B0C" w:rsidRPr="00D12B10" w:rsidRDefault="00EE0B0C" w:rsidP="00476C4C">
      <w:pPr>
        <w:pStyle w:val="PargrafodaLista"/>
        <w:tabs>
          <w:tab w:val="left" w:pos="1134"/>
        </w:tabs>
        <w:spacing w:before="120" w:after="120" w:line="276" w:lineRule="auto"/>
        <w:ind w:left="709"/>
        <w:jc w:val="both"/>
        <w:rPr>
          <w:rFonts w:cs="Arial"/>
          <w:szCs w:val="20"/>
          <w:lang w:eastAsia="en-US"/>
        </w:rPr>
      </w:pPr>
    </w:p>
    <w:p w:rsidR="00EE0B0C" w:rsidRPr="00D12B10" w:rsidRDefault="00EE0B0C" w:rsidP="00476C4C">
      <w:pPr>
        <w:pStyle w:val="PargrafodaLista"/>
        <w:tabs>
          <w:tab w:val="left" w:pos="1134"/>
        </w:tabs>
        <w:spacing w:before="120" w:after="120" w:line="276" w:lineRule="auto"/>
        <w:ind w:left="709"/>
        <w:jc w:val="both"/>
        <w:rPr>
          <w:rFonts w:cs="Arial"/>
          <w:szCs w:val="20"/>
          <w:lang w:eastAsia="en-US"/>
        </w:rPr>
      </w:pPr>
      <w:r w:rsidRPr="00D12B10">
        <w:rPr>
          <w:rFonts w:cs="Arial"/>
          <w:szCs w:val="20"/>
          <w:lang w:eastAsia="en-US"/>
        </w:rPr>
        <w:t xml:space="preserve">d.1. </w:t>
      </w:r>
      <w:proofErr w:type="gramStart"/>
      <w:r w:rsidRPr="00D12B10">
        <w:rPr>
          <w:rFonts w:cs="Arial"/>
          <w:szCs w:val="20"/>
          <w:lang w:eastAsia="en-US"/>
        </w:rPr>
        <w:t>termos</w:t>
      </w:r>
      <w:proofErr w:type="gramEnd"/>
      <w:r w:rsidRPr="00D12B10">
        <w:rPr>
          <w:rFonts w:cs="Arial"/>
          <w:szCs w:val="20"/>
          <w:lang w:eastAsia="en-US"/>
        </w:rPr>
        <w:t xml:space="preserve"> de rescisão dos contratos de trabalho dos empregados prestadores de serviço, devidamente homologados, quando exigível pelo sindicato da categoria; </w:t>
      </w:r>
    </w:p>
    <w:p w:rsidR="00EE0B0C" w:rsidRPr="00D12B10" w:rsidRDefault="00EE0B0C" w:rsidP="00476C4C">
      <w:pPr>
        <w:pStyle w:val="PargrafodaLista"/>
        <w:tabs>
          <w:tab w:val="left" w:pos="1134"/>
        </w:tabs>
        <w:spacing w:before="120" w:after="120" w:line="276" w:lineRule="auto"/>
        <w:ind w:left="709"/>
        <w:jc w:val="both"/>
        <w:rPr>
          <w:rFonts w:cs="Arial"/>
          <w:szCs w:val="20"/>
          <w:lang w:eastAsia="en-US"/>
        </w:rPr>
      </w:pPr>
    </w:p>
    <w:p w:rsidR="00EE0B0C" w:rsidRPr="00D12B10" w:rsidRDefault="00EE0B0C" w:rsidP="00476C4C">
      <w:pPr>
        <w:pStyle w:val="PargrafodaLista"/>
        <w:tabs>
          <w:tab w:val="left" w:pos="1134"/>
        </w:tabs>
        <w:spacing w:before="120" w:after="120" w:line="276" w:lineRule="auto"/>
        <w:ind w:left="709"/>
        <w:jc w:val="both"/>
        <w:rPr>
          <w:rFonts w:cs="Arial"/>
          <w:szCs w:val="20"/>
          <w:lang w:eastAsia="en-US"/>
        </w:rPr>
      </w:pPr>
      <w:r w:rsidRPr="00D12B10">
        <w:rPr>
          <w:rFonts w:cs="Arial"/>
          <w:szCs w:val="20"/>
          <w:lang w:eastAsia="en-US"/>
        </w:rPr>
        <w:t xml:space="preserve">d.2. </w:t>
      </w:r>
      <w:proofErr w:type="gramStart"/>
      <w:r w:rsidRPr="00D12B10">
        <w:rPr>
          <w:rFonts w:cs="Arial"/>
          <w:szCs w:val="20"/>
          <w:lang w:eastAsia="en-US"/>
        </w:rPr>
        <w:t>guias</w:t>
      </w:r>
      <w:proofErr w:type="gramEnd"/>
      <w:r w:rsidRPr="00D12B10">
        <w:rPr>
          <w:rFonts w:cs="Arial"/>
          <w:szCs w:val="20"/>
          <w:lang w:eastAsia="en-US"/>
        </w:rPr>
        <w:t xml:space="preserve"> de recolhimento da contribuição previdenciária e do FGTS, referentes às rescisões contratuais;  </w:t>
      </w:r>
    </w:p>
    <w:p w:rsidR="00EE0B0C" w:rsidRPr="00D12B10" w:rsidRDefault="00EE0B0C" w:rsidP="00476C4C">
      <w:pPr>
        <w:pStyle w:val="PargrafodaLista"/>
        <w:tabs>
          <w:tab w:val="left" w:pos="1134"/>
        </w:tabs>
        <w:spacing w:before="120" w:after="120" w:line="276" w:lineRule="auto"/>
        <w:ind w:left="709"/>
        <w:jc w:val="both"/>
        <w:rPr>
          <w:rFonts w:cs="Arial"/>
          <w:szCs w:val="20"/>
          <w:lang w:eastAsia="en-US"/>
        </w:rPr>
      </w:pPr>
    </w:p>
    <w:p w:rsidR="00EE0B0C" w:rsidRPr="00D12B10" w:rsidRDefault="00EE0B0C" w:rsidP="00476C4C">
      <w:pPr>
        <w:pStyle w:val="PargrafodaLista"/>
        <w:tabs>
          <w:tab w:val="left" w:pos="1134"/>
        </w:tabs>
        <w:spacing w:before="120" w:after="120" w:line="276" w:lineRule="auto"/>
        <w:ind w:left="709"/>
        <w:jc w:val="both"/>
        <w:rPr>
          <w:rFonts w:cs="Arial"/>
          <w:szCs w:val="20"/>
          <w:lang w:eastAsia="en-US"/>
        </w:rPr>
      </w:pPr>
      <w:r w:rsidRPr="00D12B10">
        <w:rPr>
          <w:rFonts w:cs="Arial"/>
          <w:szCs w:val="20"/>
          <w:lang w:eastAsia="en-US"/>
        </w:rPr>
        <w:t xml:space="preserve">d.3. </w:t>
      </w:r>
      <w:proofErr w:type="gramStart"/>
      <w:r w:rsidRPr="00D12B10">
        <w:rPr>
          <w:rFonts w:cs="Arial"/>
          <w:szCs w:val="20"/>
          <w:lang w:eastAsia="en-US"/>
        </w:rPr>
        <w:t>extratos</w:t>
      </w:r>
      <w:proofErr w:type="gramEnd"/>
      <w:r w:rsidRPr="00D12B10">
        <w:rPr>
          <w:rFonts w:cs="Arial"/>
          <w:szCs w:val="20"/>
          <w:lang w:eastAsia="en-US"/>
        </w:rPr>
        <w:t xml:space="preserve"> dos depósitos efetuados nas contas vinculadas individuais do FGTS de cada empregado dispensado;  </w:t>
      </w:r>
    </w:p>
    <w:p w:rsidR="00EE0B0C" w:rsidRPr="00D12B10" w:rsidRDefault="00EE0B0C" w:rsidP="00476C4C">
      <w:pPr>
        <w:pStyle w:val="PargrafodaLista"/>
        <w:tabs>
          <w:tab w:val="left" w:pos="1134"/>
        </w:tabs>
        <w:spacing w:before="120" w:after="120" w:line="276" w:lineRule="auto"/>
        <w:ind w:left="709"/>
        <w:jc w:val="both"/>
        <w:rPr>
          <w:rFonts w:cs="Arial"/>
          <w:szCs w:val="20"/>
          <w:lang w:eastAsia="en-US"/>
        </w:rPr>
      </w:pPr>
    </w:p>
    <w:p w:rsidR="00EE0B0C" w:rsidRPr="00D12B10" w:rsidRDefault="00EE0B0C" w:rsidP="00476C4C">
      <w:pPr>
        <w:pStyle w:val="PargrafodaLista"/>
        <w:tabs>
          <w:tab w:val="left" w:pos="1134"/>
        </w:tabs>
        <w:spacing w:before="120" w:after="120" w:line="276" w:lineRule="auto"/>
        <w:ind w:left="709"/>
        <w:jc w:val="both"/>
        <w:rPr>
          <w:rFonts w:cs="Arial"/>
          <w:szCs w:val="20"/>
          <w:lang w:eastAsia="en-US"/>
        </w:rPr>
      </w:pPr>
      <w:r w:rsidRPr="00D12B10">
        <w:rPr>
          <w:rFonts w:cs="Arial"/>
          <w:szCs w:val="20"/>
          <w:lang w:eastAsia="en-US"/>
        </w:rPr>
        <w:t xml:space="preserve">d.4. </w:t>
      </w:r>
      <w:proofErr w:type="gramStart"/>
      <w:r w:rsidRPr="00D12B10">
        <w:rPr>
          <w:rFonts w:cs="Arial"/>
          <w:szCs w:val="20"/>
          <w:lang w:eastAsia="en-US"/>
        </w:rPr>
        <w:t>exames</w:t>
      </w:r>
      <w:proofErr w:type="gramEnd"/>
      <w:r w:rsidRPr="00D12B10">
        <w:rPr>
          <w:rFonts w:cs="Arial"/>
          <w:szCs w:val="20"/>
          <w:lang w:eastAsia="en-US"/>
        </w:rPr>
        <w:t xml:space="preserve"> médicos </w:t>
      </w:r>
      <w:proofErr w:type="spellStart"/>
      <w:r w:rsidRPr="00D12B10">
        <w:rPr>
          <w:rFonts w:cs="Arial"/>
          <w:szCs w:val="20"/>
          <w:lang w:eastAsia="en-US"/>
        </w:rPr>
        <w:t>demissionais</w:t>
      </w:r>
      <w:proofErr w:type="spellEnd"/>
      <w:r w:rsidRPr="00D12B10">
        <w:rPr>
          <w:rFonts w:cs="Arial"/>
          <w:szCs w:val="20"/>
          <w:lang w:eastAsia="en-US"/>
        </w:rPr>
        <w:t xml:space="preserve"> dos empregados dispensados.  </w:t>
      </w:r>
    </w:p>
    <w:p w:rsidR="0084798C" w:rsidRPr="00D12B10" w:rsidRDefault="0084798C" w:rsidP="00EE0B0C">
      <w:pPr>
        <w:pStyle w:val="PargrafodaLista"/>
        <w:spacing w:before="120" w:after="120" w:line="276" w:lineRule="auto"/>
        <w:ind w:left="284" w:firstLine="73"/>
        <w:jc w:val="both"/>
        <w:rPr>
          <w:rFonts w:cs="Arial"/>
          <w:b/>
          <w:color w:val="00B050"/>
          <w:szCs w:val="20"/>
          <w:lang w:eastAsia="en-US"/>
        </w:rPr>
      </w:pPr>
    </w:p>
    <w:p w:rsidR="00EE0B0C" w:rsidRPr="00D12B10" w:rsidRDefault="00EE0B0C" w:rsidP="00476C4C">
      <w:pPr>
        <w:pStyle w:val="PargrafodaLista"/>
        <w:numPr>
          <w:ilvl w:val="1"/>
          <w:numId w:val="5"/>
        </w:numPr>
        <w:tabs>
          <w:tab w:val="left" w:pos="426"/>
        </w:tabs>
        <w:spacing w:before="120" w:after="120" w:line="276" w:lineRule="auto"/>
        <w:ind w:left="0" w:firstLine="0"/>
        <w:jc w:val="both"/>
        <w:rPr>
          <w:rFonts w:cs="Arial"/>
          <w:szCs w:val="20"/>
          <w:lang w:eastAsia="en-US"/>
        </w:rPr>
      </w:pPr>
      <w:r w:rsidRPr="00D12B10">
        <w:rPr>
          <w:rFonts w:cs="Arial"/>
          <w:szCs w:val="20"/>
          <w:lang w:eastAsia="en-US"/>
        </w:rPr>
        <w:t>A CONTRATANTE deverá analisar a documentação solicitada na alínea “d” acima no prazo de 30 (trinta) dias após o recebimento dos documentos, prorrogáveis por mais 30 (trinta) dias, justificadamente.</w:t>
      </w:r>
    </w:p>
    <w:p w:rsidR="00EE0B0C" w:rsidRPr="00D12B10" w:rsidRDefault="00EE0B0C" w:rsidP="00476C4C">
      <w:pPr>
        <w:pStyle w:val="PargrafodaLista"/>
        <w:numPr>
          <w:ilvl w:val="1"/>
          <w:numId w:val="5"/>
        </w:numPr>
        <w:tabs>
          <w:tab w:val="left" w:pos="426"/>
        </w:tabs>
        <w:spacing w:before="120" w:after="120" w:line="276" w:lineRule="auto"/>
        <w:ind w:left="0" w:firstLine="0"/>
        <w:jc w:val="both"/>
        <w:rPr>
          <w:rFonts w:cs="Arial"/>
          <w:szCs w:val="20"/>
          <w:lang w:eastAsia="en-US"/>
        </w:rPr>
      </w:pPr>
      <w:r w:rsidRPr="00D12B10">
        <w:rPr>
          <w:rFonts w:cs="Arial"/>
          <w:szCs w:val="20"/>
          <w:lang w:eastAsia="en-US"/>
        </w:rPr>
        <w:t xml:space="preserve">No caso de sociedades diversas, </w:t>
      </w:r>
      <w:r w:rsidR="005B1FBA" w:rsidRPr="00D12B10">
        <w:rPr>
          <w:rFonts w:cs="Arial"/>
          <w:szCs w:val="20"/>
          <w:lang w:eastAsia="en-US"/>
        </w:rPr>
        <w:t xml:space="preserve">tais como </w:t>
      </w:r>
      <w:r w:rsidRPr="00D12B10">
        <w:rPr>
          <w:rFonts w:cs="Arial"/>
          <w:szCs w:val="20"/>
          <w:lang w:eastAsia="en-US"/>
        </w:rPr>
        <w:t xml:space="preserve">as Organizações Sociais, será exigida a comprovação de atendimento a eventuais obrigações decorrentes da legislação que rege as respectivas organizações. </w:t>
      </w:r>
    </w:p>
    <w:p w:rsidR="00EE0B0C" w:rsidRPr="00D12B10" w:rsidRDefault="00EE0B0C" w:rsidP="00476C4C">
      <w:pPr>
        <w:pStyle w:val="PargrafodaLista"/>
        <w:numPr>
          <w:ilvl w:val="1"/>
          <w:numId w:val="5"/>
        </w:numPr>
        <w:tabs>
          <w:tab w:val="left" w:pos="426"/>
        </w:tabs>
        <w:spacing w:before="120" w:after="120" w:line="276" w:lineRule="auto"/>
        <w:ind w:left="0" w:firstLine="0"/>
        <w:jc w:val="both"/>
        <w:rPr>
          <w:rFonts w:cs="Arial"/>
          <w:szCs w:val="20"/>
          <w:lang w:eastAsia="en-US"/>
        </w:rPr>
      </w:pPr>
      <w:r w:rsidRPr="00D12B10">
        <w:rPr>
          <w:rFonts w:cs="Arial"/>
          <w:szCs w:val="20"/>
          <w:lang w:eastAsia="en-US"/>
        </w:rPr>
        <w:t>Sempre que houver admissão de novos empregados pela contratada, os documentos elencados no subitem 1</w:t>
      </w:r>
      <w:r w:rsidR="00A13082" w:rsidRPr="00D12B10">
        <w:rPr>
          <w:rFonts w:cs="Arial"/>
          <w:szCs w:val="20"/>
          <w:lang w:eastAsia="en-US"/>
        </w:rPr>
        <w:t>6.7</w:t>
      </w:r>
      <w:r w:rsidRPr="00D12B10">
        <w:rPr>
          <w:rFonts w:cs="Arial"/>
          <w:szCs w:val="20"/>
          <w:lang w:eastAsia="en-US"/>
        </w:rPr>
        <w:t xml:space="preserve"> acima deverão ser apresentados. </w:t>
      </w:r>
    </w:p>
    <w:p w:rsidR="00EE0B0C" w:rsidRPr="00D12B10" w:rsidRDefault="00EE0B0C" w:rsidP="00476C4C">
      <w:pPr>
        <w:pStyle w:val="PargrafodaLista"/>
        <w:numPr>
          <w:ilvl w:val="1"/>
          <w:numId w:val="5"/>
        </w:numPr>
        <w:tabs>
          <w:tab w:val="left" w:pos="426"/>
        </w:tabs>
        <w:spacing w:before="120" w:after="120" w:line="276" w:lineRule="auto"/>
        <w:ind w:left="0" w:firstLine="0"/>
        <w:jc w:val="both"/>
        <w:rPr>
          <w:rFonts w:cs="Arial"/>
          <w:szCs w:val="20"/>
          <w:lang w:eastAsia="en-US"/>
        </w:rPr>
      </w:pPr>
      <w:r w:rsidRPr="00D12B10">
        <w:rPr>
          <w:rFonts w:cs="Arial"/>
          <w:szCs w:val="20"/>
          <w:lang w:eastAsia="en-US"/>
        </w:rPr>
        <w:t xml:space="preserve">Em caso de indício de irregularidade no recolhimento das contribuições previdenciárias, os fiscais ou gestores do contrato deverão oficiar à Receita Federal do Brasil (RFB). </w:t>
      </w:r>
    </w:p>
    <w:p w:rsidR="00EE0B0C" w:rsidRPr="00D12B10" w:rsidRDefault="00EE0B0C" w:rsidP="00476C4C">
      <w:pPr>
        <w:pStyle w:val="PargrafodaLista"/>
        <w:numPr>
          <w:ilvl w:val="1"/>
          <w:numId w:val="5"/>
        </w:numPr>
        <w:tabs>
          <w:tab w:val="left" w:pos="426"/>
        </w:tabs>
        <w:spacing w:before="120" w:after="120" w:line="276" w:lineRule="auto"/>
        <w:ind w:left="0" w:firstLine="0"/>
        <w:jc w:val="both"/>
        <w:rPr>
          <w:rFonts w:cs="Arial"/>
          <w:szCs w:val="20"/>
          <w:lang w:eastAsia="en-US"/>
        </w:rPr>
      </w:pPr>
      <w:r w:rsidRPr="00D12B10">
        <w:rPr>
          <w:rFonts w:cs="Arial"/>
          <w:szCs w:val="20"/>
          <w:lang w:eastAsia="en-US"/>
        </w:rPr>
        <w:t xml:space="preserve"> Em caso de indício de irregularidade no recolhimento da contribuição para o FGTS, os fiscais ou gestores do contrato deverão oficiar ao Ministério do Trabalho. </w:t>
      </w:r>
    </w:p>
    <w:p w:rsidR="00EE0B0C" w:rsidRPr="00D12B10" w:rsidRDefault="00EE0B0C" w:rsidP="00476C4C">
      <w:pPr>
        <w:pStyle w:val="PargrafodaLista"/>
        <w:numPr>
          <w:ilvl w:val="1"/>
          <w:numId w:val="5"/>
        </w:numPr>
        <w:tabs>
          <w:tab w:val="left" w:pos="426"/>
        </w:tabs>
        <w:spacing w:before="120" w:after="120" w:line="276" w:lineRule="auto"/>
        <w:ind w:left="0" w:firstLine="0"/>
        <w:jc w:val="both"/>
        <w:rPr>
          <w:rFonts w:cs="Arial"/>
          <w:szCs w:val="20"/>
          <w:lang w:eastAsia="en-US"/>
        </w:rPr>
      </w:pPr>
      <w:r w:rsidRPr="00D12B10">
        <w:rPr>
          <w:rFonts w:cs="Arial"/>
          <w:szCs w:val="20"/>
          <w:lang w:eastAsia="en-US"/>
        </w:rPr>
        <w:t xml:space="preserve">O descumprimento das obrigações trabalhistas ou a não manutenção das condições de habilitação pela CONTRATADA poderá dar ensejo à rescisão contratual, sem prejuízo das demais sanções. </w:t>
      </w:r>
    </w:p>
    <w:p w:rsidR="00EE0B0C" w:rsidRPr="00D12B10" w:rsidRDefault="00EE0B0C" w:rsidP="00476C4C">
      <w:pPr>
        <w:pStyle w:val="PargrafodaLista"/>
        <w:numPr>
          <w:ilvl w:val="1"/>
          <w:numId w:val="5"/>
        </w:numPr>
        <w:tabs>
          <w:tab w:val="left" w:pos="426"/>
        </w:tabs>
        <w:spacing w:before="120" w:after="120" w:line="276" w:lineRule="auto"/>
        <w:ind w:left="0" w:firstLine="0"/>
        <w:jc w:val="both"/>
        <w:rPr>
          <w:rFonts w:cs="Arial"/>
          <w:szCs w:val="20"/>
          <w:lang w:eastAsia="en-US"/>
        </w:rPr>
      </w:pPr>
      <w:r w:rsidRPr="00D12B10">
        <w:rPr>
          <w:rFonts w:cs="Arial"/>
          <w:szCs w:val="20"/>
          <w:lang w:eastAsia="en-US"/>
        </w:rPr>
        <w:t xml:space="preserve">A CONTRATANTE poderá conceder prazo para que a CONTRATADA regularize suas obrigações trabalhistas ou suas condições de habilitação, sob pena de rescisão contratual, quando não identificar má-fé ou a incapacidade de correção. </w:t>
      </w:r>
    </w:p>
    <w:p w:rsidR="00EE0B0C" w:rsidRPr="00D12B10" w:rsidRDefault="00EE0B0C" w:rsidP="00476C4C">
      <w:pPr>
        <w:pStyle w:val="PargrafodaLista"/>
        <w:numPr>
          <w:ilvl w:val="1"/>
          <w:numId w:val="5"/>
        </w:numPr>
        <w:tabs>
          <w:tab w:val="left" w:pos="426"/>
        </w:tabs>
        <w:spacing w:before="120" w:after="120" w:line="276" w:lineRule="auto"/>
        <w:ind w:left="0" w:firstLine="0"/>
        <w:jc w:val="both"/>
        <w:rPr>
          <w:rFonts w:cs="Arial"/>
          <w:szCs w:val="20"/>
          <w:lang w:eastAsia="en-US"/>
        </w:rPr>
      </w:pPr>
      <w:r w:rsidRPr="00D12B10">
        <w:rPr>
          <w:rFonts w:cs="Arial"/>
          <w:szCs w:val="20"/>
          <w:lang w:eastAsia="en-US"/>
        </w:rPr>
        <w:t xml:space="preserve"> Além das disposições acima citadas, a fiscalização administrativa observará, ainda, as seguintes diretrizes: </w:t>
      </w:r>
    </w:p>
    <w:p w:rsidR="00EE0B0C" w:rsidRPr="00D12B10" w:rsidRDefault="00EE0B0C" w:rsidP="003F22E9">
      <w:pPr>
        <w:pStyle w:val="PargrafodaLista"/>
        <w:numPr>
          <w:ilvl w:val="2"/>
          <w:numId w:val="5"/>
        </w:numPr>
        <w:tabs>
          <w:tab w:val="left" w:pos="1276"/>
        </w:tabs>
        <w:spacing w:before="120" w:after="120" w:line="276" w:lineRule="auto"/>
        <w:ind w:left="426" w:hanging="11"/>
        <w:jc w:val="both"/>
        <w:rPr>
          <w:rFonts w:cs="Arial"/>
          <w:szCs w:val="20"/>
        </w:rPr>
      </w:pPr>
      <w:r w:rsidRPr="00D12B10">
        <w:rPr>
          <w:rFonts w:cs="Arial"/>
          <w:szCs w:val="20"/>
        </w:rPr>
        <w:t>Fiscalização inicial (no momento em que a prestação de serviços é iniciada):</w:t>
      </w:r>
    </w:p>
    <w:p w:rsidR="00EE0B0C" w:rsidRPr="00D12B10" w:rsidRDefault="00EE0B0C" w:rsidP="00E23686">
      <w:pPr>
        <w:spacing w:before="100" w:beforeAutospacing="1" w:after="100" w:afterAutospacing="1"/>
        <w:ind w:left="709"/>
        <w:jc w:val="both"/>
        <w:rPr>
          <w:rFonts w:cs="Arial"/>
          <w:szCs w:val="20"/>
        </w:rPr>
      </w:pPr>
      <w:proofErr w:type="gramStart"/>
      <w:r w:rsidRPr="00D12B10">
        <w:rPr>
          <w:rFonts w:cs="Arial"/>
          <w:szCs w:val="20"/>
        </w:rPr>
        <w:t>a) Será</w:t>
      </w:r>
      <w:proofErr w:type="gramEnd"/>
      <w:r w:rsidRPr="00D12B10">
        <w:rPr>
          <w:rFonts w:cs="Arial"/>
          <w:szCs w:val="20"/>
        </w:rPr>
        <w:t xml:space="preserve">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rsidR="00EE0B0C" w:rsidRPr="00D12B10" w:rsidRDefault="00EE0B0C" w:rsidP="00E23686">
      <w:pPr>
        <w:spacing w:before="100" w:beforeAutospacing="1" w:after="100" w:afterAutospacing="1"/>
        <w:ind w:left="709"/>
        <w:jc w:val="both"/>
        <w:rPr>
          <w:rFonts w:cs="Arial"/>
          <w:szCs w:val="20"/>
        </w:rPr>
      </w:pPr>
      <w:r w:rsidRPr="00D12B10">
        <w:rPr>
          <w:rFonts w:cs="Arial"/>
          <w:szCs w:val="20"/>
        </w:rPr>
        <w:t>b) Todas as anotações contidas na CTPS dos empregados serão conferidas, a fim de que se possa verificar se as informações nelas inseridas coincidem com as informações fornecidas pela CONTRATADA e pelo empregado;</w:t>
      </w:r>
    </w:p>
    <w:p w:rsidR="00EE0B0C" w:rsidRPr="00D12B10" w:rsidRDefault="00EE0B0C" w:rsidP="00E23686">
      <w:pPr>
        <w:spacing w:before="100" w:beforeAutospacing="1" w:after="100" w:afterAutospacing="1"/>
        <w:ind w:left="709"/>
        <w:jc w:val="both"/>
        <w:rPr>
          <w:rFonts w:cs="Arial"/>
          <w:szCs w:val="20"/>
        </w:rPr>
      </w:pPr>
      <w:r w:rsidRPr="00D12B10">
        <w:rPr>
          <w:rFonts w:cs="Arial"/>
          <w:szCs w:val="20"/>
        </w:rPr>
        <w:t>c) O número de terceirizados por função deve coincidir com o previsto no contrato administrativo;</w:t>
      </w:r>
    </w:p>
    <w:p w:rsidR="00EE0B0C" w:rsidRPr="00D12B10" w:rsidRDefault="00EE0B0C" w:rsidP="00E23686">
      <w:pPr>
        <w:spacing w:before="100" w:beforeAutospacing="1" w:after="100" w:afterAutospacing="1"/>
        <w:ind w:left="709"/>
        <w:jc w:val="both"/>
        <w:rPr>
          <w:rFonts w:cs="Arial"/>
          <w:szCs w:val="20"/>
        </w:rPr>
      </w:pPr>
      <w:r w:rsidRPr="00D12B10">
        <w:rPr>
          <w:rFonts w:cs="Arial"/>
          <w:szCs w:val="20"/>
        </w:rPr>
        <w:t>d) O salário não pode ser inferior ao previsto no contrato administrativo e na Convenção Coletiva de Trabalho da Categoria (CCT);</w:t>
      </w:r>
    </w:p>
    <w:p w:rsidR="00EE0B0C" w:rsidRPr="00D12B10" w:rsidRDefault="00EE0B0C" w:rsidP="00E23686">
      <w:pPr>
        <w:spacing w:before="100" w:beforeAutospacing="1" w:after="100" w:afterAutospacing="1"/>
        <w:ind w:left="709"/>
        <w:jc w:val="both"/>
        <w:rPr>
          <w:rFonts w:cs="Arial"/>
          <w:szCs w:val="20"/>
        </w:rPr>
      </w:pPr>
      <w:proofErr w:type="gramStart"/>
      <w:r w:rsidRPr="00D12B10">
        <w:rPr>
          <w:rFonts w:cs="Arial"/>
          <w:szCs w:val="20"/>
        </w:rPr>
        <w:t>e) Serão</w:t>
      </w:r>
      <w:proofErr w:type="gramEnd"/>
      <w:r w:rsidRPr="00D12B10">
        <w:rPr>
          <w:rFonts w:cs="Arial"/>
          <w:szCs w:val="20"/>
        </w:rPr>
        <w:t xml:space="preserve"> consultadas eventuais obrigações adicionais constantes na CCT para a CONTRATADA;</w:t>
      </w:r>
    </w:p>
    <w:p w:rsidR="00EE0B0C" w:rsidRPr="00D12B10" w:rsidRDefault="00EE0B0C" w:rsidP="00E23686">
      <w:pPr>
        <w:spacing w:before="100" w:beforeAutospacing="1" w:after="100" w:afterAutospacing="1"/>
        <w:ind w:left="709"/>
        <w:jc w:val="both"/>
        <w:rPr>
          <w:rFonts w:cs="Arial"/>
          <w:szCs w:val="20"/>
        </w:rPr>
      </w:pPr>
      <w:proofErr w:type="gramStart"/>
      <w:r w:rsidRPr="00D12B10">
        <w:rPr>
          <w:rFonts w:cs="Arial"/>
          <w:szCs w:val="20"/>
        </w:rPr>
        <w:t>f) Será</w:t>
      </w:r>
      <w:proofErr w:type="gramEnd"/>
      <w:r w:rsidRPr="00D12B10">
        <w:rPr>
          <w:rFonts w:cs="Arial"/>
          <w:szCs w:val="20"/>
        </w:rPr>
        <w:t xml:space="preserve"> verificada a existência de condições insalubres ou de periculosidade no local de trabalho que obriguem a empresa a fornecer determinados Equipamentos de Proteção Individual (EPI).</w:t>
      </w:r>
    </w:p>
    <w:p w:rsidR="00EE0B0C" w:rsidRPr="00D12B10" w:rsidRDefault="00EE0B0C" w:rsidP="00E23686">
      <w:pPr>
        <w:spacing w:before="100" w:beforeAutospacing="1" w:after="100" w:afterAutospacing="1"/>
        <w:ind w:left="709"/>
        <w:jc w:val="both"/>
        <w:rPr>
          <w:rFonts w:cs="Arial"/>
          <w:szCs w:val="20"/>
        </w:rPr>
      </w:pPr>
      <w:proofErr w:type="gramStart"/>
      <w:r w:rsidRPr="00D12B10">
        <w:rPr>
          <w:rFonts w:cs="Arial"/>
          <w:szCs w:val="20"/>
        </w:rPr>
        <w:t>g) No</w:t>
      </w:r>
      <w:proofErr w:type="gramEnd"/>
      <w:r w:rsidRPr="00D12B10">
        <w:rPr>
          <w:rFonts w:cs="Arial"/>
          <w:szCs w:val="20"/>
        </w:rPr>
        <w:t xml:space="preserve"> primeiro mês da prestação dos serviços, a contratada deverá apresentar a seguinte documentação:</w:t>
      </w:r>
    </w:p>
    <w:p w:rsidR="00EE0B0C" w:rsidRPr="00D12B10" w:rsidRDefault="00EE0B0C" w:rsidP="00E23686">
      <w:pPr>
        <w:spacing w:before="100" w:beforeAutospacing="1" w:after="100" w:afterAutospacing="1"/>
        <w:ind w:left="709"/>
        <w:jc w:val="both"/>
        <w:rPr>
          <w:rFonts w:cs="Arial"/>
          <w:szCs w:val="20"/>
        </w:rPr>
      </w:pPr>
      <w:r w:rsidRPr="00D12B10">
        <w:rPr>
          <w:rFonts w:cs="Arial"/>
          <w:szCs w:val="20"/>
        </w:rPr>
        <w:lastRenderedPageBreak/>
        <w:t xml:space="preserve">g.1. </w:t>
      </w:r>
      <w:proofErr w:type="gramStart"/>
      <w:r w:rsidRPr="00D12B10">
        <w:rPr>
          <w:rFonts w:cs="Arial"/>
          <w:szCs w:val="20"/>
        </w:rPr>
        <w:t>relação</w:t>
      </w:r>
      <w:proofErr w:type="gramEnd"/>
      <w:r w:rsidRPr="00D12B10">
        <w:rPr>
          <w:rFonts w:cs="Arial"/>
          <w:szCs w:val="20"/>
        </w:rPr>
        <w:t xml:space="preserve"> dos empregados, com nome completo, cargo ou função, horário do posto de trabalho, números da carteira de identidade (RG) e inscrição no Cadastro de Pessoas Físicas (CPF), e indicação dos responsáveis técnicos pela execução dos serviços, quando for o caso;</w:t>
      </w:r>
    </w:p>
    <w:p w:rsidR="00EE0B0C" w:rsidRPr="00D12B10" w:rsidRDefault="00EE0B0C" w:rsidP="00E23686">
      <w:pPr>
        <w:spacing w:before="100" w:beforeAutospacing="1" w:after="100" w:afterAutospacing="1"/>
        <w:ind w:left="709"/>
        <w:jc w:val="both"/>
        <w:rPr>
          <w:rFonts w:cs="Arial"/>
          <w:szCs w:val="20"/>
        </w:rPr>
      </w:pPr>
      <w:r w:rsidRPr="00D12B10">
        <w:rPr>
          <w:rFonts w:cs="Arial"/>
          <w:szCs w:val="20"/>
        </w:rPr>
        <w:t>g.2. CTPS dos empregados admitidos e dos responsáveis técnicos pela execução dos serviços, quando for o caso, devidamente assinadas pela contratada;</w:t>
      </w:r>
    </w:p>
    <w:p w:rsidR="00EE0B0C" w:rsidRPr="00D12B10" w:rsidRDefault="00EE0B0C" w:rsidP="00E23686">
      <w:pPr>
        <w:spacing w:before="100" w:beforeAutospacing="1" w:after="100" w:afterAutospacing="1"/>
        <w:ind w:left="709"/>
        <w:jc w:val="both"/>
        <w:rPr>
          <w:rFonts w:cs="Arial"/>
          <w:szCs w:val="20"/>
        </w:rPr>
      </w:pPr>
      <w:r w:rsidRPr="00D12B10">
        <w:rPr>
          <w:rFonts w:cs="Arial"/>
          <w:szCs w:val="20"/>
        </w:rPr>
        <w:t xml:space="preserve">g.3. </w:t>
      </w:r>
      <w:proofErr w:type="gramStart"/>
      <w:r w:rsidRPr="00D12B10">
        <w:rPr>
          <w:rFonts w:cs="Arial"/>
          <w:szCs w:val="20"/>
        </w:rPr>
        <w:t>exames</w:t>
      </w:r>
      <w:proofErr w:type="gramEnd"/>
      <w:r w:rsidRPr="00D12B10">
        <w:rPr>
          <w:rFonts w:cs="Arial"/>
          <w:szCs w:val="20"/>
        </w:rPr>
        <w:t xml:space="preserve"> médicos admissionais dos empregados da contratada que prestarão os serviços; e</w:t>
      </w:r>
    </w:p>
    <w:p w:rsidR="00EE0B0C" w:rsidRPr="00D12B10" w:rsidRDefault="00EE0B0C" w:rsidP="00E23686">
      <w:pPr>
        <w:spacing w:before="100" w:beforeAutospacing="1" w:after="100" w:afterAutospacing="1"/>
        <w:ind w:left="709"/>
        <w:jc w:val="both"/>
        <w:rPr>
          <w:rFonts w:cs="Arial"/>
          <w:szCs w:val="20"/>
        </w:rPr>
      </w:pPr>
      <w:r w:rsidRPr="00D12B10">
        <w:rPr>
          <w:rFonts w:cs="Arial"/>
          <w:szCs w:val="20"/>
        </w:rPr>
        <w:t xml:space="preserve">g.4. </w:t>
      </w:r>
      <w:proofErr w:type="gramStart"/>
      <w:r w:rsidRPr="00D12B10">
        <w:rPr>
          <w:rFonts w:cs="Arial"/>
          <w:szCs w:val="20"/>
        </w:rPr>
        <w:t>declaração</w:t>
      </w:r>
      <w:proofErr w:type="gramEnd"/>
      <w:r w:rsidRPr="00D12B10">
        <w:rPr>
          <w:rFonts w:cs="Arial"/>
          <w:szCs w:val="20"/>
        </w:rPr>
        <w:t xml:space="preserve"> de responsabilidade exclusiva da contratada sobre a quitação dos encargos trabalhistas e sociais decorrentes do contrato.</w:t>
      </w:r>
    </w:p>
    <w:p w:rsidR="00EE0B0C" w:rsidRPr="00D12B10" w:rsidRDefault="00EE0B0C" w:rsidP="00E23686">
      <w:pPr>
        <w:pStyle w:val="PargrafodaLista"/>
        <w:numPr>
          <w:ilvl w:val="2"/>
          <w:numId w:val="5"/>
        </w:numPr>
        <w:tabs>
          <w:tab w:val="left" w:pos="1276"/>
        </w:tabs>
        <w:spacing w:before="120" w:after="120" w:line="276" w:lineRule="auto"/>
        <w:ind w:left="426" w:hanging="11"/>
        <w:jc w:val="both"/>
        <w:rPr>
          <w:rFonts w:cs="Arial"/>
          <w:szCs w:val="20"/>
        </w:rPr>
      </w:pPr>
      <w:r w:rsidRPr="00D12B10">
        <w:rPr>
          <w:rFonts w:cs="Arial"/>
          <w:szCs w:val="20"/>
        </w:rPr>
        <w:t>Fiscalização mensal (a ser feita antes do pagamento da fatura):</w:t>
      </w:r>
    </w:p>
    <w:p w:rsidR="00EE0B0C" w:rsidRPr="00D12B10" w:rsidRDefault="00EE0B0C" w:rsidP="001115D7">
      <w:pPr>
        <w:spacing w:before="100" w:beforeAutospacing="1" w:after="100" w:afterAutospacing="1"/>
        <w:ind w:left="709"/>
        <w:jc w:val="both"/>
        <w:rPr>
          <w:rFonts w:cs="Arial"/>
          <w:szCs w:val="20"/>
        </w:rPr>
      </w:pPr>
      <w:proofErr w:type="gramStart"/>
      <w:r w:rsidRPr="00D12B10">
        <w:rPr>
          <w:rFonts w:cs="Arial"/>
          <w:szCs w:val="20"/>
        </w:rPr>
        <w:t>a) Deve</w:t>
      </w:r>
      <w:proofErr w:type="gramEnd"/>
      <w:r w:rsidRPr="00D12B10">
        <w:rPr>
          <w:rFonts w:cs="Arial"/>
          <w:szCs w:val="20"/>
        </w:rPr>
        <w:t xml:space="preserve"> ser feita a retenção da contribuição previdenciária no valor de 11% (onze por cento) sobre o valor da fatura e dos impostos incidentes sobre a prestação do serviço;</w:t>
      </w:r>
    </w:p>
    <w:p w:rsidR="00EE0B0C" w:rsidRPr="00D12B10" w:rsidRDefault="00EE0B0C" w:rsidP="001115D7">
      <w:pPr>
        <w:spacing w:before="100" w:beforeAutospacing="1" w:after="100" w:afterAutospacing="1"/>
        <w:ind w:left="709"/>
        <w:jc w:val="both"/>
        <w:rPr>
          <w:rFonts w:cs="Arial"/>
          <w:szCs w:val="20"/>
        </w:rPr>
      </w:pPr>
      <w:proofErr w:type="gramStart"/>
      <w:r w:rsidRPr="00D12B10">
        <w:rPr>
          <w:rFonts w:cs="Arial"/>
          <w:szCs w:val="20"/>
        </w:rPr>
        <w:t>b) Deve</w:t>
      </w:r>
      <w:proofErr w:type="gramEnd"/>
      <w:r w:rsidRPr="00D12B10">
        <w:rPr>
          <w:rFonts w:cs="Arial"/>
          <w:szCs w:val="20"/>
        </w:rPr>
        <w:t xml:space="preserve"> ser consultada a situação da empresa junto ao </w:t>
      </w:r>
      <w:r w:rsidR="00980B72" w:rsidRPr="00D12B10">
        <w:rPr>
          <w:rFonts w:cs="Arial"/>
          <w:szCs w:val="20"/>
        </w:rPr>
        <w:t>SICAF</w:t>
      </w:r>
      <w:r w:rsidRPr="00D12B10">
        <w:rPr>
          <w:rFonts w:cs="Arial"/>
          <w:szCs w:val="20"/>
        </w:rPr>
        <w:t>;</w:t>
      </w:r>
    </w:p>
    <w:p w:rsidR="00EE0B0C" w:rsidRPr="00D12B10" w:rsidRDefault="00EE0B0C" w:rsidP="001115D7">
      <w:pPr>
        <w:spacing w:before="100" w:beforeAutospacing="1" w:after="100" w:afterAutospacing="1"/>
        <w:ind w:left="709"/>
        <w:jc w:val="both"/>
        <w:rPr>
          <w:rFonts w:cs="Arial"/>
          <w:szCs w:val="20"/>
        </w:rPr>
      </w:pPr>
      <w:proofErr w:type="gramStart"/>
      <w:r w:rsidRPr="00D12B10">
        <w:rPr>
          <w:rFonts w:cs="Arial"/>
          <w:szCs w:val="20"/>
        </w:rPr>
        <w:t>c) Serão</w:t>
      </w:r>
      <w:proofErr w:type="gramEnd"/>
      <w:r w:rsidRPr="00D12B10">
        <w:rPr>
          <w:rFonts w:cs="Arial"/>
          <w:szCs w:val="20"/>
        </w:rPr>
        <w:t xml:space="preserve"> exigidos a Certidão Negativa de Débito (CND) relativa a Créditos Tributários Federais e à Dívida Ativa da União, o Certificado de Regularidade do FGTS (CRF) e a Certidão Negativa de Débitos Trabalhistas (CNDT), caso esses documentos não estejam regularizados no </w:t>
      </w:r>
      <w:r w:rsidR="00980B72" w:rsidRPr="00D12B10">
        <w:rPr>
          <w:rFonts w:cs="Arial"/>
          <w:szCs w:val="20"/>
        </w:rPr>
        <w:t>SICAF</w:t>
      </w:r>
      <w:r w:rsidRPr="00D12B10">
        <w:rPr>
          <w:rFonts w:cs="Arial"/>
          <w:szCs w:val="20"/>
        </w:rPr>
        <w:t>;</w:t>
      </w:r>
    </w:p>
    <w:p w:rsidR="00EE0B0C" w:rsidRPr="00D12B10" w:rsidRDefault="00EE0B0C" w:rsidP="001115D7">
      <w:pPr>
        <w:spacing w:before="100" w:beforeAutospacing="1" w:after="100" w:afterAutospacing="1"/>
        <w:ind w:left="709"/>
        <w:jc w:val="both"/>
        <w:rPr>
          <w:rFonts w:cs="Arial"/>
          <w:szCs w:val="20"/>
        </w:rPr>
      </w:pPr>
      <w:proofErr w:type="gramStart"/>
      <w:r w:rsidRPr="00D12B10">
        <w:rPr>
          <w:rFonts w:cs="Arial"/>
          <w:szCs w:val="20"/>
        </w:rPr>
        <w:t>d) Deverá</w:t>
      </w:r>
      <w:proofErr w:type="gramEnd"/>
      <w:r w:rsidRPr="00D12B10">
        <w:rPr>
          <w:rFonts w:cs="Arial"/>
          <w:szCs w:val="20"/>
        </w:rPr>
        <w:t xml:space="preserve"> ser exigida, quando couber, comprovação de que a empresa mantém reserva de cargos para pessoa com deficiência ou para reabilitado da Previdência Social, conforme disposto no art. 66-A da Lei nº 8.666, de 1993.</w:t>
      </w:r>
    </w:p>
    <w:p w:rsidR="00EE0B0C" w:rsidRPr="00D12B10" w:rsidRDefault="00EE0B0C" w:rsidP="00F57F1A">
      <w:pPr>
        <w:pStyle w:val="PargrafodaLista"/>
        <w:numPr>
          <w:ilvl w:val="2"/>
          <w:numId w:val="5"/>
        </w:numPr>
        <w:tabs>
          <w:tab w:val="left" w:pos="1276"/>
        </w:tabs>
        <w:spacing w:before="120" w:after="120" w:line="276" w:lineRule="auto"/>
        <w:ind w:left="426" w:hanging="11"/>
        <w:jc w:val="both"/>
        <w:rPr>
          <w:rFonts w:cs="Arial"/>
          <w:szCs w:val="20"/>
        </w:rPr>
      </w:pPr>
      <w:r w:rsidRPr="00D12B10">
        <w:rPr>
          <w:rFonts w:cs="Arial"/>
          <w:szCs w:val="20"/>
        </w:rPr>
        <w:t>Fiscalização diária:</w:t>
      </w:r>
    </w:p>
    <w:p w:rsidR="00EE0B0C" w:rsidRPr="00D12B10" w:rsidRDefault="00EE0B0C" w:rsidP="002D7960">
      <w:pPr>
        <w:spacing w:before="100" w:beforeAutospacing="1" w:after="100" w:afterAutospacing="1"/>
        <w:ind w:left="709"/>
        <w:jc w:val="both"/>
        <w:rPr>
          <w:rFonts w:cs="Arial"/>
          <w:szCs w:val="20"/>
        </w:rPr>
      </w:pPr>
      <w:proofErr w:type="gramStart"/>
      <w:r w:rsidRPr="00D12B10">
        <w:rPr>
          <w:rFonts w:cs="Arial"/>
          <w:szCs w:val="20"/>
        </w:rPr>
        <w:t>a) Devem</w:t>
      </w:r>
      <w:proofErr w:type="gramEnd"/>
      <w:r w:rsidRPr="00D12B10">
        <w:rPr>
          <w:rFonts w:cs="Arial"/>
          <w:szCs w:val="20"/>
        </w:rPr>
        <w:t xml:space="preserve"> ser evitadas ordens diretas da CONTRATANTE dirigidas aos terceirizados. As solicitações de serviços devem ser dirigidas ao preposto da empresa. Da mesma forma, eventuais reclamações ou cobranças relacionadas aos empregados terceirizados devem ser dirigidas ao preposto.</w:t>
      </w:r>
    </w:p>
    <w:p w:rsidR="00EE0B0C" w:rsidRPr="00D12B10" w:rsidRDefault="00EE0B0C" w:rsidP="002D7960">
      <w:pPr>
        <w:spacing w:before="100" w:beforeAutospacing="1" w:after="100" w:afterAutospacing="1"/>
        <w:ind w:left="709"/>
        <w:jc w:val="both"/>
        <w:rPr>
          <w:rFonts w:cs="Arial"/>
          <w:szCs w:val="20"/>
        </w:rPr>
      </w:pPr>
      <w:proofErr w:type="gramStart"/>
      <w:r w:rsidRPr="00D12B10">
        <w:rPr>
          <w:rFonts w:cs="Arial"/>
          <w:szCs w:val="20"/>
        </w:rPr>
        <w:t>b) Toda</w:t>
      </w:r>
      <w:proofErr w:type="gramEnd"/>
      <w:r w:rsidRPr="00D12B10">
        <w:rPr>
          <w:rFonts w:cs="Arial"/>
          <w:szCs w:val="20"/>
        </w:rPr>
        <w:t xml:space="preserve"> e qualquer alteração na forma de prestação do serviço, como a negociação de folgas ou a compensação de jornada, deve ser evitada, uma vez que essa conduta é exclusiva da CONTRATADA.</w:t>
      </w:r>
    </w:p>
    <w:p w:rsidR="00EE0B0C" w:rsidRPr="00D12B10" w:rsidRDefault="00EE0B0C" w:rsidP="002D7960">
      <w:pPr>
        <w:spacing w:before="100" w:beforeAutospacing="1" w:after="100" w:afterAutospacing="1"/>
        <w:ind w:left="709"/>
        <w:jc w:val="both"/>
        <w:rPr>
          <w:rFonts w:cs="Arial"/>
          <w:szCs w:val="20"/>
        </w:rPr>
      </w:pPr>
      <w:proofErr w:type="gramStart"/>
      <w:r w:rsidRPr="00D12B10">
        <w:rPr>
          <w:rFonts w:cs="Arial"/>
          <w:szCs w:val="20"/>
        </w:rPr>
        <w:t>c) Devem</w:t>
      </w:r>
      <w:proofErr w:type="gramEnd"/>
      <w:r w:rsidRPr="00D12B10">
        <w:rPr>
          <w:rFonts w:cs="Arial"/>
          <w:szCs w:val="20"/>
        </w:rPr>
        <w:t xml:space="preserve"> ser conferidos, por amostragem, diariamente, os empregados terceirizados que estão prestando serviços e em quais funções, e se estão cumprindo a jornada de trabalho</w:t>
      </w:r>
      <w:r w:rsidR="002D7960" w:rsidRPr="00D12B10">
        <w:rPr>
          <w:rFonts w:cs="Arial"/>
          <w:szCs w:val="20"/>
        </w:rPr>
        <w:t>.</w:t>
      </w:r>
    </w:p>
    <w:p w:rsidR="001B3306" w:rsidRPr="002066BC" w:rsidRDefault="00EE0B0C" w:rsidP="002066BC">
      <w:pPr>
        <w:pStyle w:val="PargrafodaLista"/>
        <w:numPr>
          <w:ilvl w:val="1"/>
          <w:numId w:val="5"/>
        </w:numPr>
        <w:tabs>
          <w:tab w:val="left" w:pos="426"/>
        </w:tabs>
        <w:spacing w:before="120" w:after="120" w:line="276" w:lineRule="auto"/>
        <w:ind w:left="0" w:firstLine="0"/>
        <w:jc w:val="both"/>
        <w:rPr>
          <w:rFonts w:cs="Arial"/>
          <w:szCs w:val="20"/>
          <w:lang w:eastAsia="en-US"/>
        </w:rPr>
      </w:pPr>
      <w:r w:rsidRPr="00D12B10">
        <w:rPr>
          <w:rFonts w:cs="Arial"/>
          <w:szCs w:val="20"/>
          <w:lang w:eastAsia="en-US"/>
        </w:rPr>
        <w:t>Cabe, ainda, à fiscalização do contrato, verificar se a CONTRATADA observa a legislação relativa à concessão de férias e licenças aos empregados, respeita a estabilidade provisória de seus empregados e observa a data-base da categoria prevista na CCT, concedendo os reajustes dos empregados no dia e percentual previstos.</w:t>
      </w:r>
    </w:p>
    <w:p w:rsidR="000A48F5" w:rsidRPr="002066BC" w:rsidRDefault="00EE0B0C" w:rsidP="002066BC">
      <w:pPr>
        <w:pStyle w:val="PargrafodaLista"/>
        <w:numPr>
          <w:ilvl w:val="2"/>
          <w:numId w:val="5"/>
        </w:numPr>
        <w:tabs>
          <w:tab w:val="left" w:pos="1276"/>
        </w:tabs>
        <w:spacing w:before="120" w:after="120" w:line="276" w:lineRule="auto"/>
        <w:ind w:left="426" w:hanging="11"/>
        <w:jc w:val="both"/>
        <w:rPr>
          <w:rFonts w:cs="Arial"/>
          <w:szCs w:val="20"/>
        </w:rPr>
      </w:pPr>
      <w:r w:rsidRPr="00D12B10">
        <w:rPr>
          <w:rFonts w:cs="Arial"/>
          <w:szCs w:val="20"/>
        </w:rPr>
        <w:t>O gestor deverá verificar a necessidade de se proceder a repactuação do contrato, inclusive quanto à necessidade de solicitação da contratada.</w:t>
      </w:r>
    </w:p>
    <w:p w:rsidR="00EE0B0C" w:rsidRPr="00D12B10" w:rsidRDefault="00EE0B0C" w:rsidP="00D13AF1">
      <w:pPr>
        <w:pStyle w:val="PargrafodaLista"/>
        <w:numPr>
          <w:ilvl w:val="1"/>
          <w:numId w:val="5"/>
        </w:numPr>
        <w:tabs>
          <w:tab w:val="left" w:pos="426"/>
        </w:tabs>
        <w:spacing w:before="120" w:after="120" w:line="276" w:lineRule="auto"/>
        <w:ind w:left="0" w:firstLine="0"/>
        <w:jc w:val="both"/>
        <w:rPr>
          <w:rFonts w:cs="Arial"/>
          <w:szCs w:val="20"/>
          <w:lang w:eastAsia="en-US"/>
        </w:rPr>
      </w:pPr>
      <w:r w:rsidRPr="00D12B10">
        <w:rPr>
          <w:rFonts w:cs="Arial"/>
          <w:szCs w:val="20"/>
          <w:lang w:eastAsia="en-US"/>
        </w:rPr>
        <w:t>A CONTRATANTE deverá solicitar, por amostragem, aos empregados, seus extratos da conta do FGTS e que verifiquem se as contribuições previdenciárias e do FGTS estão sendo recolhidas em seus nomes.</w:t>
      </w:r>
    </w:p>
    <w:p w:rsidR="00EE0B0C" w:rsidRPr="00D12B10" w:rsidRDefault="00EE0B0C" w:rsidP="002066BC">
      <w:pPr>
        <w:pStyle w:val="PargrafodaLista"/>
        <w:numPr>
          <w:ilvl w:val="2"/>
          <w:numId w:val="5"/>
        </w:numPr>
        <w:tabs>
          <w:tab w:val="left" w:pos="1276"/>
        </w:tabs>
        <w:spacing w:before="120" w:after="120" w:line="276" w:lineRule="auto"/>
        <w:ind w:left="426" w:hanging="11"/>
        <w:jc w:val="both"/>
        <w:rPr>
          <w:rFonts w:cs="Arial"/>
          <w:szCs w:val="20"/>
        </w:rPr>
      </w:pPr>
      <w:r w:rsidRPr="00D12B10">
        <w:rPr>
          <w:rFonts w:cs="Arial"/>
          <w:szCs w:val="20"/>
        </w:rPr>
        <w:t>Ao final de um ano, todos os empregados devem ter seus extratos avaliados.</w:t>
      </w:r>
    </w:p>
    <w:p w:rsidR="00EE0B0C" w:rsidRPr="00D12B10" w:rsidRDefault="00EE0B0C" w:rsidP="007A1984">
      <w:pPr>
        <w:pStyle w:val="PargrafodaLista"/>
        <w:numPr>
          <w:ilvl w:val="1"/>
          <w:numId w:val="5"/>
        </w:numPr>
        <w:tabs>
          <w:tab w:val="left" w:pos="426"/>
        </w:tabs>
        <w:spacing w:before="120" w:after="120" w:line="276" w:lineRule="auto"/>
        <w:ind w:left="0" w:firstLine="0"/>
        <w:jc w:val="both"/>
        <w:rPr>
          <w:rFonts w:cs="Arial"/>
          <w:szCs w:val="20"/>
          <w:lang w:eastAsia="en-US"/>
        </w:rPr>
      </w:pPr>
      <w:r w:rsidRPr="00D12B10">
        <w:rPr>
          <w:rFonts w:cs="Arial"/>
          <w:szCs w:val="20"/>
          <w:lang w:eastAsia="en-US"/>
        </w:rPr>
        <w:t>A CONTRATADA deverá entregar, no prazo de 15 (quinze) dias, quando solicitado pela CONTRATANTE quaisquer dos seguintes documentos:</w:t>
      </w:r>
    </w:p>
    <w:p w:rsidR="00EE0B0C" w:rsidRPr="00D12B10" w:rsidRDefault="00EE0B0C" w:rsidP="002066BC">
      <w:pPr>
        <w:ind w:left="425"/>
        <w:jc w:val="both"/>
        <w:rPr>
          <w:rFonts w:cs="Arial"/>
          <w:szCs w:val="20"/>
        </w:rPr>
      </w:pPr>
      <w:r w:rsidRPr="00D12B10">
        <w:rPr>
          <w:rFonts w:cs="Arial"/>
          <w:szCs w:val="20"/>
        </w:rPr>
        <w:t>a) extrato da conta do INSS e do FGTS de qualquer empregado, a critério da CONTRATANTE;</w:t>
      </w:r>
    </w:p>
    <w:p w:rsidR="00EE0B0C" w:rsidRPr="00D12B10" w:rsidRDefault="00EE0B0C" w:rsidP="002066BC">
      <w:pPr>
        <w:ind w:left="425"/>
        <w:jc w:val="both"/>
        <w:rPr>
          <w:rFonts w:cs="Arial"/>
          <w:szCs w:val="20"/>
        </w:rPr>
      </w:pPr>
      <w:r w:rsidRPr="00D12B10">
        <w:rPr>
          <w:rFonts w:cs="Arial"/>
          <w:szCs w:val="20"/>
        </w:rPr>
        <w:t>b) cópia da folha de pagamento analítica de qualquer mês da prestação dos serviços, em que conste como tomador a CONTRATANTE;</w:t>
      </w:r>
    </w:p>
    <w:p w:rsidR="00EE0B0C" w:rsidRPr="00D12B10" w:rsidRDefault="00EE0B0C" w:rsidP="002066BC">
      <w:pPr>
        <w:ind w:left="425"/>
        <w:jc w:val="both"/>
        <w:rPr>
          <w:rFonts w:cs="Arial"/>
          <w:szCs w:val="20"/>
        </w:rPr>
      </w:pPr>
      <w:r w:rsidRPr="00D12B10">
        <w:rPr>
          <w:rFonts w:cs="Arial"/>
          <w:szCs w:val="20"/>
        </w:rPr>
        <w:t>c) cópia dos contracheques assinados dos empregados relativos a qualquer mês da prestação dos serviços ou, ainda, quando necessário, cópia de recibos de depósitos bancários; e</w:t>
      </w:r>
    </w:p>
    <w:p w:rsidR="00EE0B0C" w:rsidRPr="00D12B10" w:rsidRDefault="00EE0B0C" w:rsidP="002066BC">
      <w:pPr>
        <w:ind w:left="425"/>
        <w:jc w:val="both"/>
        <w:rPr>
          <w:rFonts w:cs="Arial"/>
          <w:szCs w:val="20"/>
        </w:rPr>
      </w:pPr>
      <w:r w:rsidRPr="00D12B10">
        <w:rPr>
          <w:rFonts w:cs="Arial"/>
          <w:szCs w:val="20"/>
        </w:rPr>
        <w:t>d) comprovantes de entrega de benefícios suplementares (vale-transporte, vale-alimentação, entre outros), a que estiver obrigada por força de lei, Acordo, Convenção ou Dissídio Coletivo de Trabalho, relativos a qualquer mês da prestação dos serviços e de qualquer empregado.</w:t>
      </w:r>
    </w:p>
    <w:p w:rsidR="00EE0B0C" w:rsidRPr="00D12B10" w:rsidRDefault="00EE0B0C" w:rsidP="007A1984">
      <w:pPr>
        <w:pStyle w:val="PargrafodaLista"/>
        <w:numPr>
          <w:ilvl w:val="1"/>
          <w:numId w:val="5"/>
        </w:numPr>
        <w:tabs>
          <w:tab w:val="left" w:pos="426"/>
        </w:tabs>
        <w:spacing w:before="120" w:after="120" w:line="276" w:lineRule="auto"/>
        <w:ind w:left="0" w:firstLine="0"/>
        <w:jc w:val="both"/>
        <w:rPr>
          <w:rFonts w:cs="Arial"/>
          <w:szCs w:val="20"/>
          <w:lang w:eastAsia="en-US"/>
        </w:rPr>
      </w:pPr>
      <w:r w:rsidRPr="00D12B10">
        <w:rPr>
          <w:rFonts w:cs="Arial"/>
          <w:szCs w:val="20"/>
          <w:lang w:eastAsia="en-US"/>
        </w:rPr>
        <w:t xml:space="preserve">A fiscalização técnica dos contratos avaliará constantemente a execução do objeto e utilizará o Instrumento de Medição de Resultado (IMR), conforme modelo previsto no Anexo </w:t>
      </w:r>
      <w:r w:rsidR="00FB253D" w:rsidRPr="00D12B10">
        <w:rPr>
          <w:rFonts w:cs="Arial"/>
          <w:szCs w:val="20"/>
          <w:lang w:eastAsia="en-US"/>
        </w:rPr>
        <w:t>II</w:t>
      </w:r>
      <w:r w:rsidRPr="00D12B10">
        <w:rPr>
          <w:rFonts w:cs="Arial"/>
          <w:szCs w:val="20"/>
          <w:lang w:eastAsia="en-US"/>
        </w:rPr>
        <w:t xml:space="preserve">, ou outro instrumento substituto para aferição </w:t>
      </w:r>
      <w:r w:rsidRPr="00D12B10">
        <w:rPr>
          <w:rFonts w:cs="Arial"/>
          <w:szCs w:val="20"/>
          <w:lang w:eastAsia="en-US"/>
        </w:rPr>
        <w:lastRenderedPageBreak/>
        <w:t>da qualidade da prestação dos serviços, devendo haver o redimensionamento no pagamento com base nos indicadores estabelecidos, sempre que a CONTRATADA:</w:t>
      </w:r>
    </w:p>
    <w:p w:rsidR="00EE0B0C" w:rsidRPr="00D12B10" w:rsidRDefault="00EE0B0C" w:rsidP="002066BC">
      <w:pPr>
        <w:ind w:left="425"/>
        <w:jc w:val="both"/>
        <w:rPr>
          <w:rFonts w:cs="Arial"/>
          <w:szCs w:val="20"/>
        </w:rPr>
      </w:pPr>
      <w:r w:rsidRPr="00D12B10">
        <w:rPr>
          <w:rFonts w:cs="Arial"/>
          <w:szCs w:val="20"/>
        </w:rPr>
        <w:t>a) não produzir os resultados, deixar de executar, ou não executar com a qualidade mínima exigida as atividades contratadas; ou</w:t>
      </w:r>
    </w:p>
    <w:p w:rsidR="00EE0B0C" w:rsidRPr="00D12B10" w:rsidRDefault="00EE0B0C" w:rsidP="002066BC">
      <w:pPr>
        <w:ind w:left="425"/>
        <w:jc w:val="both"/>
        <w:rPr>
          <w:rFonts w:cs="Arial"/>
          <w:szCs w:val="20"/>
        </w:rPr>
      </w:pPr>
      <w:r w:rsidRPr="00D12B10">
        <w:rPr>
          <w:rFonts w:cs="Arial"/>
          <w:szCs w:val="20"/>
        </w:rPr>
        <w:t>b) deixar de utilizar materiais e recursos humanos exigidos para a execução do serviço, ou utilizá-los com qualidade ou quantidade inferior à demandada.</w:t>
      </w:r>
    </w:p>
    <w:p w:rsidR="00EE0B0C" w:rsidRPr="00D12B10" w:rsidRDefault="00EE0B0C" w:rsidP="00F10339">
      <w:pPr>
        <w:pStyle w:val="PargrafodaLista"/>
        <w:numPr>
          <w:ilvl w:val="1"/>
          <w:numId w:val="5"/>
        </w:numPr>
        <w:tabs>
          <w:tab w:val="left" w:pos="426"/>
        </w:tabs>
        <w:spacing w:before="120" w:after="120" w:line="276" w:lineRule="auto"/>
        <w:ind w:left="0" w:firstLine="0"/>
        <w:jc w:val="both"/>
        <w:rPr>
          <w:rFonts w:cs="Arial"/>
          <w:szCs w:val="20"/>
          <w:lang w:eastAsia="en-US"/>
        </w:rPr>
      </w:pPr>
      <w:r w:rsidRPr="00D12B10">
        <w:rPr>
          <w:rFonts w:cs="Arial"/>
          <w:szCs w:val="20"/>
          <w:lang w:eastAsia="en-US"/>
        </w:rPr>
        <w:t>A utilização do IMR não impede a aplicação concomitante de outros mecanismos para a avaliação da prestação dos serviços.</w:t>
      </w:r>
    </w:p>
    <w:p w:rsidR="00EE0B0C" w:rsidRPr="00D12B10" w:rsidRDefault="00EE0B0C" w:rsidP="00F10339">
      <w:pPr>
        <w:pStyle w:val="PargrafodaLista"/>
        <w:numPr>
          <w:ilvl w:val="1"/>
          <w:numId w:val="5"/>
        </w:numPr>
        <w:tabs>
          <w:tab w:val="left" w:pos="426"/>
        </w:tabs>
        <w:spacing w:before="120" w:after="120" w:line="276" w:lineRule="auto"/>
        <w:ind w:left="0" w:firstLine="0"/>
        <w:jc w:val="both"/>
        <w:rPr>
          <w:rFonts w:cs="Arial"/>
          <w:szCs w:val="20"/>
          <w:lang w:eastAsia="en-US"/>
        </w:rPr>
      </w:pPr>
      <w:r w:rsidRPr="00D12B10">
        <w:rPr>
          <w:rFonts w:cs="Arial"/>
          <w:szCs w:val="20"/>
          <w:lang w:eastAsia="en-US"/>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EE0B0C" w:rsidRPr="00D12B10" w:rsidRDefault="00EE0B0C" w:rsidP="00F10339">
      <w:pPr>
        <w:pStyle w:val="PargrafodaLista"/>
        <w:numPr>
          <w:ilvl w:val="1"/>
          <w:numId w:val="5"/>
        </w:numPr>
        <w:tabs>
          <w:tab w:val="left" w:pos="426"/>
        </w:tabs>
        <w:spacing w:before="120" w:after="120" w:line="276" w:lineRule="auto"/>
        <w:ind w:left="0" w:firstLine="0"/>
        <w:jc w:val="both"/>
        <w:rPr>
          <w:rFonts w:cs="Arial"/>
          <w:szCs w:val="20"/>
          <w:lang w:eastAsia="en-US"/>
        </w:rPr>
      </w:pPr>
      <w:r w:rsidRPr="00D12B10">
        <w:rPr>
          <w:rFonts w:cs="Arial"/>
          <w:szCs w:val="20"/>
          <w:lang w:eastAsia="en-US"/>
        </w:rPr>
        <w:t xml:space="preserve">O fiscal técnico deverá apresentar ao preposto da CONTRATADA a avaliação da execução do objeto ou, se for o caso, a avaliação de desempenho e qualidade da prestação dos serviços realizada. </w:t>
      </w:r>
    </w:p>
    <w:p w:rsidR="00EE0B0C" w:rsidRPr="00D12B10" w:rsidRDefault="00EE0B0C" w:rsidP="00F10339">
      <w:pPr>
        <w:pStyle w:val="PargrafodaLista"/>
        <w:numPr>
          <w:ilvl w:val="1"/>
          <w:numId w:val="5"/>
        </w:numPr>
        <w:tabs>
          <w:tab w:val="left" w:pos="426"/>
        </w:tabs>
        <w:spacing w:before="120" w:after="120" w:line="276" w:lineRule="auto"/>
        <w:ind w:left="0" w:firstLine="0"/>
        <w:jc w:val="both"/>
        <w:rPr>
          <w:rFonts w:cs="Arial"/>
          <w:szCs w:val="20"/>
          <w:lang w:eastAsia="en-US"/>
        </w:rPr>
      </w:pPr>
      <w:r w:rsidRPr="00D12B10">
        <w:rPr>
          <w:rFonts w:cs="Arial"/>
          <w:szCs w:val="20"/>
          <w:lang w:eastAsia="en-US"/>
        </w:rPr>
        <w:t xml:space="preserve">Em hipótese alguma, será admitido que a própria CONTRATADA materialize a avaliação de desempenho e qualidade da prestação dos serviços realizada. </w:t>
      </w:r>
    </w:p>
    <w:p w:rsidR="00EE0B0C" w:rsidRPr="00D12B10" w:rsidRDefault="00EE0B0C" w:rsidP="00F10339">
      <w:pPr>
        <w:pStyle w:val="PargrafodaLista"/>
        <w:numPr>
          <w:ilvl w:val="1"/>
          <w:numId w:val="5"/>
        </w:numPr>
        <w:tabs>
          <w:tab w:val="left" w:pos="426"/>
        </w:tabs>
        <w:spacing w:before="120" w:after="120" w:line="276" w:lineRule="auto"/>
        <w:ind w:left="0" w:firstLine="0"/>
        <w:jc w:val="both"/>
        <w:rPr>
          <w:rFonts w:cs="Arial"/>
          <w:szCs w:val="20"/>
          <w:lang w:eastAsia="en-US"/>
        </w:rPr>
      </w:pPr>
      <w:r w:rsidRPr="00D12B10">
        <w:rPr>
          <w:rFonts w:cs="Arial"/>
          <w:szCs w:val="20"/>
          <w:lang w:eastAsia="en-US"/>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rsidR="00EE0B0C" w:rsidRPr="00D12B10" w:rsidRDefault="00EE0B0C" w:rsidP="00F10339">
      <w:pPr>
        <w:pStyle w:val="PargrafodaLista"/>
        <w:numPr>
          <w:ilvl w:val="1"/>
          <w:numId w:val="5"/>
        </w:numPr>
        <w:tabs>
          <w:tab w:val="left" w:pos="426"/>
        </w:tabs>
        <w:spacing w:before="120" w:after="120" w:line="276" w:lineRule="auto"/>
        <w:ind w:left="0" w:firstLine="0"/>
        <w:jc w:val="both"/>
        <w:rPr>
          <w:rFonts w:cs="Arial"/>
          <w:szCs w:val="20"/>
          <w:lang w:eastAsia="en-US"/>
        </w:rPr>
      </w:pPr>
      <w:r w:rsidRPr="00D12B10">
        <w:rPr>
          <w:rFonts w:cs="Arial"/>
          <w:szCs w:val="20"/>
          <w:lang w:eastAsia="en-US"/>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rsidR="00EE0B0C" w:rsidRPr="00D12B10" w:rsidRDefault="00EE0B0C" w:rsidP="00F10339">
      <w:pPr>
        <w:pStyle w:val="PargrafodaLista"/>
        <w:numPr>
          <w:ilvl w:val="1"/>
          <w:numId w:val="5"/>
        </w:numPr>
        <w:tabs>
          <w:tab w:val="left" w:pos="426"/>
        </w:tabs>
        <w:spacing w:before="120" w:after="120" w:line="276" w:lineRule="auto"/>
        <w:ind w:left="0" w:firstLine="0"/>
        <w:jc w:val="both"/>
        <w:rPr>
          <w:rFonts w:cs="Arial"/>
          <w:szCs w:val="20"/>
          <w:lang w:eastAsia="en-US"/>
        </w:rPr>
      </w:pPr>
      <w:r w:rsidRPr="00D12B10">
        <w:rPr>
          <w:rFonts w:cs="Arial"/>
          <w:szCs w:val="20"/>
          <w:lang w:eastAsia="en-US"/>
        </w:rPr>
        <w:t xml:space="preserve">O fiscal técnico poderá realizar avaliação diária, semanal ou mensal, desde que o período escolhido seja suficiente para avaliar ou, se for o caso, aferir o desempenho e qualidade da prestação dos serviços. </w:t>
      </w:r>
    </w:p>
    <w:p w:rsidR="00144DA0" w:rsidRPr="00D12B10" w:rsidRDefault="00144DA0" w:rsidP="00F10339">
      <w:pPr>
        <w:pStyle w:val="PargrafodaLista"/>
        <w:numPr>
          <w:ilvl w:val="1"/>
          <w:numId w:val="5"/>
        </w:numPr>
        <w:tabs>
          <w:tab w:val="left" w:pos="426"/>
        </w:tabs>
        <w:spacing w:before="120" w:after="120" w:line="276" w:lineRule="auto"/>
        <w:ind w:left="0" w:firstLine="0"/>
        <w:jc w:val="both"/>
        <w:rPr>
          <w:rFonts w:cs="Arial"/>
          <w:szCs w:val="20"/>
          <w:lang w:eastAsia="en-US"/>
        </w:rPr>
      </w:pPr>
      <w:r w:rsidRPr="00D12B10">
        <w:rPr>
          <w:rFonts w:cs="Arial"/>
          <w:szCs w:val="20"/>
          <w:lang w:eastAsia="en-US"/>
        </w:rPr>
        <w:t>O representante da Contratante deverá ter a qualificação necessária para o acompanhamento e controle da execução dos serviços e do contrato.</w:t>
      </w:r>
    </w:p>
    <w:p w:rsidR="00144DA0" w:rsidRPr="00D12B10" w:rsidRDefault="00144DA0" w:rsidP="00F10339">
      <w:pPr>
        <w:pStyle w:val="PargrafodaLista"/>
        <w:numPr>
          <w:ilvl w:val="1"/>
          <w:numId w:val="5"/>
        </w:numPr>
        <w:tabs>
          <w:tab w:val="left" w:pos="426"/>
        </w:tabs>
        <w:spacing w:before="120" w:after="120" w:line="276" w:lineRule="auto"/>
        <w:ind w:left="0" w:firstLine="0"/>
        <w:jc w:val="both"/>
        <w:rPr>
          <w:rFonts w:cs="Arial"/>
          <w:szCs w:val="20"/>
          <w:lang w:eastAsia="en-US"/>
        </w:rPr>
      </w:pPr>
      <w:r w:rsidRPr="00D12B10">
        <w:rPr>
          <w:rFonts w:cs="Arial"/>
          <w:szCs w:val="20"/>
          <w:lang w:eastAsia="en-US"/>
        </w:rPr>
        <w:t>A verificação da adequação da prestação do serviço deverá ser realizada com base nos critérios previstos neste Termo de Referência.</w:t>
      </w:r>
    </w:p>
    <w:p w:rsidR="00EE0B0C" w:rsidRPr="00D12B10" w:rsidRDefault="00144DA0" w:rsidP="00F10339">
      <w:pPr>
        <w:pStyle w:val="PargrafodaLista"/>
        <w:numPr>
          <w:ilvl w:val="1"/>
          <w:numId w:val="5"/>
        </w:numPr>
        <w:tabs>
          <w:tab w:val="left" w:pos="426"/>
        </w:tabs>
        <w:spacing w:before="120" w:after="120" w:line="276" w:lineRule="auto"/>
        <w:ind w:left="0" w:firstLine="0"/>
        <w:jc w:val="both"/>
        <w:rPr>
          <w:rFonts w:cs="Arial"/>
          <w:szCs w:val="20"/>
          <w:lang w:eastAsia="en-US"/>
        </w:rPr>
      </w:pPr>
      <w:r w:rsidRPr="00D12B10">
        <w:rPr>
          <w:rFonts w:cs="Arial"/>
          <w:szCs w:val="20"/>
          <w:lang w:eastAsia="en-US"/>
        </w:rPr>
        <w:t>A fiscalização do contrato</w:t>
      </w:r>
      <w:r w:rsidR="00EE0B0C" w:rsidRPr="00D12B10">
        <w:rPr>
          <w:rFonts w:cs="Arial"/>
          <w:szCs w:val="20"/>
          <w:lang w:eastAsia="en-US"/>
        </w:rPr>
        <w:t xml:space="preserve">, ao verificar que houve </w:t>
      </w:r>
      <w:proofErr w:type="spellStart"/>
      <w:r w:rsidR="00EE0B0C" w:rsidRPr="00D12B10">
        <w:rPr>
          <w:rFonts w:cs="Arial"/>
          <w:szCs w:val="20"/>
          <w:lang w:eastAsia="en-US"/>
        </w:rPr>
        <w:t>subdimensionamento</w:t>
      </w:r>
      <w:proofErr w:type="spellEnd"/>
      <w:r w:rsidR="00EE0B0C" w:rsidRPr="00D12B10">
        <w:rPr>
          <w:rFonts w:cs="Arial"/>
          <w:szCs w:val="20"/>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rsidR="00EE0B0C" w:rsidRPr="00D12B10" w:rsidRDefault="00EE0B0C" w:rsidP="00F10339">
      <w:pPr>
        <w:pStyle w:val="PargrafodaLista"/>
        <w:numPr>
          <w:ilvl w:val="1"/>
          <w:numId w:val="5"/>
        </w:numPr>
        <w:tabs>
          <w:tab w:val="left" w:pos="426"/>
        </w:tabs>
        <w:spacing w:before="120" w:after="120" w:line="276" w:lineRule="auto"/>
        <w:ind w:left="0" w:firstLine="0"/>
        <w:jc w:val="both"/>
        <w:rPr>
          <w:rFonts w:cs="Arial"/>
          <w:szCs w:val="20"/>
          <w:lang w:eastAsia="en-US"/>
        </w:rPr>
      </w:pPr>
      <w:r w:rsidRPr="00D12B10">
        <w:rPr>
          <w:rFonts w:cs="Arial"/>
          <w:szCs w:val="20"/>
          <w:lang w:eastAsia="en-US"/>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rsidR="00EE0B0C" w:rsidRPr="00D12B10" w:rsidRDefault="00EE0B0C" w:rsidP="00F10339">
      <w:pPr>
        <w:pStyle w:val="PargrafodaLista"/>
        <w:numPr>
          <w:ilvl w:val="1"/>
          <w:numId w:val="5"/>
        </w:numPr>
        <w:tabs>
          <w:tab w:val="left" w:pos="426"/>
        </w:tabs>
        <w:spacing w:before="120" w:after="120" w:line="276" w:lineRule="auto"/>
        <w:ind w:left="0" w:firstLine="0"/>
        <w:jc w:val="both"/>
        <w:rPr>
          <w:rFonts w:cs="Arial"/>
          <w:szCs w:val="20"/>
          <w:lang w:eastAsia="en-US"/>
        </w:rPr>
      </w:pPr>
      <w:r w:rsidRPr="00D12B10">
        <w:rPr>
          <w:rFonts w:cs="Arial"/>
          <w:szCs w:val="20"/>
          <w:lang w:eastAsia="en-US"/>
        </w:rPr>
        <w:t xml:space="preserve">O representante da CONTRATANTE deverá promover o registro das ocorrências verificadas, adotando as providências necessárias ao fiel cumprimento das cláusulas contratuais, conforme o disposto nos §§ 1º e 2º do art. 67 da Lei nº 8.666, de 1993. </w:t>
      </w:r>
    </w:p>
    <w:p w:rsidR="00EE0B0C" w:rsidRPr="00D12B10" w:rsidRDefault="00EE0B0C" w:rsidP="00F10339">
      <w:pPr>
        <w:pStyle w:val="PargrafodaLista"/>
        <w:numPr>
          <w:ilvl w:val="1"/>
          <w:numId w:val="5"/>
        </w:numPr>
        <w:tabs>
          <w:tab w:val="left" w:pos="426"/>
        </w:tabs>
        <w:spacing w:before="120" w:after="120" w:line="276" w:lineRule="auto"/>
        <w:ind w:left="0" w:firstLine="0"/>
        <w:jc w:val="both"/>
        <w:rPr>
          <w:rFonts w:cs="Arial"/>
          <w:szCs w:val="20"/>
          <w:lang w:eastAsia="en-US"/>
        </w:rPr>
      </w:pPr>
      <w:r w:rsidRPr="00D12B10">
        <w:rPr>
          <w:rFonts w:cs="Arial"/>
          <w:szCs w:val="20"/>
          <w:lang w:eastAsia="en-US"/>
        </w:rPr>
        <w:t xml:space="preserve">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w:t>
      </w:r>
      <w:proofErr w:type="spellStart"/>
      <w:r w:rsidRPr="00D12B10">
        <w:rPr>
          <w:rFonts w:cs="Arial"/>
          <w:szCs w:val="20"/>
          <w:lang w:eastAsia="en-US"/>
        </w:rPr>
        <w:t>arts</w:t>
      </w:r>
      <w:proofErr w:type="spellEnd"/>
      <w:r w:rsidRPr="00D12B10">
        <w:rPr>
          <w:rFonts w:cs="Arial"/>
          <w:szCs w:val="20"/>
          <w:lang w:eastAsia="en-US"/>
        </w:rPr>
        <w:t xml:space="preserve">. 77 e 80 da Lei nº 8.666, de 1993. </w:t>
      </w:r>
    </w:p>
    <w:p w:rsidR="00EE0B0C" w:rsidRPr="00D12B10" w:rsidRDefault="00EE0B0C" w:rsidP="00F10339">
      <w:pPr>
        <w:pStyle w:val="PargrafodaLista"/>
        <w:numPr>
          <w:ilvl w:val="1"/>
          <w:numId w:val="5"/>
        </w:numPr>
        <w:tabs>
          <w:tab w:val="left" w:pos="426"/>
        </w:tabs>
        <w:spacing w:before="120" w:after="120" w:line="276" w:lineRule="auto"/>
        <w:ind w:left="0" w:firstLine="0"/>
        <w:jc w:val="both"/>
        <w:rPr>
          <w:rFonts w:cs="Arial"/>
          <w:szCs w:val="20"/>
          <w:lang w:eastAsia="en-US"/>
        </w:rPr>
      </w:pPr>
      <w:r w:rsidRPr="00D12B10">
        <w:rPr>
          <w:rFonts w:cs="Arial"/>
          <w:szCs w:val="20"/>
          <w:lang w:eastAsia="en-US"/>
        </w:rPr>
        <w:t xml:space="preserve">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rsidR="00EE0B0C" w:rsidRPr="00D12B10" w:rsidRDefault="00EE0B0C" w:rsidP="00F10339">
      <w:pPr>
        <w:pStyle w:val="PargrafodaLista"/>
        <w:numPr>
          <w:ilvl w:val="2"/>
          <w:numId w:val="5"/>
        </w:numPr>
        <w:spacing w:before="120" w:after="120" w:line="276" w:lineRule="auto"/>
        <w:ind w:left="426" w:hanging="11"/>
        <w:jc w:val="both"/>
        <w:rPr>
          <w:rFonts w:cs="Arial"/>
          <w:szCs w:val="20"/>
        </w:rPr>
      </w:pPr>
      <w:r w:rsidRPr="00D12B10">
        <w:rPr>
          <w:rFonts w:cs="Arial"/>
          <w:szCs w:val="20"/>
        </w:rPr>
        <w:t xml:space="preserve">Não havendo quitação das obrigações por parte da CONTRATADA no prazo de quinze dias, a CONTRATANTE poderá efetuar o pagamento das obrigações diretamente aos empregados da contratada que tenham participado da execução dos serviços objeto do contrato. </w:t>
      </w:r>
    </w:p>
    <w:p w:rsidR="00EE0B0C" w:rsidRPr="00D12B10" w:rsidRDefault="00EE0B0C" w:rsidP="00F10339">
      <w:pPr>
        <w:pStyle w:val="PargrafodaLista"/>
        <w:numPr>
          <w:ilvl w:val="2"/>
          <w:numId w:val="5"/>
        </w:numPr>
        <w:spacing w:before="120" w:after="120" w:line="276" w:lineRule="auto"/>
        <w:ind w:left="426" w:hanging="11"/>
        <w:jc w:val="both"/>
        <w:rPr>
          <w:rFonts w:cs="Arial"/>
          <w:szCs w:val="20"/>
        </w:rPr>
      </w:pPr>
      <w:r w:rsidRPr="00D12B10">
        <w:rPr>
          <w:rFonts w:cs="Arial"/>
          <w:szCs w:val="20"/>
        </w:rPr>
        <w:t xml:space="preserve">O sindicato representante da categoria do trabalhador deverá ser notificado pela CONTRATANTE para acompanhar o pagamento das verbas mencionadas. </w:t>
      </w:r>
    </w:p>
    <w:p w:rsidR="00EE0B0C" w:rsidRPr="00D12B10" w:rsidRDefault="00EE0B0C" w:rsidP="00F10339">
      <w:pPr>
        <w:pStyle w:val="PargrafodaLista"/>
        <w:numPr>
          <w:ilvl w:val="2"/>
          <w:numId w:val="5"/>
        </w:numPr>
        <w:spacing w:before="120" w:after="120" w:line="276" w:lineRule="auto"/>
        <w:ind w:left="426" w:hanging="11"/>
        <w:jc w:val="both"/>
        <w:rPr>
          <w:rFonts w:cs="Arial"/>
          <w:szCs w:val="20"/>
        </w:rPr>
      </w:pPr>
      <w:r w:rsidRPr="00D12B10">
        <w:rPr>
          <w:rFonts w:cs="Arial"/>
          <w:szCs w:val="20"/>
        </w:rPr>
        <w:lastRenderedPageBreak/>
        <w:t xml:space="preserve">Tais pagamentos não configuram vínculo empregatício ou implicam a assunção de responsabilidade por quaisquer obrigações dele decorrentes entre a contratante e os empregados da contratada. </w:t>
      </w:r>
    </w:p>
    <w:p w:rsidR="00EE0B0C" w:rsidRPr="00D12B10" w:rsidRDefault="00EE0B0C" w:rsidP="00F10339">
      <w:pPr>
        <w:pStyle w:val="PargrafodaLista"/>
        <w:numPr>
          <w:ilvl w:val="1"/>
          <w:numId w:val="5"/>
        </w:numPr>
        <w:tabs>
          <w:tab w:val="left" w:pos="426"/>
        </w:tabs>
        <w:spacing w:before="120" w:after="120" w:line="276" w:lineRule="auto"/>
        <w:ind w:left="0" w:firstLine="0"/>
        <w:jc w:val="both"/>
        <w:rPr>
          <w:rFonts w:cs="Arial"/>
          <w:szCs w:val="20"/>
          <w:lang w:eastAsia="en-US"/>
        </w:rPr>
      </w:pPr>
      <w:r w:rsidRPr="00D12B10">
        <w:rPr>
          <w:rFonts w:cs="Arial"/>
          <w:szCs w:val="20"/>
          <w:lang w:eastAsia="en-US"/>
        </w:rPr>
        <w:t xml:space="preserve">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 </w:t>
      </w:r>
    </w:p>
    <w:p w:rsidR="00EE0B0C" w:rsidRPr="00D12B10" w:rsidRDefault="00EE0B0C" w:rsidP="00F10339">
      <w:pPr>
        <w:pStyle w:val="PargrafodaLista"/>
        <w:numPr>
          <w:ilvl w:val="1"/>
          <w:numId w:val="5"/>
        </w:numPr>
        <w:tabs>
          <w:tab w:val="left" w:pos="426"/>
        </w:tabs>
        <w:spacing w:before="120" w:after="120" w:line="276" w:lineRule="auto"/>
        <w:ind w:left="0" w:firstLine="0"/>
        <w:jc w:val="both"/>
        <w:rPr>
          <w:rFonts w:cs="Arial"/>
          <w:szCs w:val="20"/>
          <w:lang w:eastAsia="en-US"/>
        </w:rPr>
      </w:pPr>
      <w:r w:rsidRPr="00D12B10">
        <w:rPr>
          <w:rFonts w:cs="Arial"/>
          <w:szCs w:val="20"/>
          <w:lang w:eastAsia="en-US"/>
        </w:rPr>
        <w:t>A fiscalização de que trata este tópico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rsidR="00EE0B0C" w:rsidRPr="00D12B10" w:rsidRDefault="00EE0B0C" w:rsidP="00F10339">
      <w:pPr>
        <w:pStyle w:val="PargrafodaLista"/>
        <w:numPr>
          <w:ilvl w:val="1"/>
          <w:numId w:val="5"/>
        </w:numPr>
        <w:tabs>
          <w:tab w:val="left" w:pos="426"/>
        </w:tabs>
        <w:spacing w:before="120" w:after="120" w:line="276" w:lineRule="auto"/>
        <w:ind w:left="0" w:firstLine="0"/>
        <w:jc w:val="both"/>
        <w:rPr>
          <w:rFonts w:cs="Arial"/>
          <w:szCs w:val="20"/>
          <w:lang w:eastAsia="en-US"/>
        </w:rPr>
      </w:pPr>
      <w:r w:rsidRPr="00D12B10">
        <w:rPr>
          <w:rFonts w:cs="Arial"/>
          <w:szCs w:val="20"/>
          <w:lang w:eastAsia="en-US"/>
        </w:rPr>
        <w:t xml:space="preserve">As disposições previstas </w:t>
      </w:r>
      <w:r w:rsidR="00B406D5" w:rsidRPr="00D12B10">
        <w:rPr>
          <w:rFonts w:cs="Arial"/>
          <w:szCs w:val="20"/>
          <w:lang w:eastAsia="en-US"/>
        </w:rPr>
        <w:t xml:space="preserve">neste </w:t>
      </w:r>
      <w:r w:rsidRPr="00D12B10">
        <w:rPr>
          <w:rFonts w:cs="Arial"/>
          <w:szCs w:val="20"/>
          <w:lang w:eastAsia="en-US"/>
        </w:rPr>
        <w:t>Termo de Referência não excluem o disposto no Anexo VIII da Instrução Normativa SLTI/</w:t>
      </w:r>
      <w:r w:rsidR="00980B72" w:rsidRPr="00D12B10">
        <w:rPr>
          <w:rFonts w:cs="Arial"/>
          <w:szCs w:val="20"/>
          <w:lang w:eastAsia="en-US"/>
        </w:rPr>
        <w:t>MP</w:t>
      </w:r>
      <w:r w:rsidRPr="00D12B10">
        <w:rPr>
          <w:rFonts w:cs="Arial"/>
          <w:szCs w:val="20"/>
          <w:lang w:eastAsia="en-US"/>
        </w:rPr>
        <w:t xml:space="preserve"> nº 05, de 2017, aplicável no que for pertinente à contratação.</w:t>
      </w:r>
    </w:p>
    <w:p w:rsidR="00EE0B0C" w:rsidRPr="00D12B10" w:rsidRDefault="00B406D5" w:rsidP="00F10339">
      <w:pPr>
        <w:pStyle w:val="PargrafodaLista"/>
        <w:numPr>
          <w:ilvl w:val="1"/>
          <w:numId w:val="5"/>
        </w:numPr>
        <w:tabs>
          <w:tab w:val="left" w:pos="426"/>
        </w:tabs>
        <w:spacing w:before="120" w:after="120" w:line="276" w:lineRule="auto"/>
        <w:ind w:left="0" w:firstLine="0"/>
        <w:jc w:val="both"/>
        <w:rPr>
          <w:rFonts w:cs="Arial"/>
          <w:szCs w:val="20"/>
          <w:lang w:eastAsia="en-US"/>
        </w:rPr>
      </w:pPr>
      <w:r w:rsidRPr="00D12B10">
        <w:rPr>
          <w:rFonts w:cs="Arial"/>
          <w:szCs w:val="20"/>
          <w:lang w:eastAsia="en-US"/>
        </w:rPr>
        <w:t>A fiscalização de que trata este</w:t>
      </w:r>
      <w:r w:rsidR="00EE0B0C" w:rsidRPr="00D12B10">
        <w:rPr>
          <w:rFonts w:cs="Arial"/>
          <w:szCs w:val="20"/>
          <w:lang w:eastAsia="en-US"/>
        </w:rPr>
        <w:t xml:space="preserve"> Termo de Referência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rsidR="009C6753" w:rsidRPr="00D12B10" w:rsidRDefault="009C6753" w:rsidP="009C6753">
      <w:pPr>
        <w:pStyle w:val="PargrafodaLista"/>
        <w:tabs>
          <w:tab w:val="left" w:pos="426"/>
        </w:tabs>
        <w:spacing w:before="120" w:after="120" w:line="276" w:lineRule="auto"/>
        <w:ind w:left="0"/>
        <w:jc w:val="both"/>
        <w:rPr>
          <w:rFonts w:cs="Arial"/>
          <w:szCs w:val="20"/>
          <w:lang w:eastAsia="en-US"/>
        </w:rPr>
      </w:pPr>
    </w:p>
    <w:p w:rsidR="00B222EE" w:rsidRPr="00D12B10" w:rsidRDefault="00C55B69" w:rsidP="002944D8">
      <w:pPr>
        <w:pStyle w:val="Nivel1"/>
        <w:tabs>
          <w:tab w:val="left" w:pos="284"/>
        </w:tabs>
        <w:spacing w:before="0" w:after="120" w:line="240" w:lineRule="auto"/>
        <w:ind w:left="0" w:firstLine="0"/>
        <w:rPr>
          <w:rFonts w:cs="Arial"/>
          <w:lang w:eastAsia="en-US"/>
        </w:rPr>
      </w:pPr>
      <w:r w:rsidRPr="00D12B10">
        <w:rPr>
          <w:rFonts w:cs="Arial"/>
          <w:color w:val="auto"/>
        </w:rPr>
        <w:t>DO RECEBIMENTO E ACEITAÇÃO DO OBJETO</w:t>
      </w:r>
    </w:p>
    <w:p w:rsidR="00AB79D0" w:rsidRPr="00D12B10" w:rsidRDefault="00AB79D0" w:rsidP="00AB79D0">
      <w:pPr>
        <w:pStyle w:val="PargrafodaLista"/>
        <w:numPr>
          <w:ilvl w:val="0"/>
          <w:numId w:val="5"/>
        </w:numPr>
        <w:tabs>
          <w:tab w:val="left" w:pos="426"/>
        </w:tabs>
        <w:spacing w:before="120" w:after="120" w:line="276" w:lineRule="auto"/>
        <w:jc w:val="both"/>
        <w:rPr>
          <w:rFonts w:cs="Arial"/>
          <w:vanish/>
          <w:szCs w:val="20"/>
          <w:lang w:eastAsia="en-US"/>
        </w:rPr>
      </w:pPr>
    </w:p>
    <w:p w:rsidR="00761D03" w:rsidRPr="00D12B10" w:rsidRDefault="00761D03" w:rsidP="00AB79D0">
      <w:pPr>
        <w:pStyle w:val="PargrafodaLista"/>
        <w:numPr>
          <w:ilvl w:val="1"/>
          <w:numId w:val="5"/>
        </w:numPr>
        <w:tabs>
          <w:tab w:val="left" w:pos="426"/>
        </w:tabs>
        <w:spacing w:before="120" w:after="120" w:line="276" w:lineRule="auto"/>
        <w:jc w:val="both"/>
        <w:rPr>
          <w:rFonts w:cs="Arial"/>
          <w:szCs w:val="20"/>
          <w:lang w:eastAsia="en-US"/>
        </w:rPr>
      </w:pPr>
      <w:r w:rsidRPr="00D12B10">
        <w:rPr>
          <w:rFonts w:cs="Arial"/>
          <w:szCs w:val="20"/>
          <w:lang w:eastAsia="en-US"/>
        </w:rPr>
        <w:t xml:space="preserve">A emissão da Nota Fiscal/Fatura deve ser precedida do recebimento definitivo dos serviços, nos </w:t>
      </w:r>
      <w:r w:rsidR="002004CF" w:rsidRPr="00D12B10">
        <w:rPr>
          <w:rFonts w:cs="Arial"/>
          <w:szCs w:val="20"/>
          <w:lang w:eastAsia="en-US"/>
        </w:rPr>
        <w:t>termos abaixo.</w:t>
      </w:r>
    </w:p>
    <w:p w:rsidR="00761D03" w:rsidRPr="00D12B10" w:rsidRDefault="00761D03" w:rsidP="009C6753">
      <w:pPr>
        <w:pStyle w:val="PargrafodaLista"/>
        <w:numPr>
          <w:ilvl w:val="1"/>
          <w:numId w:val="5"/>
        </w:numPr>
        <w:tabs>
          <w:tab w:val="left" w:pos="426"/>
        </w:tabs>
        <w:spacing w:before="120" w:after="120" w:line="276" w:lineRule="auto"/>
        <w:ind w:left="0" w:firstLine="0"/>
        <w:jc w:val="both"/>
        <w:rPr>
          <w:rFonts w:cs="Arial"/>
          <w:szCs w:val="20"/>
          <w:lang w:eastAsia="en-US"/>
        </w:rPr>
      </w:pPr>
      <w:r w:rsidRPr="00D12B10">
        <w:rPr>
          <w:rFonts w:cs="Arial"/>
          <w:szCs w:val="20"/>
          <w:lang w:eastAsia="en-US"/>
        </w:rPr>
        <w:t xml:space="preserve">No prazo de até 5 dias corridos do adimplemento da parcela, a CONTRATADA deverá entregar toda a documentação comprobatória do cumprimento da obrigação contratual;  </w:t>
      </w:r>
    </w:p>
    <w:p w:rsidR="002004CF" w:rsidRPr="00D12B10" w:rsidRDefault="002004CF" w:rsidP="009C6753">
      <w:pPr>
        <w:pStyle w:val="PargrafodaLista"/>
        <w:numPr>
          <w:ilvl w:val="1"/>
          <w:numId w:val="5"/>
        </w:numPr>
        <w:tabs>
          <w:tab w:val="left" w:pos="426"/>
        </w:tabs>
        <w:spacing w:before="120" w:after="120" w:line="276" w:lineRule="auto"/>
        <w:ind w:left="0" w:firstLine="0"/>
        <w:jc w:val="both"/>
        <w:rPr>
          <w:rFonts w:cs="Arial"/>
          <w:szCs w:val="20"/>
          <w:lang w:eastAsia="en-US"/>
        </w:rPr>
      </w:pPr>
      <w:r w:rsidRPr="00D12B10">
        <w:rPr>
          <w:rFonts w:cs="Arial"/>
          <w:szCs w:val="20"/>
          <w:lang w:eastAsia="en-US"/>
        </w:rPr>
        <w:t>O recebimento provisório será realizado pelo fiscal técnico, administrativo e setorial</w:t>
      </w:r>
      <w:r w:rsidR="00E86C3D" w:rsidRPr="00D12B10">
        <w:rPr>
          <w:rFonts w:cs="Arial"/>
          <w:szCs w:val="20"/>
          <w:lang w:eastAsia="en-US"/>
        </w:rPr>
        <w:t xml:space="preserve"> ou</w:t>
      </w:r>
      <w:r w:rsidRPr="00D12B10">
        <w:rPr>
          <w:rFonts w:cs="Arial"/>
          <w:szCs w:val="20"/>
          <w:lang w:eastAsia="en-US"/>
        </w:rPr>
        <w:t xml:space="preserve"> pela equipe de fiscalização</w:t>
      </w:r>
      <w:r w:rsidR="00E86C3D" w:rsidRPr="00D12B10">
        <w:rPr>
          <w:rFonts w:cs="Arial"/>
          <w:szCs w:val="20"/>
          <w:lang w:eastAsia="en-US"/>
        </w:rPr>
        <w:t xml:space="preserve"> após a entrega da documentação acima</w:t>
      </w:r>
      <w:r w:rsidRPr="00D12B10">
        <w:rPr>
          <w:rFonts w:cs="Arial"/>
          <w:szCs w:val="20"/>
          <w:lang w:eastAsia="en-US"/>
        </w:rPr>
        <w:t>, da seguinte forma:</w:t>
      </w:r>
    </w:p>
    <w:p w:rsidR="00E86C3D" w:rsidRPr="00D12B10" w:rsidRDefault="00E86C3D" w:rsidP="00AB79D0">
      <w:pPr>
        <w:pStyle w:val="PargrafodaLista"/>
        <w:numPr>
          <w:ilvl w:val="2"/>
          <w:numId w:val="5"/>
        </w:numPr>
        <w:tabs>
          <w:tab w:val="left" w:pos="426"/>
        </w:tabs>
        <w:spacing w:before="120" w:after="120" w:line="276" w:lineRule="auto"/>
        <w:ind w:left="426" w:firstLine="0"/>
        <w:jc w:val="both"/>
        <w:rPr>
          <w:rFonts w:cs="Arial"/>
          <w:szCs w:val="20"/>
          <w:lang w:eastAsia="en-US"/>
        </w:rPr>
      </w:pPr>
      <w:r w:rsidRPr="00D12B10">
        <w:rPr>
          <w:rFonts w:cs="Arial"/>
          <w:szCs w:val="20"/>
          <w:lang w:eastAsia="en-US"/>
        </w:rPr>
        <w:t>A</w:t>
      </w:r>
      <w:r w:rsidRPr="00D12B10">
        <w:rPr>
          <w:rFonts w:cs="Arial"/>
          <w:szCs w:val="20"/>
        </w:rPr>
        <w:t xml:space="preserve">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914C93" w:rsidRPr="00D12B10" w:rsidRDefault="00914C93" w:rsidP="00AB79D0">
      <w:pPr>
        <w:pStyle w:val="PargrafodaLista"/>
        <w:numPr>
          <w:ilvl w:val="3"/>
          <w:numId w:val="5"/>
        </w:numPr>
        <w:tabs>
          <w:tab w:val="left" w:pos="426"/>
        </w:tabs>
        <w:spacing w:before="120" w:after="120" w:line="276" w:lineRule="auto"/>
        <w:ind w:left="709" w:hanging="11"/>
        <w:jc w:val="both"/>
        <w:rPr>
          <w:rFonts w:cs="Arial"/>
          <w:szCs w:val="20"/>
          <w:lang w:eastAsia="en-US"/>
        </w:rPr>
      </w:pPr>
      <w:r w:rsidRPr="00D12B10">
        <w:rPr>
          <w:rFonts w:cs="Arial"/>
          <w:szCs w:val="20"/>
          <w:lang w:eastAsia="en-US"/>
        </w:rPr>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rsidR="00851E2F" w:rsidRPr="00D12B10" w:rsidRDefault="00851E2F" w:rsidP="00AB79D0">
      <w:pPr>
        <w:pStyle w:val="PargrafodaLista"/>
        <w:numPr>
          <w:ilvl w:val="3"/>
          <w:numId w:val="5"/>
        </w:numPr>
        <w:tabs>
          <w:tab w:val="left" w:pos="426"/>
        </w:tabs>
        <w:spacing w:before="120" w:after="120" w:line="276" w:lineRule="auto"/>
        <w:ind w:left="709" w:hanging="11"/>
        <w:jc w:val="both"/>
        <w:rPr>
          <w:rFonts w:cs="Arial"/>
          <w:szCs w:val="20"/>
          <w:lang w:eastAsia="en-US"/>
        </w:rPr>
      </w:pPr>
      <w:r w:rsidRPr="00D12B10">
        <w:rPr>
          <w:rFonts w:cs="Arial"/>
          <w:szCs w:val="20"/>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w:t>
      </w:r>
      <w:r w:rsidR="00E86C3D" w:rsidRPr="00D12B10">
        <w:rPr>
          <w:rFonts w:cs="Arial"/>
          <w:szCs w:val="20"/>
          <w:lang w:eastAsia="en-US"/>
        </w:rPr>
        <w:t>R</w:t>
      </w:r>
      <w:r w:rsidRPr="00D12B10">
        <w:rPr>
          <w:rFonts w:cs="Arial"/>
          <w:szCs w:val="20"/>
          <w:lang w:eastAsia="en-US"/>
        </w:rPr>
        <w:t xml:space="preserve">ecebimento </w:t>
      </w:r>
      <w:r w:rsidR="00E86C3D" w:rsidRPr="00D12B10">
        <w:rPr>
          <w:rFonts w:cs="Arial"/>
          <w:szCs w:val="20"/>
          <w:lang w:eastAsia="en-US"/>
        </w:rPr>
        <w:t>P</w:t>
      </w:r>
      <w:r w:rsidRPr="00D12B10">
        <w:rPr>
          <w:rFonts w:cs="Arial"/>
          <w:szCs w:val="20"/>
          <w:lang w:eastAsia="en-US"/>
        </w:rPr>
        <w:t>rovisório.</w:t>
      </w:r>
    </w:p>
    <w:p w:rsidR="00E86C3D" w:rsidRPr="00D12B10" w:rsidRDefault="00E86C3D" w:rsidP="00AB79D0">
      <w:pPr>
        <w:pStyle w:val="PargrafodaLista"/>
        <w:numPr>
          <w:ilvl w:val="3"/>
          <w:numId w:val="5"/>
        </w:numPr>
        <w:tabs>
          <w:tab w:val="left" w:pos="426"/>
        </w:tabs>
        <w:spacing w:before="120" w:after="120" w:line="276" w:lineRule="auto"/>
        <w:ind w:left="709" w:hanging="11"/>
        <w:jc w:val="both"/>
        <w:rPr>
          <w:rFonts w:cs="Arial"/>
          <w:szCs w:val="20"/>
          <w:lang w:eastAsia="en-US"/>
        </w:rPr>
      </w:pPr>
      <w:r w:rsidRPr="00D12B10">
        <w:rPr>
          <w:rFonts w:cs="Arial"/>
          <w:szCs w:val="20"/>
          <w:lang w:eastAsia="en-US"/>
        </w:rPr>
        <w:t>O recebimento provisório também ficará sujeito, quando cabível, à conclusão de todos os testes de campo e à entrega dos Manuais e Instruções exigíveis.</w:t>
      </w:r>
    </w:p>
    <w:p w:rsidR="002D61A5" w:rsidRPr="00D12B10" w:rsidRDefault="002D61A5" w:rsidP="00AB79D0">
      <w:pPr>
        <w:pStyle w:val="PargrafodaLista"/>
        <w:numPr>
          <w:ilvl w:val="3"/>
          <w:numId w:val="5"/>
        </w:numPr>
        <w:tabs>
          <w:tab w:val="left" w:pos="426"/>
        </w:tabs>
        <w:spacing w:before="120" w:after="120" w:line="276" w:lineRule="auto"/>
        <w:ind w:left="709" w:hanging="11"/>
        <w:jc w:val="both"/>
        <w:rPr>
          <w:rFonts w:cs="Arial"/>
          <w:szCs w:val="20"/>
          <w:lang w:eastAsia="en-US"/>
        </w:rPr>
      </w:pPr>
      <w:r w:rsidRPr="00D12B10">
        <w:rPr>
          <w:rFonts w:cs="Arial"/>
          <w:szCs w:val="20"/>
          <w:lang w:eastAsia="en-US"/>
        </w:rPr>
        <w:t>Da mesma forma, ao final de cada período de faturamento</w:t>
      </w:r>
      <w:r w:rsidR="00914C93" w:rsidRPr="00D12B10">
        <w:rPr>
          <w:rFonts w:cs="Arial"/>
          <w:szCs w:val="20"/>
          <w:lang w:eastAsia="en-US"/>
        </w:rPr>
        <w:t xml:space="preserve"> mensal</w:t>
      </w:r>
      <w:r w:rsidRPr="00D12B10">
        <w:rPr>
          <w:rFonts w:cs="Arial"/>
          <w:szCs w:val="20"/>
          <w:lang w:eastAsia="en-US"/>
        </w:rPr>
        <w:t xml:space="preserve">, o fiscal administrativo deverá verificar </w:t>
      </w:r>
      <w:r w:rsidR="002838CC" w:rsidRPr="00D12B10">
        <w:rPr>
          <w:rFonts w:cs="Arial"/>
          <w:szCs w:val="20"/>
          <w:lang w:eastAsia="en-US"/>
        </w:rPr>
        <w:t>a</w:t>
      </w:r>
      <w:r w:rsidRPr="00D12B10">
        <w:rPr>
          <w:rFonts w:cs="Arial"/>
          <w:szCs w:val="20"/>
          <w:lang w:eastAsia="en-US"/>
        </w:rPr>
        <w:t>s</w:t>
      </w:r>
      <w:r w:rsidR="002838CC" w:rsidRPr="00D12B10">
        <w:rPr>
          <w:rFonts w:cs="Arial"/>
          <w:szCs w:val="20"/>
          <w:lang w:eastAsia="en-US"/>
        </w:rPr>
        <w:t xml:space="preserve"> rotinas previstas no Anexo VI</w:t>
      </w:r>
      <w:r w:rsidR="003E712C" w:rsidRPr="00D12B10">
        <w:rPr>
          <w:rFonts w:cs="Arial"/>
          <w:szCs w:val="20"/>
          <w:lang w:eastAsia="en-US"/>
        </w:rPr>
        <w:t>I</w:t>
      </w:r>
      <w:r w:rsidR="002838CC" w:rsidRPr="00D12B10">
        <w:rPr>
          <w:rFonts w:cs="Arial"/>
          <w:szCs w:val="20"/>
          <w:lang w:eastAsia="en-US"/>
        </w:rPr>
        <w:t>I-</w:t>
      </w:r>
      <w:r w:rsidR="003E712C" w:rsidRPr="00D12B10">
        <w:rPr>
          <w:rFonts w:cs="Arial"/>
          <w:szCs w:val="20"/>
          <w:lang w:eastAsia="en-US"/>
        </w:rPr>
        <w:t>B</w:t>
      </w:r>
      <w:r w:rsidR="002838CC" w:rsidRPr="00D12B10">
        <w:rPr>
          <w:rFonts w:cs="Arial"/>
          <w:szCs w:val="20"/>
          <w:lang w:eastAsia="en-US"/>
        </w:rPr>
        <w:t xml:space="preserve"> da IN SEGES/MP nº 5/2017,</w:t>
      </w:r>
      <w:r w:rsidR="003E712C" w:rsidRPr="00D12B10">
        <w:rPr>
          <w:rFonts w:cs="Arial"/>
          <w:szCs w:val="20"/>
          <w:lang w:eastAsia="en-US"/>
        </w:rPr>
        <w:t xml:space="preserve"> no que forem</w:t>
      </w:r>
      <w:r w:rsidR="002838CC" w:rsidRPr="00D12B10">
        <w:rPr>
          <w:rFonts w:cs="Arial"/>
          <w:szCs w:val="20"/>
          <w:lang w:eastAsia="en-US"/>
        </w:rPr>
        <w:t xml:space="preserve"> aplicáveis à presente contratação</w:t>
      </w:r>
      <w:r w:rsidRPr="00D12B10">
        <w:rPr>
          <w:rFonts w:cs="Arial"/>
          <w:szCs w:val="20"/>
          <w:lang w:eastAsia="en-US"/>
        </w:rPr>
        <w:t>, emitindo relatório que será encaminhado ao gestor do contrato;</w:t>
      </w:r>
    </w:p>
    <w:p w:rsidR="00E86C3D" w:rsidRPr="00D12B10" w:rsidRDefault="00E86C3D" w:rsidP="007D2433">
      <w:pPr>
        <w:pStyle w:val="PargrafodaLista"/>
        <w:numPr>
          <w:ilvl w:val="2"/>
          <w:numId w:val="5"/>
        </w:numPr>
        <w:tabs>
          <w:tab w:val="left" w:pos="426"/>
        </w:tabs>
        <w:spacing w:before="120" w:after="120" w:line="276" w:lineRule="auto"/>
        <w:ind w:left="426" w:firstLine="0"/>
        <w:jc w:val="both"/>
        <w:rPr>
          <w:rFonts w:cs="Arial"/>
          <w:szCs w:val="20"/>
          <w:lang w:eastAsia="en-US"/>
        </w:rPr>
      </w:pPr>
      <w:r w:rsidRPr="00D12B10">
        <w:rPr>
          <w:rFonts w:cs="Arial"/>
          <w:szCs w:val="20"/>
          <w:lang w:eastAsia="en-US"/>
        </w:rPr>
        <w:t xml:space="preserve">No prazo de até 10 dias corridos a partir do recebimento dos documentos da CONTRATADA, cada fiscal ou a equipe de fiscalização deverá elaborar Relatório Circunstanciado em consonância com suas atribuições, e encaminhá-lo ao gestor do contrato. </w:t>
      </w:r>
    </w:p>
    <w:p w:rsidR="00E86C3D" w:rsidRPr="00D12B10" w:rsidRDefault="00EA61DD" w:rsidP="007D2433">
      <w:pPr>
        <w:pStyle w:val="PargrafodaLista"/>
        <w:numPr>
          <w:ilvl w:val="3"/>
          <w:numId w:val="5"/>
        </w:numPr>
        <w:tabs>
          <w:tab w:val="left" w:pos="426"/>
        </w:tabs>
        <w:spacing w:before="120" w:after="120" w:line="276" w:lineRule="auto"/>
        <w:ind w:left="709" w:hanging="11"/>
        <w:jc w:val="both"/>
        <w:rPr>
          <w:rFonts w:cs="Arial"/>
          <w:szCs w:val="20"/>
          <w:lang w:eastAsia="en-US"/>
        </w:rPr>
      </w:pPr>
      <w:r w:rsidRPr="00D12B10">
        <w:rPr>
          <w:rFonts w:cs="Arial"/>
          <w:szCs w:val="20"/>
          <w:lang w:eastAsia="en-US"/>
        </w:rPr>
        <w:t>Q</w:t>
      </w:r>
      <w:r w:rsidR="00E86C3D" w:rsidRPr="00D12B10">
        <w:rPr>
          <w:rFonts w:cs="Arial"/>
          <w:szCs w:val="20"/>
          <w:lang w:eastAsia="en-US"/>
        </w:rPr>
        <w:t xml:space="preserve">uando a fiscalização for exercida por um único servidor, o relatório </w:t>
      </w:r>
      <w:proofErr w:type="spellStart"/>
      <w:r w:rsidR="00E86C3D" w:rsidRPr="00D12B10">
        <w:rPr>
          <w:rFonts w:cs="Arial"/>
          <w:szCs w:val="20"/>
          <w:lang w:eastAsia="en-US"/>
        </w:rPr>
        <w:t>circunstanciadodeverá</w:t>
      </w:r>
      <w:proofErr w:type="spellEnd"/>
      <w:r w:rsidR="00E86C3D" w:rsidRPr="00D12B10">
        <w:rPr>
          <w:rFonts w:cs="Arial"/>
          <w:szCs w:val="20"/>
          <w:lang w:eastAsia="en-US"/>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724CAD" w:rsidRPr="00D12B10" w:rsidRDefault="00724CAD" w:rsidP="007D2433">
      <w:pPr>
        <w:pStyle w:val="PargrafodaLista"/>
        <w:numPr>
          <w:ilvl w:val="3"/>
          <w:numId w:val="5"/>
        </w:numPr>
        <w:tabs>
          <w:tab w:val="left" w:pos="426"/>
        </w:tabs>
        <w:spacing w:before="120" w:after="120" w:line="276" w:lineRule="auto"/>
        <w:ind w:left="709" w:hanging="11"/>
        <w:jc w:val="both"/>
        <w:rPr>
          <w:rFonts w:cs="Arial"/>
          <w:szCs w:val="20"/>
          <w:lang w:eastAsia="en-US"/>
        </w:rPr>
      </w:pPr>
      <w:r w:rsidRPr="00D12B10">
        <w:rPr>
          <w:rFonts w:cs="Arial"/>
          <w:szCs w:val="20"/>
          <w:lang w:eastAsia="en-US"/>
        </w:rPr>
        <w:t xml:space="preserve">Será considerado como ocorrido o recebimento provisório </w:t>
      </w:r>
      <w:r w:rsidR="00847814" w:rsidRPr="00D12B10">
        <w:rPr>
          <w:rFonts w:cs="Arial"/>
          <w:szCs w:val="20"/>
          <w:lang w:eastAsia="en-US"/>
        </w:rPr>
        <w:t xml:space="preserve">com a entrega do relatório circunstanciado ou, em havendo mais de um a ser feito, com a entrega do último. </w:t>
      </w:r>
    </w:p>
    <w:p w:rsidR="00847814" w:rsidRPr="00D12B10" w:rsidRDefault="00847814" w:rsidP="007D2433">
      <w:pPr>
        <w:pStyle w:val="PargrafodaLista"/>
        <w:numPr>
          <w:ilvl w:val="4"/>
          <w:numId w:val="5"/>
        </w:numPr>
        <w:tabs>
          <w:tab w:val="left" w:pos="426"/>
        </w:tabs>
        <w:spacing w:before="120" w:after="120" w:line="276" w:lineRule="auto"/>
        <w:ind w:left="1134" w:firstLine="0"/>
        <w:jc w:val="both"/>
        <w:rPr>
          <w:rFonts w:cs="Arial"/>
          <w:szCs w:val="20"/>
          <w:lang w:eastAsia="en-US"/>
        </w:rPr>
      </w:pPr>
      <w:r w:rsidRPr="00D12B10">
        <w:rPr>
          <w:rFonts w:cs="Arial"/>
          <w:szCs w:val="20"/>
          <w:lang w:eastAsia="en-US"/>
        </w:rPr>
        <w:t>Na hipótese de a verificação a que se refere o parágrafo anterior não ser procedida tempestivamente, reputar-se-á como realizada, consumando-se o recebimento provisório no dia do esgotamento do prazo.</w:t>
      </w:r>
    </w:p>
    <w:p w:rsidR="00761D03" w:rsidRPr="00D12B10" w:rsidRDefault="00761D03" w:rsidP="003B044C">
      <w:pPr>
        <w:pStyle w:val="PargrafodaLista"/>
        <w:numPr>
          <w:ilvl w:val="1"/>
          <w:numId w:val="5"/>
        </w:numPr>
        <w:tabs>
          <w:tab w:val="left" w:pos="426"/>
        </w:tabs>
        <w:spacing w:before="120" w:after="120" w:line="276" w:lineRule="auto"/>
        <w:ind w:left="0" w:firstLine="0"/>
        <w:jc w:val="both"/>
        <w:rPr>
          <w:rFonts w:cs="Arial"/>
          <w:szCs w:val="20"/>
          <w:lang w:eastAsia="en-US"/>
        </w:rPr>
      </w:pPr>
      <w:r w:rsidRPr="00D12B10">
        <w:rPr>
          <w:rFonts w:cs="Arial"/>
          <w:szCs w:val="20"/>
          <w:lang w:eastAsia="en-US"/>
        </w:rPr>
        <w:lastRenderedPageBreak/>
        <w:t xml:space="preserve">No prazo de até </w:t>
      </w:r>
      <w:r w:rsidR="00847814" w:rsidRPr="00D12B10">
        <w:rPr>
          <w:rFonts w:cs="Arial"/>
          <w:szCs w:val="20"/>
          <w:lang w:eastAsia="en-US"/>
        </w:rPr>
        <w:t>10</w:t>
      </w:r>
      <w:r w:rsidRPr="00D12B10">
        <w:rPr>
          <w:rFonts w:cs="Arial"/>
          <w:szCs w:val="20"/>
          <w:lang w:eastAsia="en-US"/>
        </w:rPr>
        <w:t xml:space="preserve"> (</w:t>
      </w:r>
      <w:r w:rsidR="00847814" w:rsidRPr="00D12B10">
        <w:rPr>
          <w:rFonts w:cs="Arial"/>
          <w:szCs w:val="20"/>
          <w:lang w:eastAsia="en-US"/>
        </w:rPr>
        <w:t>dez</w:t>
      </w:r>
      <w:r w:rsidRPr="00D12B10">
        <w:rPr>
          <w:rFonts w:cs="Arial"/>
          <w:szCs w:val="20"/>
          <w:lang w:eastAsia="en-US"/>
        </w:rPr>
        <w:t xml:space="preserve">) dias corridos a partir do recebimento </w:t>
      </w:r>
      <w:r w:rsidR="00847814" w:rsidRPr="00D12B10">
        <w:rPr>
          <w:rFonts w:cs="Arial"/>
          <w:szCs w:val="20"/>
          <w:lang w:eastAsia="en-US"/>
        </w:rPr>
        <w:t>provisório dos serviços</w:t>
      </w:r>
      <w:r w:rsidRPr="00D12B10">
        <w:rPr>
          <w:rFonts w:cs="Arial"/>
          <w:szCs w:val="20"/>
          <w:lang w:eastAsia="en-US"/>
        </w:rPr>
        <w:t xml:space="preserve">, o Gestor do Contrato deverá providenciar o recebimento definitivo, ato que concretiza o ateste da execução dos serviços, obedecendo as seguintes diretrizes: </w:t>
      </w:r>
    </w:p>
    <w:p w:rsidR="00761D03" w:rsidRPr="00D12B10" w:rsidRDefault="00761D03" w:rsidP="003B044C">
      <w:pPr>
        <w:pStyle w:val="PargrafodaLista"/>
        <w:numPr>
          <w:ilvl w:val="2"/>
          <w:numId w:val="5"/>
        </w:numPr>
        <w:tabs>
          <w:tab w:val="left" w:pos="426"/>
        </w:tabs>
        <w:spacing w:before="120" w:after="120" w:line="276" w:lineRule="auto"/>
        <w:ind w:left="426" w:firstLine="0"/>
        <w:jc w:val="both"/>
        <w:rPr>
          <w:rFonts w:cs="Arial"/>
          <w:szCs w:val="20"/>
          <w:lang w:eastAsia="en-US"/>
        </w:rPr>
      </w:pPr>
      <w:r w:rsidRPr="00D12B10">
        <w:rPr>
          <w:rFonts w:cs="Arial"/>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rsidR="00761D03" w:rsidRPr="00D12B10" w:rsidRDefault="00761D03" w:rsidP="003B044C">
      <w:pPr>
        <w:pStyle w:val="PargrafodaLista"/>
        <w:numPr>
          <w:ilvl w:val="2"/>
          <w:numId w:val="5"/>
        </w:numPr>
        <w:tabs>
          <w:tab w:val="left" w:pos="426"/>
        </w:tabs>
        <w:spacing w:before="120" w:after="120" w:line="276" w:lineRule="auto"/>
        <w:ind w:left="426" w:firstLine="0"/>
        <w:jc w:val="both"/>
        <w:rPr>
          <w:rFonts w:cs="Arial"/>
          <w:szCs w:val="20"/>
          <w:lang w:eastAsia="en-US"/>
        </w:rPr>
      </w:pPr>
      <w:r w:rsidRPr="00D12B10">
        <w:rPr>
          <w:rFonts w:cs="Arial"/>
          <w:szCs w:val="20"/>
          <w:lang w:eastAsia="en-US"/>
        </w:rPr>
        <w:t xml:space="preserve">Emitir Termo Circunstanciado para efeito de recebimento definitivo dos serviços prestados, com base nos relatórios e documentações apresentadas; e </w:t>
      </w:r>
    </w:p>
    <w:p w:rsidR="00AC4C67" w:rsidRPr="00D12B10" w:rsidRDefault="00761D03" w:rsidP="003B044C">
      <w:pPr>
        <w:pStyle w:val="PargrafodaLista"/>
        <w:numPr>
          <w:ilvl w:val="2"/>
          <w:numId w:val="5"/>
        </w:numPr>
        <w:tabs>
          <w:tab w:val="left" w:pos="426"/>
        </w:tabs>
        <w:spacing w:before="120" w:after="120" w:line="276" w:lineRule="auto"/>
        <w:ind w:left="426" w:firstLine="0"/>
        <w:jc w:val="both"/>
        <w:rPr>
          <w:rFonts w:cs="Arial"/>
          <w:szCs w:val="20"/>
          <w:lang w:eastAsia="en-US"/>
        </w:rPr>
      </w:pPr>
      <w:r w:rsidRPr="00D12B10">
        <w:rPr>
          <w:rFonts w:cs="Arial"/>
          <w:szCs w:val="20"/>
          <w:lang w:eastAsia="en-US"/>
        </w:rPr>
        <w:t>Comunicar a empresa para que emita a Nota Fiscal ou Fatura, com o valor exato dimensionado pela fiscalização</w:t>
      </w:r>
      <w:r w:rsidR="00AC4C67" w:rsidRPr="00D12B10">
        <w:rPr>
          <w:rFonts w:cs="Arial"/>
          <w:szCs w:val="20"/>
          <w:lang w:eastAsia="en-US"/>
        </w:rPr>
        <w:t>, com base no Instrumento de Medição de Resultado (IMR), ou instrumento substituto</w:t>
      </w:r>
      <w:r w:rsidR="00A343D0" w:rsidRPr="00D12B10">
        <w:rPr>
          <w:rFonts w:cs="Arial"/>
          <w:szCs w:val="20"/>
          <w:lang w:eastAsia="en-US"/>
        </w:rPr>
        <w:t>, conforme Anexo</w:t>
      </w:r>
      <w:r w:rsidR="00AC4C67" w:rsidRPr="00D12B10">
        <w:rPr>
          <w:rFonts w:cs="Arial"/>
          <w:szCs w:val="20"/>
          <w:lang w:eastAsia="en-US"/>
        </w:rPr>
        <w:t>.</w:t>
      </w:r>
    </w:p>
    <w:p w:rsidR="00C55B69" w:rsidRPr="00D12B10" w:rsidRDefault="00C55B69" w:rsidP="003B044C">
      <w:pPr>
        <w:pStyle w:val="PargrafodaLista"/>
        <w:numPr>
          <w:ilvl w:val="1"/>
          <w:numId w:val="5"/>
        </w:numPr>
        <w:tabs>
          <w:tab w:val="left" w:pos="426"/>
        </w:tabs>
        <w:spacing w:before="120" w:after="120" w:line="276" w:lineRule="auto"/>
        <w:ind w:left="0" w:firstLine="0"/>
        <w:jc w:val="both"/>
        <w:rPr>
          <w:rFonts w:cs="Arial"/>
          <w:szCs w:val="20"/>
          <w:lang w:eastAsia="en-US"/>
        </w:rPr>
      </w:pPr>
      <w:r w:rsidRPr="00D12B10">
        <w:rPr>
          <w:rFonts w:cs="Arial"/>
          <w:szCs w:val="20"/>
          <w:lang w:eastAsia="en-US"/>
        </w:rPr>
        <w:t>O recebimento provisório ou definitivo do objeto não exclui a responsabilidade da Contratada pelos prejuízos resultantes da incorreta execução do contrato</w:t>
      </w:r>
      <w:r w:rsidR="00851E2F" w:rsidRPr="00D12B10">
        <w:rPr>
          <w:rFonts w:cs="Arial"/>
          <w:szCs w:val="20"/>
          <w:lang w:eastAsia="en-US"/>
        </w:rPr>
        <w:t>, ou, em qualquer época, das garantias concedidas e das responsabilidades assumidas em contrato e por força das disposições legais em vigor (Lei n° 10.406, de 2002)</w:t>
      </w:r>
      <w:r w:rsidRPr="00D12B10">
        <w:rPr>
          <w:rFonts w:cs="Arial"/>
          <w:szCs w:val="20"/>
          <w:lang w:eastAsia="en-US"/>
        </w:rPr>
        <w:t>.</w:t>
      </w:r>
    </w:p>
    <w:p w:rsidR="007E51AF" w:rsidRPr="00D12B10" w:rsidRDefault="007E51AF" w:rsidP="003B044C">
      <w:pPr>
        <w:pStyle w:val="PargrafodaLista"/>
        <w:numPr>
          <w:ilvl w:val="1"/>
          <w:numId w:val="5"/>
        </w:numPr>
        <w:tabs>
          <w:tab w:val="left" w:pos="426"/>
        </w:tabs>
        <w:spacing w:before="120" w:after="120" w:line="276" w:lineRule="auto"/>
        <w:ind w:left="0" w:firstLine="0"/>
        <w:jc w:val="both"/>
        <w:rPr>
          <w:rFonts w:cs="Arial"/>
          <w:szCs w:val="20"/>
          <w:lang w:eastAsia="en-US"/>
        </w:rPr>
      </w:pPr>
      <w:r w:rsidRPr="00D12B10">
        <w:rPr>
          <w:rFonts w:cs="Arial"/>
          <w:szCs w:val="20"/>
          <w:lang w:eastAsia="en-US"/>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rsidR="0085196B" w:rsidRPr="00D12B10" w:rsidRDefault="0085196B" w:rsidP="002944D8">
      <w:pPr>
        <w:pStyle w:val="Nivel1"/>
        <w:tabs>
          <w:tab w:val="left" w:pos="426"/>
        </w:tabs>
        <w:spacing w:before="0" w:after="120" w:line="240" w:lineRule="auto"/>
        <w:ind w:left="0" w:firstLine="0"/>
        <w:rPr>
          <w:rFonts w:cs="Arial"/>
          <w:color w:val="auto"/>
        </w:rPr>
      </w:pPr>
      <w:r w:rsidRPr="00D12B10">
        <w:rPr>
          <w:rFonts w:cs="Arial"/>
          <w:color w:val="auto"/>
        </w:rPr>
        <w:t>DO PAGAMENTO</w:t>
      </w:r>
    </w:p>
    <w:p w:rsidR="001574F0" w:rsidRPr="00D12B10" w:rsidRDefault="001574F0" w:rsidP="001574F0">
      <w:pPr>
        <w:pStyle w:val="PargrafodaLista"/>
        <w:numPr>
          <w:ilvl w:val="0"/>
          <w:numId w:val="5"/>
        </w:numPr>
        <w:tabs>
          <w:tab w:val="left" w:pos="426"/>
        </w:tabs>
        <w:spacing w:before="120" w:after="120" w:line="276" w:lineRule="auto"/>
        <w:jc w:val="both"/>
        <w:rPr>
          <w:rFonts w:cs="Arial"/>
          <w:vanish/>
          <w:szCs w:val="20"/>
          <w:lang w:eastAsia="en-US"/>
        </w:rPr>
      </w:pPr>
    </w:p>
    <w:p w:rsidR="0085196B" w:rsidRPr="00D12B10" w:rsidRDefault="0085196B" w:rsidP="001574F0">
      <w:pPr>
        <w:pStyle w:val="PargrafodaLista"/>
        <w:numPr>
          <w:ilvl w:val="1"/>
          <w:numId w:val="5"/>
        </w:numPr>
        <w:tabs>
          <w:tab w:val="left" w:pos="709"/>
        </w:tabs>
        <w:spacing w:before="120" w:after="120" w:line="276" w:lineRule="auto"/>
        <w:ind w:left="0" w:firstLine="0"/>
        <w:jc w:val="both"/>
        <w:rPr>
          <w:rFonts w:cs="Arial"/>
          <w:szCs w:val="20"/>
          <w:lang w:eastAsia="en-US"/>
        </w:rPr>
      </w:pPr>
      <w:r w:rsidRPr="00D12B10">
        <w:rPr>
          <w:rFonts w:cs="Arial"/>
          <w:szCs w:val="20"/>
          <w:lang w:eastAsia="en-US"/>
        </w:rPr>
        <w:t>O pagamento será efetuado pela Contratante no prazo de</w:t>
      </w:r>
      <w:r w:rsidR="00F70A92" w:rsidRPr="00D12B10">
        <w:rPr>
          <w:rFonts w:cs="Arial"/>
          <w:szCs w:val="20"/>
          <w:lang w:eastAsia="en-US"/>
        </w:rPr>
        <w:t>30</w:t>
      </w:r>
      <w:r w:rsidRPr="00D12B10">
        <w:rPr>
          <w:rFonts w:cs="Arial"/>
          <w:szCs w:val="20"/>
          <w:lang w:eastAsia="en-US"/>
        </w:rPr>
        <w:t xml:space="preserve"> (</w:t>
      </w:r>
      <w:r w:rsidR="00F70A92" w:rsidRPr="00D12B10">
        <w:rPr>
          <w:rFonts w:cs="Arial"/>
          <w:szCs w:val="20"/>
          <w:lang w:eastAsia="en-US"/>
        </w:rPr>
        <w:t>trinta</w:t>
      </w:r>
      <w:r w:rsidRPr="00D12B10">
        <w:rPr>
          <w:rFonts w:cs="Arial"/>
          <w:szCs w:val="20"/>
          <w:lang w:eastAsia="en-US"/>
        </w:rPr>
        <w:t xml:space="preserve">) dias, contados do recebimento da Nota Fiscal/Fatura. </w:t>
      </w:r>
    </w:p>
    <w:p w:rsidR="0085196B" w:rsidRPr="00D12B10" w:rsidRDefault="0085196B" w:rsidP="001574F0">
      <w:pPr>
        <w:pStyle w:val="PargrafodaLista"/>
        <w:numPr>
          <w:ilvl w:val="2"/>
          <w:numId w:val="5"/>
        </w:numPr>
        <w:tabs>
          <w:tab w:val="left" w:pos="993"/>
        </w:tabs>
        <w:spacing w:before="120" w:after="120" w:line="276" w:lineRule="auto"/>
        <w:ind w:left="426" w:hanging="11"/>
        <w:jc w:val="both"/>
        <w:rPr>
          <w:rFonts w:cs="Arial"/>
          <w:szCs w:val="20"/>
          <w:lang w:eastAsia="en-US"/>
        </w:rPr>
      </w:pPr>
      <w:r w:rsidRPr="00D12B10">
        <w:rPr>
          <w:rFonts w:cs="Arial"/>
          <w:szCs w:val="20"/>
          <w:lang w:eastAsia="en-US"/>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rsidR="0085196B" w:rsidRPr="00D12B10" w:rsidRDefault="0085196B" w:rsidP="00A32D12">
      <w:pPr>
        <w:pStyle w:val="PargrafodaLista"/>
        <w:numPr>
          <w:ilvl w:val="1"/>
          <w:numId w:val="5"/>
        </w:numPr>
        <w:tabs>
          <w:tab w:val="left" w:pos="709"/>
        </w:tabs>
        <w:spacing w:before="120" w:after="120" w:line="276" w:lineRule="auto"/>
        <w:ind w:left="0" w:firstLine="0"/>
        <w:jc w:val="both"/>
        <w:rPr>
          <w:rFonts w:cs="Arial"/>
          <w:szCs w:val="20"/>
          <w:lang w:eastAsia="en-US"/>
        </w:rPr>
      </w:pPr>
      <w:r w:rsidRPr="00D12B10">
        <w:rPr>
          <w:rFonts w:cs="Arial"/>
          <w:szCs w:val="20"/>
          <w:lang w:eastAsia="en-US"/>
        </w:rPr>
        <w:t xml:space="preserve">A emissão da Nota Fiscal/Fatura será precedida do recebimento definitivo do serviço, </w:t>
      </w:r>
      <w:r w:rsidR="00761D03" w:rsidRPr="00D12B10">
        <w:rPr>
          <w:rFonts w:cs="Arial"/>
          <w:szCs w:val="20"/>
          <w:lang w:eastAsia="en-US"/>
        </w:rPr>
        <w:t>conforme este Termo de Referência</w:t>
      </w:r>
    </w:p>
    <w:p w:rsidR="0085196B" w:rsidRPr="00D12B10" w:rsidRDefault="0085196B" w:rsidP="00A32D12">
      <w:pPr>
        <w:pStyle w:val="PargrafodaLista"/>
        <w:numPr>
          <w:ilvl w:val="1"/>
          <w:numId w:val="5"/>
        </w:numPr>
        <w:tabs>
          <w:tab w:val="left" w:pos="709"/>
        </w:tabs>
        <w:spacing w:before="120" w:after="120" w:line="276" w:lineRule="auto"/>
        <w:ind w:left="0" w:firstLine="0"/>
        <w:jc w:val="both"/>
        <w:rPr>
          <w:rFonts w:cs="Arial"/>
          <w:szCs w:val="20"/>
          <w:lang w:eastAsia="en-US"/>
        </w:rPr>
      </w:pPr>
      <w:r w:rsidRPr="00D12B10">
        <w:rPr>
          <w:rFonts w:cs="Arial"/>
          <w:szCs w:val="20"/>
          <w:lang w:eastAsia="en-US"/>
        </w:rPr>
        <w:t xml:space="preserve">A Nota Fiscal ou Fatura deverá ser obrigatoriamente acompanhada da comprovação da regularidade fiscal, constatada por meio de consulta on-line ao </w:t>
      </w:r>
      <w:r w:rsidR="00980B72" w:rsidRPr="00D12B10">
        <w:rPr>
          <w:rFonts w:cs="Arial"/>
          <w:szCs w:val="20"/>
          <w:lang w:eastAsia="en-US"/>
        </w:rPr>
        <w:t>SICAF</w:t>
      </w:r>
      <w:r w:rsidRPr="00D12B10">
        <w:rPr>
          <w:rFonts w:cs="Arial"/>
          <w:szCs w:val="20"/>
          <w:lang w:eastAsia="en-US"/>
        </w:rPr>
        <w:t xml:space="preserve"> ou, na impossibilidade de acesso ao referido Sistema, mediante consulta aos sítios eletrônicos oficiais ou à documentação mencionada no art. 29 da Lei nº 8.666, de 1993. </w:t>
      </w:r>
    </w:p>
    <w:p w:rsidR="0085196B" w:rsidRPr="00D12B10" w:rsidRDefault="0085196B" w:rsidP="00A32D12">
      <w:pPr>
        <w:pStyle w:val="PargrafodaLista"/>
        <w:numPr>
          <w:ilvl w:val="2"/>
          <w:numId w:val="5"/>
        </w:numPr>
        <w:tabs>
          <w:tab w:val="left" w:pos="993"/>
        </w:tabs>
        <w:spacing w:before="120" w:after="120" w:line="276" w:lineRule="auto"/>
        <w:ind w:left="426" w:hanging="11"/>
        <w:jc w:val="both"/>
        <w:rPr>
          <w:rFonts w:cs="Arial"/>
          <w:szCs w:val="20"/>
          <w:lang w:eastAsia="en-US"/>
        </w:rPr>
      </w:pPr>
      <w:r w:rsidRPr="00D12B10">
        <w:rPr>
          <w:rFonts w:cs="Arial"/>
          <w:szCs w:val="20"/>
          <w:lang w:eastAsia="en-US"/>
        </w:rPr>
        <w:t xml:space="preserve">Constatando-se, junto ao </w:t>
      </w:r>
      <w:r w:rsidR="00980B72" w:rsidRPr="00D12B10">
        <w:rPr>
          <w:rFonts w:cs="Arial"/>
          <w:szCs w:val="20"/>
          <w:lang w:eastAsia="en-US"/>
        </w:rPr>
        <w:t>SICAF</w:t>
      </w:r>
      <w:r w:rsidRPr="00D12B10">
        <w:rPr>
          <w:rFonts w:cs="Arial"/>
          <w:szCs w:val="20"/>
          <w:lang w:eastAsia="en-US"/>
        </w:rPr>
        <w:t>, a situação de irregularidade do fornecedor contratado, deverão ser tomadas as providências previstas no do art. 31 da Instrução Normativa nº 3, de 26 de abril de 2018.</w:t>
      </w:r>
    </w:p>
    <w:p w:rsidR="0085196B" w:rsidRPr="00D12B10" w:rsidRDefault="0085196B" w:rsidP="00A32D12">
      <w:pPr>
        <w:pStyle w:val="PargrafodaLista"/>
        <w:numPr>
          <w:ilvl w:val="1"/>
          <w:numId w:val="5"/>
        </w:numPr>
        <w:tabs>
          <w:tab w:val="left" w:pos="709"/>
        </w:tabs>
        <w:spacing w:before="120" w:after="120" w:line="276" w:lineRule="auto"/>
        <w:ind w:left="0" w:firstLine="0"/>
        <w:jc w:val="both"/>
        <w:rPr>
          <w:rFonts w:cs="Arial"/>
          <w:szCs w:val="20"/>
          <w:lang w:eastAsia="en-US"/>
        </w:rPr>
      </w:pPr>
      <w:r w:rsidRPr="00D12B10">
        <w:rPr>
          <w:rFonts w:cs="Arial"/>
          <w:szCs w:val="20"/>
          <w:lang w:eastAsia="en-US"/>
        </w:rPr>
        <w:t xml:space="preserve">O setor competente para proceder o pagamento deve verificar se a Nota Fiscal ou Fatura apresentada expressa os elementos necessários e essenciais do documento, tais como: </w:t>
      </w:r>
    </w:p>
    <w:p w:rsidR="0085196B" w:rsidRPr="00D12B10" w:rsidRDefault="0085196B" w:rsidP="00A32D12">
      <w:pPr>
        <w:pStyle w:val="PargrafodaLista"/>
        <w:numPr>
          <w:ilvl w:val="2"/>
          <w:numId w:val="5"/>
        </w:numPr>
        <w:tabs>
          <w:tab w:val="left" w:pos="993"/>
        </w:tabs>
        <w:spacing w:before="120" w:after="120" w:line="276" w:lineRule="auto"/>
        <w:ind w:left="426" w:hanging="11"/>
        <w:jc w:val="both"/>
        <w:rPr>
          <w:rFonts w:cs="Arial"/>
          <w:szCs w:val="20"/>
          <w:lang w:eastAsia="en-US"/>
        </w:rPr>
      </w:pPr>
      <w:proofErr w:type="gramStart"/>
      <w:r w:rsidRPr="00D12B10">
        <w:rPr>
          <w:rFonts w:cs="Arial"/>
          <w:szCs w:val="20"/>
          <w:lang w:eastAsia="en-US"/>
        </w:rPr>
        <w:t>o</w:t>
      </w:r>
      <w:proofErr w:type="gramEnd"/>
      <w:r w:rsidRPr="00D12B10">
        <w:rPr>
          <w:rFonts w:cs="Arial"/>
          <w:szCs w:val="20"/>
          <w:lang w:eastAsia="en-US"/>
        </w:rPr>
        <w:t xml:space="preserve"> prazo de validade; </w:t>
      </w:r>
    </w:p>
    <w:p w:rsidR="0085196B" w:rsidRPr="00D12B10" w:rsidRDefault="0085196B" w:rsidP="00A32D12">
      <w:pPr>
        <w:pStyle w:val="PargrafodaLista"/>
        <w:numPr>
          <w:ilvl w:val="2"/>
          <w:numId w:val="5"/>
        </w:numPr>
        <w:tabs>
          <w:tab w:val="left" w:pos="993"/>
        </w:tabs>
        <w:spacing w:before="120" w:after="120" w:line="276" w:lineRule="auto"/>
        <w:ind w:left="426" w:hanging="11"/>
        <w:jc w:val="both"/>
        <w:rPr>
          <w:rFonts w:cs="Arial"/>
          <w:szCs w:val="20"/>
          <w:lang w:eastAsia="en-US"/>
        </w:rPr>
      </w:pPr>
      <w:proofErr w:type="gramStart"/>
      <w:r w:rsidRPr="00D12B10">
        <w:rPr>
          <w:rFonts w:cs="Arial"/>
          <w:szCs w:val="20"/>
          <w:lang w:eastAsia="en-US"/>
        </w:rPr>
        <w:t>a</w:t>
      </w:r>
      <w:proofErr w:type="gramEnd"/>
      <w:r w:rsidRPr="00D12B10">
        <w:rPr>
          <w:rFonts w:cs="Arial"/>
          <w:szCs w:val="20"/>
          <w:lang w:eastAsia="en-US"/>
        </w:rPr>
        <w:t xml:space="preserve"> data da emissão; </w:t>
      </w:r>
    </w:p>
    <w:p w:rsidR="0085196B" w:rsidRPr="00D12B10" w:rsidRDefault="0085196B" w:rsidP="00A32D12">
      <w:pPr>
        <w:pStyle w:val="PargrafodaLista"/>
        <w:numPr>
          <w:ilvl w:val="2"/>
          <w:numId w:val="5"/>
        </w:numPr>
        <w:tabs>
          <w:tab w:val="left" w:pos="993"/>
        </w:tabs>
        <w:spacing w:before="120" w:after="120" w:line="276" w:lineRule="auto"/>
        <w:ind w:left="426" w:hanging="11"/>
        <w:jc w:val="both"/>
        <w:rPr>
          <w:rFonts w:cs="Arial"/>
          <w:szCs w:val="20"/>
          <w:lang w:eastAsia="en-US"/>
        </w:rPr>
      </w:pPr>
      <w:proofErr w:type="gramStart"/>
      <w:r w:rsidRPr="00D12B10">
        <w:rPr>
          <w:rFonts w:cs="Arial"/>
          <w:szCs w:val="20"/>
          <w:lang w:eastAsia="en-US"/>
        </w:rPr>
        <w:t>os</w:t>
      </w:r>
      <w:proofErr w:type="gramEnd"/>
      <w:r w:rsidRPr="00D12B10">
        <w:rPr>
          <w:rFonts w:cs="Arial"/>
          <w:szCs w:val="20"/>
          <w:lang w:eastAsia="en-US"/>
        </w:rPr>
        <w:t xml:space="preserve"> dados do contrato e do órgão contratante; </w:t>
      </w:r>
    </w:p>
    <w:p w:rsidR="0085196B" w:rsidRPr="00D12B10" w:rsidRDefault="0085196B" w:rsidP="00A32D12">
      <w:pPr>
        <w:pStyle w:val="PargrafodaLista"/>
        <w:numPr>
          <w:ilvl w:val="2"/>
          <w:numId w:val="5"/>
        </w:numPr>
        <w:tabs>
          <w:tab w:val="left" w:pos="993"/>
        </w:tabs>
        <w:spacing w:before="120" w:after="120" w:line="276" w:lineRule="auto"/>
        <w:ind w:left="426" w:hanging="11"/>
        <w:jc w:val="both"/>
        <w:rPr>
          <w:rFonts w:cs="Arial"/>
          <w:szCs w:val="20"/>
          <w:lang w:eastAsia="en-US"/>
        </w:rPr>
      </w:pPr>
      <w:proofErr w:type="gramStart"/>
      <w:r w:rsidRPr="00D12B10">
        <w:rPr>
          <w:rFonts w:cs="Arial"/>
          <w:szCs w:val="20"/>
          <w:lang w:eastAsia="en-US"/>
        </w:rPr>
        <w:t>o</w:t>
      </w:r>
      <w:proofErr w:type="gramEnd"/>
      <w:r w:rsidRPr="00D12B10">
        <w:rPr>
          <w:rFonts w:cs="Arial"/>
          <w:szCs w:val="20"/>
          <w:lang w:eastAsia="en-US"/>
        </w:rPr>
        <w:t xml:space="preserve"> período de prestação dos serviços; </w:t>
      </w:r>
    </w:p>
    <w:p w:rsidR="0085196B" w:rsidRPr="00D12B10" w:rsidRDefault="0085196B" w:rsidP="00A32D12">
      <w:pPr>
        <w:pStyle w:val="PargrafodaLista"/>
        <w:numPr>
          <w:ilvl w:val="2"/>
          <w:numId w:val="5"/>
        </w:numPr>
        <w:tabs>
          <w:tab w:val="left" w:pos="993"/>
        </w:tabs>
        <w:spacing w:before="120" w:after="120" w:line="276" w:lineRule="auto"/>
        <w:ind w:left="426" w:hanging="11"/>
        <w:jc w:val="both"/>
        <w:rPr>
          <w:rFonts w:cs="Arial"/>
          <w:szCs w:val="20"/>
          <w:lang w:eastAsia="en-US"/>
        </w:rPr>
      </w:pPr>
      <w:proofErr w:type="gramStart"/>
      <w:r w:rsidRPr="00D12B10">
        <w:rPr>
          <w:rFonts w:cs="Arial"/>
          <w:szCs w:val="20"/>
          <w:lang w:eastAsia="en-US"/>
        </w:rPr>
        <w:t>o</w:t>
      </w:r>
      <w:proofErr w:type="gramEnd"/>
      <w:r w:rsidRPr="00D12B10">
        <w:rPr>
          <w:rFonts w:cs="Arial"/>
          <w:szCs w:val="20"/>
          <w:lang w:eastAsia="en-US"/>
        </w:rPr>
        <w:t xml:space="preserve"> valor a pagar; e </w:t>
      </w:r>
    </w:p>
    <w:p w:rsidR="0085196B" w:rsidRPr="00D12B10" w:rsidRDefault="0085196B" w:rsidP="00A32D12">
      <w:pPr>
        <w:pStyle w:val="PargrafodaLista"/>
        <w:numPr>
          <w:ilvl w:val="2"/>
          <w:numId w:val="5"/>
        </w:numPr>
        <w:tabs>
          <w:tab w:val="left" w:pos="993"/>
        </w:tabs>
        <w:spacing w:before="120" w:after="120" w:line="276" w:lineRule="auto"/>
        <w:ind w:left="426" w:hanging="11"/>
        <w:jc w:val="both"/>
        <w:rPr>
          <w:rFonts w:cs="Arial"/>
          <w:szCs w:val="20"/>
          <w:lang w:eastAsia="en-US"/>
        </w:rPr>
      </w:pPr>
      <w:proofErr w:type="gramStart"/>
      <w:r w:rsidRPr="00D12B10">
        <w:rPr>
          <w:rFonts w:cs="Arial"/>
          <w:szCs w:val="20"/>
          <w:lang w:eastAsia="en-US"/>
        </w:rPr>
        <w:t>eventual</w:t>
      </w:r>
      <w:proofErr w:type="gramEnd"/>
      <w:r w:rsidRPr="00D12B10">
        <w:rPr>
          <w:rFonts w:cs="Arial"/>
          <w:szCs w:val="20"/>
          <w:lang w:eastAsia="en-US"/>
        </w:rPr>
        <w:t xml:space="preserve"> destaque do valor de retenções tributárias cabíveis.</w:t>
      </w:r>
    </w:p>
    <w:p w:rsidR="0085196B" w:rsidRPr="00D12B10" w:rsidRDefault="0085196B" w:rsidP="00A32D12">
      <w:pPr>
        <w:pStyle w:val="PargrafodaLista"/>
        <w:numPr>
          <w:ilvl w:val="1"/>
          <w:numId w:val="5"/>
        </w:numPr>
        <w:tabs>
          <w:tab w:val="left" w:pos="709"/>
        </w:tabs>
        <w:spacing w:before="120" w:after="120" w:line="276" w:lineRule="auto"/>
        <w:ind w:left="0" w:firstLine="0"/>
        <w:jc w:val="both"/>
        <w:rPr>
          <w:rFonts w:cs="Arial"/>
          <w:szCs w:val="20"/>
          <w:lang w:eastAsia="en-US"/>
        </w:rPr>
      </w:pPr>
      <w:r w:rsidRPr="00D12B10">
        <w:rPr>
          <w:rFonts w:cs="Arial"/>
          <w:szCs w:val="20"/>
          <w:lang w:eastAsia="en-US"/>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85196B" w:rsidRPr="00D12B10" w:rsidRDefault="0085196B" w:rsidP="00A32D12">
      <w:pPr>
        <w:pStyle w:val="PargrafodaLista"/>
        <w:numPr>
          <w:ilvl w:val="1"/>
          <w:numId w:val="5"/>
        </w:numPr>
        <w:tabs>
          <w:tab w:val="left" w:pos="709"/>
        </w:tabs>
        <w:spacing w:before="120" w:after="120" w:line="276" w:lineRule="auto"/>
        <w:ind w:left="0" w:firstLine="0"/>
        <w:jc w:val="both"/>
        <w:rPr>
          <w:rFonts w:cs="Arial"/>
          <w:szCs w:val="20"/>
          <w:lang w:eastAsia="en-US"/>
        </w:rPr>
      </w:pPr>
      <w:r w:rsidRPr="00D12B10">
        <w:rPr>
          <w:rFonts w:cs="Arial"/>
          <w:szCs w:val="20"/>
          <w:lang w:eastAsia="en-US"/>
        </w:rPr>
        <w:t>Nos termos do item 1, do Anexo VIII-A da Instrução Normativa SEGES/MP nº 05, de 2017, será efetuada a retenção ou glosa no pagamento, proporcional à irregularidade verificada, sem prejuízo das sanções cabíveis, caso se constate que a Contratada:</w:t>
      </w:r>
    </w:p>
    <w:p w:rsidR="0085196B" w:rsidRPr="00D12B10" w:rsidRDefault="0085196B" w:rsidP="00A32D12">
      <w:pPr>
        <w:pStyle w:val="PargrafodaLista"/>
        <w:numPr>
          <w:ilvl w:val="2"/>
          <w:numId w:val="5"/>
        </w:numPr>
        <w:tabs>
          <w:tab w:val="left" w:pos="1134"/>
        </w:tabs>
        <w:spacing w:before="120" w:after="120" w:line="276" w:lineRule="auto"/>
        <w:ind w:left="426" w:hanging="11"/>
        <w:jc w:val="both"/>
        <w:rPr>
          <w:rFonts w:cs="Arial"/>
          <w:szCs w:val="20"/>
          <w:lang w:eastAsia="en-US"/>
        </w:rPr>
      </w:pPr>
      <w:proofErr w:type="gramStart"/>
      <w:r w:rsidRPr="00D12B10">
        <w:rPr>
          <w:rFonts w:cs="Arial"/>
          <w:szCs w:val="20"/>
          <w:lang w:eastAsia="en-US"/>
        </w:rPr>
        <w:t>não</w:t>
      </w:r>
      <w:proofErr w:type="gramEnd"/>
      <w:r w:rsidRPr="00D12B10">
        <w:rPr>
          <w:rFonts w:cs="Arial"/>
          <w:szCs w:val="20"/>
          <w:lang w:eastAsia="en-US"/>
        </w:rPr>
        <w:t xml:space="preserve"> produziu os resultados acordados;</w:t>
      </w:r>
    </w:p>
    <w:p w:rsidR="0085196B" w:rsidRPr="00D12B10" w:rsidRDefault="0085196B" w:rsidP="00A32D12">
      <w:pPr>
        <w:pStyle w:val="PargrafodaLista"/>
        <w:numPr>
          <w:ilvl w:val="2"/>
          <w:numId w:val="5"/>
        </w:numPr>
        <w:tabs>
          <w:tab w:val="left" w:pos="1134"/>
        </w:tabs>
        <w:spacing w:before="120" w:after="120" w:line="276" w:lineRule="auto"/>
        <w:ind w:left="426" w:hanging="11"/>
        <w:jc w:val="both"/>
        <w:rPr>
          <w:rFonts w:cs="Arial"/>
          <w:szCs w:val="20"/>
          <w:lang w:eastAsia="en-US"/>
        </w:rPr>
      </w:pPr>
      <w:proofErr w:type="gramStart"/>
      <w:r w:rsidRPr="00D12B10">
        <w:rPr>
          <w:rFonts w:cs="Arial"/>
          <w:szCs w:val="20"/>
          <w:lang w:eastAsia="en-US"/>
        </w:rPr>
        <w:t>deixou</w:t>
      </w:r>
      <w:proofErr w:type="gramEnd"/>
      <w:r w:rsidRPr="00D12B10">
        <w:rPr>
          <w:rFonts w:cs="Arial"/>
          <w:szCs w:val="20"/>
          <w:lang w:eastAsia="en-US"/>
        </w:rPr>
        <w:t xml:space="preserve"> de executar as atividades contratadas, ou não as executou com a qualidade mínima exigida;</w:t>
      </w:r>
    </w:p>
    <w:p w:rsidR="0085196B" w:rsidRPr="00D12B10" w:rsidRDefault="0085196B" w:rsidP="00A32D12">
      <w:pPr>
        <w:pStyle w:val="PargrafodaLista"/>
        <w:numPr>
          <w:ilvl w:val="2"/>
          <w:numId w:val="5"/>
        </w:numPr>
        <w:tabs>
          <w:tab w:val="left" w:pos="1134"/>
        </w:tabs>
        <w:spacing w:before="120" w:after="120" w:line="276" w:lineRule="auto"/>
        <w:ind w:left="426" w:hanging="11"/>
        <w:jc w:val="both"/>
        <w:rPr>
          <w:rFonts w:cs="Arial"/>
          <w:szCs w:val="20"/>
          <w:lang w:eastAsia="en-US"/>
        </w:rPr>
      </w:pPr>
      <w:proofErr w:type="gramStart"/>
      <w:r w:rsidRPr="00D12B10">
        <w:rPr>
          <w:rFonts w:cs="Arial"/>
          <w:szCs w:val="20"/>
          <w:lang w:eastAsia="en-US"/>
        </w:rPr>
        <w:t>deixou</w:t>
      </w:r>
      <w:proofErr w:type="gramEnd"/>
      <w:r w:rsidRPr="00D12B10">
        <w:rPr>
          <w:rFonts w:cs="Arial"/>
          <w:szCs w:val="20"/>
          <w:lang w:eastAsia="en-US"/>
        </w:rPr>
        <w:t xml:space="preserve"> de utilizar os materiais e recursos humanos exigidos para a execução do serviço, ou utilizou-os com qualidade ou quantidade inferior à demandada.</w:t>
      </w:r>
    </w:p>
    <w:p w:rsidR="0085196B" w:rsidRPr="00D12B10" w:rsidRDefault="0085196B" w:rsidP="00A32D12">
      <w:pPr>
        <w:pStyle w:val="PargrafodaLista"/>
        <w:numPr>
          <w:ilvl w:val="1"/>
          <w:numId w:val="5"/>
        </w:numPr>
        <w:tabs>
          <w:tab w:val="left" w:pos="709"/>
        </w:tabs>
        <w:spacing w:before="120" w:after="120" w:line="276" w:lineRule="auto"/>
        <w:ind w:left="0" w:firstLine="0"/>
        <w:jc w:val="both"/>
        <w:rPr>
          <w:rFonts w:cs="Arial"/>
          <w:szCs w:val="20"/>
          <w:lang w:eastAsia="en-US"/>
        </w:rPr>
      </w:pPr>
      <w:r w:rsidRPr="00D12B10">
        <w:rPr>
          <w:rFonts w:cs="Arial"/>
          <w:szCs w:val="20"/>
          <w:lang w:eastAsia="en-US"/>
        </w:rPr>
        <w:t>Será considerada data do pagamento o dia em que constar como emitida a ordem bancária para pagamento.</w:t>
      </w:r>
    </w:p>
    <w:p w:rsidR="0085196B" w:rsidRPr="00D12B10" w:rsidRDefault="0085196B" w:rsidP="00A32D12">
      <w:pPr>
        <w:pStyle w:val="PargrafodaLista"/>
        <w:numPr>
          <w:ilvl w:val="1"/>
          <w:numId w:val="5"/>
        </w:numPr>
        <w:tabs>
          <w:tab w:val="left" w:pos="709"/>
        </w:tabs>
        <w:spacing w:before="120" w:after="120" w:line="276" w:lineRule="auto"/>
        <w:ind w:left="0" w:firstLine="0"/>
        <w:jc w:val="both"/>
        <w:rPr>
          <w:rFonts w:cs="Arial"/>
          <w:szCs w:val="20"/>
          <w:lang w:eastAsia="en-US"/>
        </w:rPr>
      </w:pPr>
      <w:r w:rsidRPr="00D12B10">
        <w:rPr>
          <w:rFonts w:cs="Arial"/>
          <w:szCs w:val="20"/>
          <w:lang w:eastAsia="en-US"/>
        </w:rPr>
        <w:t xml:space="preserve">Antes de cada pagamento à contratada, será realizada consulta ao </w:t>
      </w:r>
      <w:r w:rsidR="00980B72" w:rsidRPr="00D12B10">
        <w:rPr>
          <w:rFonts w:cs="Arial"/>
          <w:szCs w:val="20"/>
          <w:lang w:eastAsia="en-US"/>
        </w:rPr>
        <w:t>SICAF</w:t>
      </w:r>
      <w:r w:rsidRPr="00D12B10">
        <w:rPr>
          <w:rFonts w:cs="Arial"/>
          <w:szCs w:val="20"/>
          <w:lang w:eastAsia="en-US"/>
        </w:rPr>
        <w:t xml:space="preserve"> para verificar a manutenção das condições de habilitação exigidas no edital. </w:t>
      </w:r>
    </w:p>
    <w:p w:rsidR="0085196B" w:rsidRPr="00D12B10" w:rsidRDefault="0085196B" w:rsidP="00A32D12">
      <w:pPr>
        <w:pStyle w:val="PargrafodaLista"/>
        <w:numPr>
          <w:ilvl w:val="1"/>
          <w:numId w:val="5"/>
        </w:numPr>
        <w:tabs>
          <w:tab w:val="left" w:pos="709"/>
        </w:tabs>
        <w:spacing w:before="120" w:after="120" w:line="276" w:lineRule="auto"/>
        <w:ind w:left="0" w:firstLine="0"/>
        <w:jc w:val="both"/>
        <w:rPr>
          <w:rFonts w:cs="Arial"/>
          <w:szCs w:val="20"/>
          <w:lang w:eastAsia="en-US"/>
        </w:rPr>
      </w:pPr>
      <w:r w:rsidRPr="00D12B10">
        <w:rPr>
          <w:rFonts w:cs="Arial"/>
          <w:szCs w:val="20"/>
          <w:lang w:eastAsia="en-US"/>
        </w:rPr>
        <w:lastRenderedPageBreak/>
        <w:t xml:space="preserve">Constatando-se, junto ao </w:t>
      </w:r>
      <w:r w:rsidR="00980B72" w:rsidRPr="00D12B10">
        <w:rPr>
          <w:rFonts w:cs="Arial"/>
          <w:szCs w:val="20"/>
          <w:lang w:eastAsia="en-US"/>
        </w:rPr>
        <w:t>SICAF</w:t>
      </w:r>
      <w:r w:rsidRPr="00D12B10">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85196B" w:rsidRPr="00D12B10" w:rsidRDefault="0085196B" w:rsidP="00A32D12">
      <w:pPr>
        <w:pStyle w:val="PargrafodaLista"/>
        <w:numPr>
          <w:ilvl w:val="1"/>
          <w:numId w:val="5"/>
        </w:numPr>
        <w:tabs>
          <w:tab w:val="left" w:pos="709"/>
        </w:tabs>
        <w:spacing w:before="120" w:after="120" w:line="276" w:lineRule="auto"/>
        <w:ind w:left="0" w:firstLine="0"/>
        <w:jc w:val="both"/>
        <w:rPr>
          <w:rFonts w:cs="Arial"/>
          <w:szCs w:val="20"/>
          <w:lang w:eastAsia="en-US"/>
        </w:rPr>
      </w:pPr>
      <w:r w:rsidRPr="00D12B10">
        <w:rPr>
          <w:rFonts w:cs="Arial"/>
          <w:szCs w:val="20"/>
          <w:lang w:eastAsia="en-US"/>
        </w:rPr>
        <w:t xml:space="preserve">Previamente à emissão de nota de empenho e a cada pagamento, a Administração deverá realizar consulta ao </w:t>
      </w:r>
      <w:r w:rsidR="00980B72" w:rsidRPr="00D12B10">
        <w:rPr>
          <w:rFonts w:cs="Arial"/>
          <w:szCs w:val="20"/>
          <w:lang w:eastAsia="en-US"/>
        </w:rPr>
        <w:t>SICAF</w:t>
      </w:r>
      <w:r w:rsidRPr="00D12B10">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85196B" w:rsidRPr="00D12B10" w:rsidRDefault="0085196B" w:rsidP="00A32D12">
      <w:pPr>
        <w:pStyle w:val="PargrafodaLista"/>
        <w:numPr>
          <w:ilvl w:val="1"/>
          <w:numId w:val="5"/>
        </w:numPr>
        <w:tabs>
          <w:tab w:val="left" w:pos="709"/>
        </w:tabs>
        <w:spacing w:before="120" w:after="120" w:line="276" w:lineRule="auto"/>
        <w:ind w:left="0" w:firstLine="0"/>
        <w:jc w:val="both"/>
        <w:rPr>
          <w:rFonts w:cs="Arial"/>
          <w:szCs w:val="20"/>
          <w:lang w:eastAsia="en-US"/>
        </w:rPr>
      </w:pPr>
      <w:r w:rsidRPr="00D12B10">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85196B" w:rsidRPr="00D12B10" w:rsidRDefault="0085196B" w:rsidP="00A32D12">
      <w:pPr>
        <w:pStyle w:val="PargrafodaLista"/>
        <w:numPr>
          <w:ilvl w:val="1"/>
          <w:numId w:val="5"/>
        </w:numPr>
        <w:tabs>
          <w:tab w:val="left" w:pos="709"/>
        </w:tabs>
        <w:spacing w:before="120" w:after="120" w:line="276" w:lineRule="auto"/>
        <w:ind w:left="0" w:firstLine="0"/>
        <w:jc w:val="both"/>
        <w:rPr>
          <w:rFonts w:cs="Arial"/>
          <w:szCs w:val="20"/>
          <w:lang w:eastAsia="en-US"/>
        </w:rPr>
      </w:pPr>
      <w:r w:rsidRPr="00D12B10">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rsidR="0085196B" w:rsidRPr="00D12B10" w:rsidRDefault="0085196B" w:rsidP="00A32D12">
      <w:pPr>
        <w:pStyle w:val="PargrafodaLista"/>
        <w:numPr>
          <w:ilvl w:val="1"/>
          <w:numId w:val="5"/>
        </w:numPr>
        <w:tabs>
          <w:tab w:val="left" w:pos="709"/>
        </w:tabs>
        <w:spacing w:before="120" w:after="120" w:line="276" w:lineRule="auto"/>
        <w:ind w:left="0" w:firstLine="0"/>
        <w:jc w:val="both"/>
        <w:rPr>
          <w:rFonts w:cs="Arial"/>
          <w:szCs w:val="20"/>
          <w:lang w:eastAsia="en-US"/>
        </w:rPr>
      </w:pPr>
      <w:r w:rsidRPr="00D12B10">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980B72" w:rsidRPr="00D12B10">
        <w:rPr>
          <w:rFonts w:cs="Arial"/>
          <w:szCs w:val="20"/>
          <w:lang w:eastAsia="en-US"/>
        </w:rPr>
        <w:t>SICAF</w:t>
      </w:r>
      <w:r w:rsidRPr="00D12B10">
        <w:rPr>
          <w:rFonts w:cs="Arial"/>
          <w:szCs w:val="20"/>
          <w:lang w:eastAsia="en-US"/>
        </w:rPr>
        <w:t xml:space="preserve">.  </w:t>
      </w:r>
    </w:p>
    <w:p w:rsidR="0085196B" w:rsidRPr="00D12B10" w:rsidRDefault="0085196B" w:rsidP="00A32D12">
      <w:pPr>
        <w:pStyle w:val="PargrafodaLista"/>
        <w:numPr>
          <w:ilvl w:val="2"/>
          <w:numId w:val="5"/>
        </w:numPr>
        <w:tabs>
          <w:tab w:val="left" w:pos="1134"/>
        </w:tabs>
        <w:spacing w:before="120" w:after="120" w:line="276" w:lineRule="auto"/>
        <w:ind w:left="426" w:hanging="11"/>
        <w:jc w:val="both"/>
        <w:rPr>
          <w:rFonts w:cs="Arial"/>
          <w:szCs w:val="20"/>
          <w:lang w:eastAsia="en-US"/>
        </w:rPr>
      </w:pPr>
      <w:r w:rsidRPr="00D12B10">
        <w:rPr>
          <w:rFonts w:cs="Arial"/>
          <w:szCs w:val="20"/>
          <w:lang w:eastAsia="en-US"/>
        </w:rPr>
        <w:t xml:space="preserve">Será rescindido o contrato em execução com a contratada inadimplente no </w:t>
      </w:r>
      <w:r w:rsidR="00980B72" w:rsidRPr="00D12B10">
        <w:rPr>
          <w:rFonts w:cs="Arial"/>
          <w:szCs w:val="20"/>
          <w:lang w:eastAsia="en-US"/>
        </w:rPr>
        <w:t>SICAF</w:t>
      </w:r>
      <w:r w:rsidRPr="00D12B10">
        <w:rPr>
          <w:rFonts w:cs="Arial"/>
          <w:szCs w:val="20"/>
          <w:lang w:eastAsia="en-US"/>
        </w:rPr>
        <w:t xml:space="preserve">, salvo por motivo de economicidade, segurança nacional ou outro de interesse público de alta relevância, devidamente justificado, em qualquer caso, pela máxima autoridade da contratante. </w:t>
      </w:r>
    </w:p>
    <w:p w:rsidR="0085196B" w:rsidRPr="00D12B10" w:rsidRDefault="0085196B" w:rsidP="00A32D12">
      <w:pPr>
        <w:pStyle w:val="PargrafodaLista"/>
        <w:numPr>
          <w:ilvl w:val="1"/>
          <w:numId w:val="5"/>
        </w:numPr>
        <w:tabs>
          <w:tab w:val="left" w:pos="709"/>
        </w:tabs>
        <w:spacing w:before="120" w:after="120" w:line="276" w:lineRule="auto"/>
        <w:ind w:left="0" w:firstLine="0"/>
        <w:jc w:val="both"/>
        <w:rPr>
          <w:rFonts w:cs="Arial"/>
          <w:szCs w:val="20"/>
          <w:lang w:eastAsia="en-US"/>
        </w:rPr>
      </w:pPr>
      <w:r w:rsidRPr="00D12B10">
        <w:rPr>
          <w:rFonts w:cs="Arial"/>
          <w:szCs w:val="20"/>
          <w:lang w:eastAsia="en-US"/>
        </w:rPr>
        <w:t>Quando do pagamento, será efetuada a retenção tributária prevista na legislação aplicável, em especial a prevista no artigo 31 da Lei 8.212, de 1993, nos termos do item 6 do Anexo XI da IN SEGES/</w:t>
      </w:r>
      <w:r w:rsidR="00980B72" w:rsidRPr="00D12B10">
        <w:rPr>
          <w:rFonts w:cs="Arial"/>
          <w:szCs w:val="20"/>
          <w:lang w:eastAsia="en-US"/>
        </w:rPr>
        <w:t>MP</w:t>
      </w:r>
      <w:r w:rsidRPr="00D12B10">
        <w:rPr>
          <w:rFonts w:cs="Arial"/>
          <w:szCs w:val="20"/>
          <w:lang w:eastAsia="en-US"/>
        </w:rPr>
        <w:t xml:space="preserve"> n. 5/2017, quando couber.</w:t>
      </w:r>
    </w:p>
    <w:p w:rsidR="0085196B" w:rsidRPr="00D12B10" w:rsidRDefault="0085196B" w:rsidP="00A32D12">
      <w:pPr>
        <w:pStyle w:val="PargrafodaLista"/>
        <w:numPr>
          <w:ilvl w:val="1"/>
          <w:numId w:val="5"/>
        </w:numPr>
        <w:tabs>
          <w:tab w:val="left" w:pos="709"/>
        </w:tabs>
        <w:spacing w:before="120" w:after="120" w:line="276" w:lineRule="auto"/>
        <w:ind w:left="0" w:firstLine="0"/>
        <w:jc w:val="both"/>
        <w:rPr>
          <w:rFonts w:cs="Arial"/>
          <w:szCs w:val="20"/>
          <w:lang w:eastAsia="en-US"/>
        </w:rPr>
      </w:pPr>
      <w:r w:rsidRPr="00D12B10">
        <w:rPr>
          <w:rFonts w:cs="Arial"/>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rsidR="00861EA7" w:rsidRPr="00D12B10" w:rsidRDefault="00861EA7" w:rsidP="00A32D12">
      <w:pPr>
        <w:pStyle w:val="PargrafodaLista"/>
        <w:numPr>
          <w:ilvl w:val="1"/>
          <w:numId w:val="5"/>
        </w:numPr>
        <w:tabs>
          <w:tab w:val="left" w:pos="709"/>
        </w:tabs>
        <w:spacing w:before="120" w:after="120" w:line="276" w:lineRule="auto"/>
        <w:ind w:left="0" w:firstLine="0"/>
        <w:jc w:val="both"/>
        <w:rPr>
          <w:rFonts w:cs="Arial"/>
          <w:szCs w:val="20"/>
          <w:lang w:eastAsia="en-US"/>
        </w:rPr>
      </w:pPr>
      <w:r w:rsidRPr="00D12B10">
        <w:rPr>
          <w:rFonts w:cs="Arial"/>
          <w:szCs w:val="20"/>
          <w:lang w:eastAsia="en-US"/>
        </w:rPr>
        <w:t>A parcela mensal a ser paga a título de aviso prévio trabalhado e indenizado corresponderá, no primeiro ano de contratação, ao percentual originalmente fixado na planilha de preços.</w:t>
      </w:r>
    </w:p>
    <w:p w:rsidR="00861EA7" w:rsidRPr="00D12B10" w:rsidRDefault="00861EA7" w:rsidP="00A32D12">
      <w:pPr>
        <w:pStyle w:val="PargrafodaLista"/>
        <w:numPr>
          <w:ilvl w:val="2"/>
          <w:numId w:val="5"/>
        </w:numPr>
        <w:tabs>
          <w:tab w:val="left" w:pos="1134"/>
        </w:tabs>
        <w:spacing w:before="120" w:after="120" w:line="276" w:lineRule="auto"/>
        <w:ind w:left="426" w:hanging="11"/>
        <w:jc w:val="both"/>
        <w:rPr>
          <w:rFonts w:cs="Arial"/>
          <w:szCs w:val="20"/>
          <w:lang w:eastAsia="en-US"/>
        </w:rPr>
      </w:pPr>
      <w:r w:rsidRPr="00D12B10">
        <w:rPr>
          <w:rFonts w:cs="Arial"/>
          <w:szCs w:val="20"/>
          <w:lang w:eastAsia="en-US"/>
        </w:rPr>
        <w:t>Não tendo havido a incidência de custos com aviso prévio trabalhado e indenizado, a prorrogação contratual seguinte deverá prever o pagamento do percentual máximo equivalente a 03 (três) dias a mais por ano de serviço, até o limite compatível com o prazo total de vigência contratual.</w:t>
      </w:r>
    </w:p>
    <w:p w:rsidR="00861EA7" w:rsidRPr="00D12B10" w:rsidRDefault="00861EA7" w:rsidP="00A32D12">
      <w:pPr>
        <w:pStyle w:val="PargrafodaLista"/>
        <w:numPr>
          <w:ilvl w:val="2"/>
          <w:numId w:val="5"/>
        </w:numPr>
        <w:tabs>
          <w:tab w:val="left" w:pos="1134"/>
        </w:tabs>
        <w:spacing w:before="120" w:after="120" w:line="276" w:lineRule="auto"/>
        <w:ind w:left="426" w:hanging="11"/>
        <w:jc w:val="both"/>
        <w:rPr>
          <w:rFonts w:cs="Arial"/>
          <w:szCs w:val="20"/>
          <w:lang w:eastAsia="en-US"/>
        </w:rPr>
      </w:pPr>
      <w:r w:rsidRPr="00D12B10">
        <w:rPr>
          <w:rFonts w:cs="Arial"/>
          <w:szCs w:val="20"/>
          <w:lang w:eastAsia="en-US"/>
        </w:rPr>
        <w:t>A adequação de pagamento de que trata o subitem anterior deverá ser prevista em termo aditivo.</w:t>
      </w:r>
    </w:p>
    <w:p w:rsidR="00861EA7" w:rsidRPr="00D12B10" w:rsidRDefault="00861EA7" w:rsidP="00A32D12">
      <w:pPr>
        <w:pStyle w:val="PargrafodaLista"/>
        <w:numPr>
          <w:ilvl w:val="2"/>
          <w:numId w:val="5"/>
        </w:numPr>
        <w:tabs>
          <w:tab w:val="left" w:pos="1134"/>
        </w:tabs>
        <w:spacing w:before="120" w:after="120" w:line="276" w:lineRule="auto"/>
        <w:ind w:left="426" w:hanging="11"/>
        <w:jc w:val="both"/>
        <w:rPr>
          <w:rFonts w:cs="Arial"/>
          <w:szCs w:val="20"/>
          <w:lang w:eastAsia="en-US"/>
        </w:rPr>
      </w:pPr>
      <w:r w:rsidRPr="00D12B10">
        <w:rPr>
          <w:rFonts w:cs="Arial"/>
          <w:szCs w:val="20"/>
          <w:lang w:eastAsia="en-US"/>
        </w:rPr>
        <w:t>Caso tenha ocorrido a incidência parcial ou total dos custos com aviso prévio trabalhado e/ou indenizado no primeiro ano de contratação, tais rubricas deverão ser mantidas na planilha de f</w:t>
      </w:r>
      <w:r w:rsidR="00E044FB" w:rsidRPr="00D12B10">
        <w:rPr>
          <w:rFonts w:cs="Arial"/>
          <w:szCs w:val="20"/>
          <w:lang w:eastAsia="en-US"/>
        </w:rPr>
        <w:t>orma complementar/proporcional</w:t>
      </w:r>
      <w:r w:rsidRPr="00D12B10">
        <w:rPr>
          <w:rFonts w:cs="Arial"/>
          <w:szCs w:val="20"/>
          <w:lang w:eastAsia="en-US"/>
        </w:rPr>
        <w:t>, devendo o órgão contratante esclarecer a metodologia de cálculo adotada.</w:t>
      </w:r>
    </w:p>
    <w:p w:rsidR="006E0DDB" w:rsidRPr="00D12B10" w:rsidRDefault="00861EA7" w:rsidP="00A32D12">
      <w:pPr>
        <w:pStyle w:val="PargrafodaLista"/>
        <w:numPr>
          <w:ilvl w:val="1"/>
          <w:numId w:val="5"/>
        </w:numPr>
        <w:tabs>
          <w:tab w:val="left" w:pos="709"/>
        </w:tabs>
        <w:spacing w:before="120" w:after="120" w:line="276" w:lineRule="auto"/>
        <w:ind w:left="0" w:firstLine="0"/>
        <w:jc w:val="both"/>
        <w:rPr>
          <w:rFonts w:cs="Arial"/>
          <w:szCs w:val="20"/>
          <w:lang w:eastAsia="en-US"/>
        </w:rPr>
      </w:pPr>
      <w:r w:rsidRPr="00D12B10">
        <w:rPr>
          <w:rFonts w:cs="Arial"/>
          <w:szCs w:val="20"/>
          <w:lang w:eastAsia="en-US"/>
        </w:rPr>
        <w:t>A Contratante providenciará o desconto na fatura a ser paga do valor global pago a título de vale-transporte em relação aos empregados da Contratada que expressamente optaram por não receber o benefício previsto na Lei nº 7.418, de 16 de dezembro de 1985, regulamentado pelo Decreto nº 95.247, de 17 de novembro de 1987</w:t>
      </w:r>
      <w:r w:rsidR="006E0DDB" w:rsidRPr="00D12B10">
        <w:rPr>
          <w:rFonts w:cs="Arial"/>
          <w:szCs w:val="20"/>
          <w:lang w:eastAsia="en-US"/>
        </w:rPr>
        <w:t xml:space="preserve">. </w:t>
      </w:r>
    </w:p>
    <w:p w:rsidR="0085196B" w:rsidRPr="00D12B10" w:rsidRDefault="0085196B" w:rsidP="00A32D12">
      <w:pPr>
        <w:pStyle w:val="PargrafodaLista"/>
        <w:numPr>
          <w:ilvl w:val="1"/>
          <w:numId w:val="5"/>
        </w:numPr>
        <w:tabs>
          <w:tab w:val="left" w:pos="709"/>
        </w:tabs>
        <w:spacing w:before="120" w:after="120" w:line="276" w:lineRule="auto"/>
        <w:ind w:left="0" w:firstLine="0"/>
        <w:jc w:val="both"/>
        <w:rPr>
          <w:rFonts w:cs="Arial"/>
          <w:szCs w:val="20"/>
          <w:lang w:eastAsia="en-US"/>
        </w:rPr>
      </w:pPr>
      <w:r w:rsidRPr="00D12B10">
        <w:rPr>
          <w:rFonts w:cs="Arial"/>
          <w:szCs w:val="20"/>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85196B" w:rsidRPr="00D12B10" w:rsidRDefault="0085196B" w:rsidP="0085196B">
      <w:pPr>
        <w:spacing w:line="276" w:lineRule="auto"/>
        <w:ind w:left="426" w:firstLine="708"/>
        <w:jc w:val="both"/>
        <w:rPr>
          <w:rFonts w:cs="Arial"/>
          <w:szCs w:val="20"/>
        </w:rPr>
      </w:pPr>
      <w:r w:rsidRPr="00D12B10">
        <w:rPr>
          <w:rFonts w:cs="Arial"/>
          <w:szCs w:val="20"/>
        </w:rPr>
        <w:t>EM = I x N x VP, sendo:</w:t>
      </w:r>
    </w:p>
    <w:p w:rsidR="0085196B" w:rsidRPr="00D12B10" w:rsidRDefault="0085196B" w:rsidP="0085196B">
      <w:pPr>
        <w:tabs>
          <w:tab w:val="left" w:pos="1701"/>
        </w:tabs>
        <w:spacing w:line="276" w:lineRule="auto"/>
        <w:ind w:firstLine="1134"/>
        <w:jc w:val="both"/>
        <w:rPr>
          <w:rFonts w:cs="Arial"/>
          <w:snapToGrid w:val="0"/>
          <w:szCs w:val="20"/>
        </w:rPr>
      </w:pPr>
      <w:r w:rsidRPr="00D12B10">
        <w:rPr>
          <w:rFonts w:cs="Arial"/>
          <w:snapToGrid w:val="0"/>
          <w:szCs w:val="20"/>
        </w:rPr>
        <w:t>EM = Encargos moratórios;</w:t>
      </w:r>
    </w:p>
    <w:p w:rsidR="0085196B" w:rsidRPr="00D12B10" w:rsidRDefault="0085196B" w:rsidP="0085196B">
      <w:pPr>
        <w:tabs>
          <w:tab w:val="left" w:pos="1701"/>
        </w:tabs>
        <w:spacing w:line="276" w:lineRule="auto"/>
        <w:ind w:firstLine="1134"/>
        <w:jc w:val="both"/>
        <w:rPr>
          <w:rFonts w:cs="Arial"/>
          <w:szCs w:val="20"/>
        </w:rPr>
      </w:pPr>
      <w:r w:rsidRPr="00D12B10">
        <w:rPr>
          <w:rFonts w:cs="Arial"/>
          <w:szCs w:val="20"/>
        </w:rPr>
        <w:t>N = Número de dias entre a data prevista para o pagamento e a do efetivo pagamento;</w:t>
      </w:r>
    </w:p>
    <w:p w:rsidR="0085196B" w:rsidRPr="00D12B10" w:rsidRDefault="0085196B" w:rsidP="0085196B">
      <w:pPr>
        <w:tabs>
          <w:tab w:val="left" w:pos="1701"/>
        </w:tabs>
        <w:spacing w:line="276" w:lineRule="auto"/>
        <w:ind w:firstLine="1134"/>
        <w:jc w:val="both"/>
        <w:rPr>
          <w:rFonts w:cs="Arial"/>
          <w:szCs w:val="20"/>
        </w:rPr>
      </w:pPr>
      <w:r w:rsidRPr="00D12B10">
        <w:rPr>
          <w:rFonts w:cs="Arial"/>
          <w:szCs w:val="20"/>
        </w:rPr>
        <w:t>VP = Valor da parcela a ser paga.</w:t>
      </w:r>
    </w:p>
    <w:p w:rsidR="0085196B" w:rsidRPr="00D12B10" w:rsidRDefault="0085196B" w:rsidP="0085196B">
      <w:pPr>
        <w:tabs>
          <w:tab w:val="left" w:pos="1701"/>
        </w:tabs>
        <w:spacing w:line="276" w:lineRule="auto"/>
        <w:ind w:firstLine="1134"/>
        <w:jc w:val="both"/>
        <w:rPr>
          <w:rFonts w:cs="Arial"/>
          <w:szCs w:val="20"/>
        </w:rPr>
      </w:pPr>
      <w:r w:rsidRPr="00D12B10">
        <w:rPr>
          <w:rFonts w:cs="Arial"/>
          <w:snapToGrid w:val="0"/>
          <w:szCs w:val="20"/>
        </w:rPr>
        <w:t xml:space="preserve">I = Índice de compensação financeira = </w:t>
      </w:r>
      <w:r w:rsidRPr="00D12B10">
        <w:rPr>
          <w:rFonts w:cs="Arial"/>
          <w:szCs w:val="20"/>
        </w:rPr>
        <w:t>0,00016438, assim apurado:</w:t>
      </w:r>
    </w:p>
    <w:tbl>
      <w:tblPr>
        <w:tblW w:w="0" w:type="auto"/>
        <w:tblInd w:w="425" w:type="dxa"/>
        <w:tblLook w:val="04A0" w:firstRow="1" w:lastRow="0" w:firstColumn="1" w:lastColumn="0" w:noHBand="0" w:noVBand="1"/>
      </w:tblPr>
      <w:tblGrid>
        <w:gridCol w:w="2214"/>
        <w:gridCol w:w="446"/>
        <w:gridCol w:w="1276"/>
        <w:gridCol w:w="4926"/>
      </w:tblGrid>
      <w:tr w:rsidR="0085196B" w:rsidRPr="00D12B10" w:rsidTr="0085196B">
        <w:tc>
          <w:tcPr>
            <w:tcW w:w="2214" w:type="dxa"/>
            <w:vMerge w:val="restart"/>
            <w:vAlign w:val="center"/>
            <w:hideMark/>
          </w:tcPr>
          <w:p w:rsidR="0085196B" w:rsidRPr="00D12B10" w:rsidRDefault="0085196B">
            <w:pPr>
              <w:tabs>
                <w:tab w:val="left" w:pos="1701"/>
              </w:tabs>
              <w:rPr>
                <w:rFonts w:cs="Arial"/>
                <w:szCs w:val="20"/>
              </w:rPr>
            </w:pPr>
            <w:r w:rsidRPr="00D12B10">
              <w:rPr>
                <w:rFonts w:cs="Arial"/>
                <w:szCs w:val="20"/>
              </w:rPr>
              <w:t>I = (TX)</w:t>
            </w:r>
          </w:p>
        </w:tc>
        <w:tc>
          <w:tcPr>
            <w:tcW w:w="446" w:type="dxa"/>
            <w:vMerge w:val="restart"/>
            <w:vAlign w:val="center"/>
            <w:hideMark/>
          </w:tcPr>
          <w:p w:rsidR="0085196B" w:rsidRPr="00D12B10" w:rsidRDefault="0085196B">
            <w:pPr>
              <w:tabs>
                <w:tab w:val="left" w:pos="1701"/>
              </w:tabs>
              <w:rPr>
                <w:rFonts w:cs="Arial"/>
                <w:szCs w:val="20"/>
              </w:rPr>
            </w:pPr>
            <w:r w:rsidRPr="00D12B10">
              <w:rPr>
                <w:rFonts w:cs="Arial"/>
                <w:szCs w:val="20"/>
              </w:rPr>
              <w:t xml:space="preserve">I = </w:t>
            </w:r>
          </w:p>
        </w:tc>
        <w:tc>
          <w:tcPr>
            <w:tcW w:w="1276" w:type="dxa"/>
            <w:tcBorders>
              <w:top w:val="nil"/>
              <w:left w:val="nil"/>
              <w:bottom w:val="single" w:sz="4" w:space="0" w:color="auto"/>
              <w:right w:val="nil"/>
            </w:tcBorders>
            <w:hideMark/>
          </w:tcPr>
          <w:p w:rsidR="0085196B" w:rsidRPr="00D12B10" w:rsidRDefault="0085196B">
            <w:pPr>
              <w:tabs>
                <w:tab w:val="left" w:pos="1701"/>
              </w:tabs>
              <w:rPr>
                <w:rFonts w:cs="Arial"/>
                <w:szCs w:val="20"/>
              </w:rPr>
            </w:pPr>
            <w:r w:rsidRPr="00D12B10">
              <w:rPr>
                <w:rFonts w:cs="Arial"/>
                <w:szCs w:val="20"/>
              </w:rPr>
              <w:t>( 6 / 100 )</w:t>
            </w:r>
          </w:p>
        </w:tc>
        <w:tc>
          <w:tcPr>
            <w:tcW w:w="4926" w:type="dxa"/>
            <w:vMerge w:val="restart"/>
            <w:vAlign w:val="center"/>
          </w:tcPr>
          <w:p w:rsidR="0085196B" w:rsidRPr="00D12B10" w:rsidRDefault="0085196B">
            <w:pPr>
              <w:tabs>
                <w:tab w:val="left" w:pos="1701"/>
              </w:tabs>
              <w:ind w:left="742"/>
              <w:rPr>
                <w:rFonts w:cs="Arial"/>
                <w:szCs w:val="20"/>
              </w:rPr>
            </w:pPr>
            <w:r w:rsidRPr="00D12B10">
              <w:rPr>
                <w:rFonts w:cs="Arial"/>
                <w:szCs w:val="20"/>
              </w:rPr>
              <w:t>I = 0,00016438</w:t>
            </w:r>
          </w:p>
          <w:p w:rsidR="0085196B" w:rsidRPr="00D12B10" w:rsidRDefault="0085196B">
            <w:pPr>
              <w:tabs>
                <w:tab w:val="left" w:pos="1701"/>
              </w:tabs>
              <w:ind w:left="742"/>
              <w:rPr>
                <w:rFonts w:cs="Arial"/>
                <w:szCs w:val="20"/>
              </w:rPr>
            </w:pPr>
            <w:r w:rsidRPr="00D12B10">
              <w:rPr>
                <w:rFonts w:cs="Arial"/>
                <w:szCs w:val="20"/>
              </w:rPr>
              <w:t>TX = Percentual da taxa anual = 6%</w:t>
            </w:r>
          </w:p>
          <w:p w:rsidR="0085196B" w:rsidRPr="00D12B10" w:rsidRDefault="0085196B">
            <w:pPr>
              <w:tabs>
                <w:tab w:val="left" w:pos="1701"/>
              </w:tabs>
              <w:ind w:left="742"/>
              <w:rPr>
                <w:rFonts w:cs="Arial"/>
                <w:szCs w:val="20"/>
              </w:rPr>
            </w:pPr>
          </w:p>
        </w:tc>
      </w:tr>
      <w:tr w:rsidR="0085196B" w:rsidRPr="00D12B10" w:rsidTr="0085196B">
        <w:tc>
          <w:tcPr>
            <w:tcW w:w="0" w:type="auto"/>
            <w:vMerge/>
            <w:vAlign w:val="center"/>
            <w:hideMark/>
          </w:tcPr>
          <w:p w:rsidR="0085196B" w:rsidRPr="00D12B10" w:rsidRDefault="0085196B">
            <w:pPr>
              <w:rPr>
                <w:rFonts w:cs="Arial"/>
                <w:szCs w:val="20"/>
              </w:rPr>
            </w:pPr>
          </w:p>
        </w:tc>
        <w:tc>
          <w:tcPr>
            <w:tcW w:w="0" w:type="auto"/>
            <w:vMerge/>
            <w:vAlign w:val="center"/>
            <w:hideMark/>
          </w:tcPr>
          <w:p w:rsidR="0085196B" w:rsidRPr="00D12B10" w:rsidRDefault="0085196B">
            <w:pPr>
              <w:rPr>
                <w:rFonts w:cs="Arial"/>
                <w:szCs w:val="20"/>
              </w:rPr>
            </w:pPr>
          </w:p>
        </w:tc>
        <w:tc>
          <w:tcPr>
            <w:tcW w:w="1276" w:type="dxa"/>
            <w:tcBorders>
              <w:top w:val="single" w:sz="4" w:space="0" w:color="auto"/>
              <w:left w:val="nil"/>
              <w:bottom w:val="nil"/>
              <w:right w:val="nil"/>
            </w:tcBorders>
            <w:hideMark/>
          </w:tcPr>
          <w:p w:rsidR="0085196B" w:rsidRPr="00D12B10" w:rsidRDefault="0085196B">
            <w:pPr>
              <w:tabs>
                <w:tab w:val="left" w:pos="1701"/>
              </w:tabs>
              <w:rPr>
                <w:rFonts w:cs="Arial"/>
                <w:szCs w:val="20"/>
              </w:rPr>
            </w:pPr>
            <w:r w:rsidRPr="00D12B10">
              <w:rPr>
                <w:rFonts w:cs="Arial"/>
                <w:szCs w:val="20"/>
              </w:rPr>
              <w:t>365</w:t>
            </w:r>
          </w:p>
        </w:tc>
        <w:tc>
          <w:tcPr>
            <w:tcW w:w="0" w:type="auto"/>
            <w:vMerge/>
            <w:vAlign w:val="center"/>
            <w:hideMark/>
          </w:tcPr>
          <w:p w:rsidR="0085196B" w:rsidRPr="00D12B10" w:rsidRDefault="0085196B">
            <w:pPr>
              <w:rPr>
                <w:rFonts w:cs="Arial"/>
                <w:szCs w:val="20"/>
              </w:rPr>
            </w:pPr>
          </w:p>
        </w:tc>
      </w:tr>
    </w:tbl>
    <w:p w:rsidR="00385C74" w:rsidRPr="00D12B10" w:rsidRDefault="00385C74" w:rsidP="00385C74">
      <w:pPr>
        <w:pStyle w:val="Nivel1"/>
        <w:numPr>
          <w:ilvl w:val="0"/>
          <w:numId w:val="0"/>
        </w:numPr>
        <w:tabs>
          <w:tab w:val="left" w:pos="426"/>
        </w:tabs>
        <w:spacing w:before="0" w:after="120" w:line="240" w:lineRule="auto"/>
        <w:rPr>
          <w:rFonts w:cs="Arial"/>
          <w:color w:val="auto"/>
        </w:rPr>
      </w:pPr>
    </w:p>
    <w:p w:rsidR="00D54517" w:rsidRPr="002066BC" w:rsidRDefault="00D54517" w:rsidP="002066BC">
      <w:pPr>
        <w:pStyle w:val="Nivel1"/>
        <w:tabs>
          <w:tab w:val="left" w:pos="426"/>
        </w:tabs>
        <w:spacing w:before="0" w:after="120" w:line="240" w:lineRule="auto"/>
        <w:ind w:left="0" w:firstLine="0"/>
        <w:rPr>
          <w:color w:val="000000" w:themeColor="text1"/>
        </w:rPr>
      </w:pPr>
      <w:r w:rsidRPr="00D54517">
        <w:rPr>
          <w:color w:val="000000" w:themeColor="text1"/>
        </w:rPr>
        <w:t xml:space="preserve">DO PAGAMENTO PELO FATO GERADOR </w:t>
      </w:r>
    </w:p>
    <w:p w:rsidR="00D54517" w:rsidRPr="00D54517" w:rsidRDefault="00D54517" w:rsidP="00D54517">
      <w:pPr>
        <w:pStyle w:val="PargrafodaLista"/>
        <w:numPr>
          <w:ilvl w:val="0"/>
          <w:numId w:val="5"/>
        </w:numPr>
        <w:tabs>
          <w:tab w:val="left" w:pos="709"/>
        </w:tabs>
        <w:spacing w:before="120" w:after="120" w:line="276" w:lineRule="auto"/>
        <w:jc w:val="both"/>
        <w:rPr>
          <w:rFonts w:cs="Arial"/>
          <w:vanish/>
          <w:color w:val="000000" w:themeColor="text1"/>
          <w:szCs w:val="20"/>
        </w:rPr>
      </w:pPr>
    </w:p>
    <w:p w:rsidR="00D54517" w:rsidRPr="00D54517" w:rsidRDefault="00D54517" w:rsidP="00D54517">
      <w:pPr>
        <w:pStyle w:val="PargrafodaLista"/>
        <w:numPr>
          <w:ilvl w:val="1"/>
          <w:numId w:val="5"/>
        </w:numPr>
        <w:tabs>
          <w:tab w:val="left" w:pos="709"/>
        </w:tabs>
        <w:spacing w:before="120" w:after="120" w:line="276" w:lineRule="auto"/>
        <w:jc w:val="both"/>
        <w:rPr>
          <w:rFonts w:cs="Arial"/>
          <w:color w:val="000000" w:themeColor="text1"/>
          <w:szCs w:val="20"/>
        </w:rPr>
      </w:pPr>
      <w:r w:rsidRPr="00D54517">
        <w:rPr>
          <w:rFonts w:cs="Arial"/>
          <w:color w:val="000000" w:themeColor="text1"/>
          <w:szCs w:val="20"/>
        </w:rPr>
        <w:t>No caso do Pagamento pelo Fato Gerador, os órgãos e entidades deverão adotar os seguintes procedimentos:</w:t>
      </w:r>
    </w:p>
    <w:p w:rsidR="00D54517" w:rsidRPr="00D54517" w:rsidRDefault="00D54517" w:rsidP="00D54517">
      <w:pPr>
        <w:pStyle w:val="PargrafodaLista"/>
        <w:tabs>
          <w:tab w:val="left" w:pos="709"/>
        </w:tabs>
        <w:spacing w:before="120" w:after="120" w:line="276" w:lineRule="auto"/>
        <w:ind w:left="360"/>
        <w:jc w:val="both"/>
        <w:rPr>
          <w:rFonts w:cs="Arial"/>
          <w:color w:val="000000" w:themeColor="text1"/>
          <w:szCs w:val="20"/>
        </w:rPr>
      </w:pPr>
    </w:p>
    <w:p w:rsidR="00D54517" w:rsidRPr="00D54517" w:rsidRDefault="00D54517" w:rsidP="00D54517">
      <w:pPr>
        <w:pStyle w:val="PargrafodaLista"/>
        <w:numPr>
          <w:ilvl w:val="0"/>
          <w:numId w:val="18"/>
        </w:numPr>
        <w:spacing w:before="120" w:after="120" w:line="276" w:lineRule="auto"/>
        <w:jc w:val="both"/>
        <w:rPr>
          <w:rFonts w:cs="Arial"/>
          <w:iCs/>
          <w:color w:val="000000" w:themeColor="text1"/>
          <w:szCs w:val="20"/>
        </w:rPr>
      </w:pPr>
      <w:r w:rsidRPr="00D54517">
        <w:rPr>
          <w:rFonts w:cs="Arial"/>
          <w:iCs/>
          <w:color w:val="000000" w:themeColor="text1"/>
          <w:szCs w:val="20"/>
        </w:rPr>
        <w:t xml:space="preserve">Serão objeto de pagamento mensal pela Administração à contratada o somatório dos seguintes módulos que compõem a planilha de custos e formação de preços, disposta no Anexo VII-D: </w:t>
      </w:r>
    </w:p>
    <w:p w:rsidR="00D54517" w:rsidRPr="00D54517" w:rsidRDefault="00D54517" w:rsidP="00D54517">
      <w:pPr>
        <w:pStyle w:val="PargrafodaLista"/>
        <w:spacing w:before="120" w:after="120" w:line="276" w:lineRule="auto"/>
        <w:ind w:left="1211"/>
        <w:jc w:val="both"/>
        <w:rPr>
          <w:rFonts w:cs="Arial"/>
          <w:iCs/>
          <w:color w:val="000000" w:themeColor="text1"/>
          <w:szCs w:val="20"/>
        </w:rPr>
      </w:pPr>
    </w:p>
    <w:p w:rsidR="00D54517" w:rsidRPr="00D54517" w:rsidRDefault="00D54517" w:rsidP="00D54517">
      <w:pPr>
        <w:pStyle w:val="PargrafodaLista"/>
        <w:spacing w:before="120" w:after="120" w:line="276" w:lineRule="auto"/>
        <w:ind w:left="851"/>
        <w:jc w:val="both"/>
        <w:rPr>
          <w:rFonts w:cs="Arial"/>
          <w:iCs/>
          <w:color w:val="000000" w:themeColor="text1"/>
          <w:szCs w:val="20"/>
        </w:rPr>
      </w:pPr>
      <w:r w:rsidRPr="00D54517">
        <w:rPr>
          <w:rFonts w:cs="Arial"/>
          <w:iCs/>
          <w:color w:val="000000" w:themeColor="text1"/>
          <w:szCs w:val="20"/>
        </w:rPr>
        <w:t xml:space="preserve">1. Módulo 1: Composição da Remuneração; </w:t>
      </w:r>
    </w:p>
    <w:p w:rsidR="00D54517" w:rsidRPr="00D54517" w:rsidRDefault="00D54517" w:rsidP="00D54517">
      <w:pPr>
        <w:pStyle w:val="PargrafodaLista"/>
        <w:spacing w:before="120" w:after="120" w:line="276" w:lineRule="auto"/>
        <w:ind w:left="851"/>
        <w:jc w:val="both"/>
        <w:rPr>
          <w:rFonts w:cs="Arial"/>
          <w:iCs/>
          <w:color w:val="000000" w:themeColor="text1"/>
          <w:szCs w:val="20"/>
        </w:rPr>
      </w:pPr>
      <w:r w:rsidRPr="00D54517">
        <w:rPr>
          <w:rFonts w:cs="Arial"/>
          <w:iCs/>
          <w:color w:val="000000" w:themeColor="text1"/>
          <w:szCs w:val="20"/>
        </w:rPr>
        <w:lastRenderedPageBreak/>
        <w:t xml:space="preserve">2. </w:t>
      </w:r>
      <w:proofErr w:type="spellStart"/>
      <w:r w:rsidRPr="00D54517">
        <w:rPr>
          <w:rFonts w:cs="Arial"/>
          <w:iCs/>
          <w:color w:val="000000" w:themeColor="text1"/>
          <w:szCs w:val="20"/>
        </w:rPr>
        <w:t>Submódulo</w:t>
      </w:r>
      <w:proofErr w:type="spellEnd"/>
      <w:r w:rsidRPr="00D54517">
        <w:rPr>
          <w:rFonts w:cs="Arial"/>
          <w:iCs/>
          <w:color w:val="000000" w:themeColor="text1"/>
          <w:szCs w:val="20"/>
        </w:rPr>
        <w:t xml:space="preserve"> 2.2: Encargos Previdenciários e FGTS; </w:t>
      </w:r>
    </w:p>
    <w:p w:rsidR="00D54517" w:rsidRPr="00D54517" w:rsidRDefault="00D54517" w:rsidP="00D54517">
      <w:pPr>
        <w:pStyle w:val="PargrafodaLista"/>
        <w:spacing w:before="120" w:after="120" w:line="276" w:lineRule="auto"/>
        <w:ind w:left="851"/>
        <w:jc w:val="both"/>
        <w:rPr>
          <w:rFonts w:cs="Arial"/>
          <w:iCs/>
          <w:color w:val="000000" w:themeColor="text1"/>
          <w:szCs w:val="20"/>
        </w:rPr>
      </w:pPr>
      <w:r w:rsidRPr="00D54517">
        <w:rPr>
          <w:rFonts w:cs="Arial"/>
          <w:iCs/>
          <w:color w:val="000000" w:themeColor="text1"/>
          <w:szCs w:val="20"/>
        </w:rPr>
        <w:t xml:space="preserve">3. </w:t>
      </w:r>
      <w:proofErr w:type="spellStart"/>
      <w:r w:rsidRPr="00D54517">
        <w:rPr>
          <w:rFonts w:cs="Arial"/>
          <w:iCs/>
          <w:color w:val="000000" w:themeColor="text1"/>
          <w:szCs w:val="20"/>
        </w:rPr>
        <w:t>Submódulo</w:t>
      </w:r>
      <w:proofErr w:type="spellEnd"/>
      <w:r w:rsidRPr="00D54517">
        <w:rPr>
          <w:rFonts w:cs="Arial"/>
          <w:iCs/>
          <w:color w:val="000000" w:themeColor="text1"/>
          <w:szCs w:val="20"/>
        </w:rPr>
        <w:t xml:space="preserve"> 2.3: Benefícios Mensais e Diários; </w:t>
      </w:r>
    </w:p>
    <w:p w:rsidR="00D54517" w:rsidRPr="00D54517" w:rsidRDefault="00D54517" w:rsidP="00D54517">
      <w:pPr>
        <w:pStyle w:val="PargrafodaLista"/>
        <w:spacing w:before="120" w:after="120" w:line="276" w:lineRule="auto"/>
        <w:ind w:left="851"/>
        <w:jc w:val="both"/>
        <w:rPr>
          <w:rFonts w:cs="Arial"/>
          <w:iCs/>
          <w:color w:val="000000" w:themeColor="text1"/>
          <w:szCs w:val="20"/>
        </w:rPr>
      </w:pPr>
      <w:r w:rsidRPr="00D54517">
        <w:rPr>
          <w:rFonts w:cs="Arial"/>
          <w:iCs/>
          <w:color w:val="000000" w:themeColor="text1"/>
          <w:szCs w:val="20"/>
        </w:rPr>
        <w:t xml:space="preserve">4. </w:t>
      </w:r>
      <w:proofErr w:type="spellStart"/>
      <w:r w:rsidRPr="00D54517">
        <w:rPr>
          <w:rFonts w:cs="Arial"/>
          <w:iCs/>
          <w:color w:val="000000" w:themeColor="text1"/>
          <w:szCs w:val="20"/>
        </w:rPr>
        <w:t>Submódulo</w:t>
      </w:r>
      <w:proofErr w:type="spellEnd"/>
      <w:r w:rsidRPr="00D54517">
        <w:rPr>
          <w:rFonts w:cs="Arial"/>
          <w:iCs/>
          <w:color w:val="000000" w:themeColor="text1"/>
          <w:szCs w:val="20"/>
        </w:rPr>
        <w:t xml:space="preserve"> 4.2: Substituto na Intrajornada; </w:t>
      </w:r>
    </w:p>
    <w:p w:rsidR="00D54517" w:rsidRPr="00D54517" w:rsidRDefault="00D54517" w:rsidP="00D54517">
      <w:pPr>
        <w:pStyle w:val="PargrafodaLista"/>
        <w:spacing w:before="120" w:after="120" w:line="276" w:lineRule="auto"/>
        <w:ind w:left="851"/>
        <w:jc w:val="both"/>
        <w:rPr>
          <w:rFonts w:cs="Arial"/>
          <w:iCs/>
          <w:color w:val="000000" w:themeColor="text1"/>
          <w:szCs w:val="20"/>
        </w:rPr>
      </w:pPr>
      <w:r w:rsidRPr="00D54517">
        <w:rPr>
          <w:rFonts w:cs="Arial"/>
          <w:iCs/>
          <w:color w:val="000000" w:themeColor="text1"/>
          <w:szCs w:val="20"/>
        </w:rPr>
        <w:t xml:space="preserve">5. Módulo 5: Insumos; e </w:t>
      </w:r>
    </w:p>
    <w:p w:rsidR="00D54517" w:rsidRPr="00D54517" w:rsidRDefault="00D54517" w:rsidP="00D54517">
      <w:pPr>
        <w:pStyle w:val="PargrafodaLista"/>
        <w:spacing w:before="120" w:after="120" w:line="276" w:lineRule="auto"/>
        <w:ind w:left="851"/>
        <w:jc w:val="both"/>
        <w:rPr>
          <w:rFonts w:cs="Arial"/>
          <w:iCs/>
          <w:color w:val="000000" w:themeColor="text1"/>
          <w:szCs w:val="20"/>
        </w:rPr>
      </w:pPr>
      <w:r w:rsidRPr="00D54517">
        <w:rPr>
          <w:rFonts w:cs="Arial"/>
          <w:iCs/>
          <w:color w:val="000000" w:themeColor="text1"/>
          <w:szCs w:val="20"/>
        </w:rPr>
        <w:t xml:space="preserve">6. Módulo 6: Custos Indiretos, Tributos e Lucro (CITL), que será calculado tendo por base as alíneas acima. </w:t>
      </w:r>
    </w:p>
    <w:p w:rsidR="00D54517" w:rsidRPr="00D54517" w:rsidRDefault="00D54517" w:rsidP="00D54517">
      <w:pPr>
        <w:pStyle w:val="PargrafodaLista"/>
        <w:spacing w:before="120" w:after="120" w:line="276" w:lineRule="auto"/>
        <w:ind w:left="851"/>
        <w:jc w:val="both"/>
        <w:rPr>
          <w:rFonts w:cs="Arial"/>
          <w:iCs/>
          <w:color w:val="000000" w:themeColor="text1"/>
          <w:szCs w:val="20"/>
        </w:rPr>
      </w:pPr>
    </w:p>
    <w:p w:rsidR="00D54517" w:rsidRPr="00D54517" w:rsidRDefault="00D54517" w:rsidP="00D54517">
      <w:pPr>
        <w:pStyle w:val="PargrafodaLista"/>
        <w:spacing w:before="120" w:after="120" w:line="276" w:lineRule="auto"/>
        <w:ind w:left="851"/>
        <w:jc w:val="both"/>
        <w:rPr>
          <w:rFonts w:cs="Arial"/>
          <w:iCs/>
          <w:color w:val="000000" w:themeColor="text1"/>
          <w:szCs w:val="20"/>
        </w:rPr>
      </w:pPr>
      <w:proofErr w:type="gramStart"/>
      <w:r w:rsidRPr="00D54517">
        <w:rPr>
          <w:rFonts w:cs="Arial"/>
          <w:iCs/>
          <w:color w:val="000000" w:themeColor="text1"/>
          <w:szCs w:val="20"/>
        </w:rPr>
        <w:t>b</w:t>
      </w:r>
      <w:proofErr w:type="gramEnd"/>
      <w:r w:rsidRPr="00D54517">
        <w:rPr>
          <w:rFonts w:cs="Arial"/>
          <w:iCs/>
          <w:color w:val="000000" w:themeColor="text1"/>
          <w:szCs w:val="20"/>
        </w:rPr>
        <w:t xml:space="preserve">). Os valores referentes a férias, 1/3 (um terço) de férias previsto na Constituição, 13º (décimo terceiro) salários, ausências legais, verbas rescisórias, devidos aos trabalhadores, bem como outros de evento futuro e incerto, não serão parte integrante dos pagamentos mensais à contratada, devendo ser pagos pela Administração à contratada somente na ocorrência do seu fato gerador; </w:t>
      </w:r>
    </w:p>
    <w:p w:rsidR="00D54517" w:rsidRPr="00D54517" w:rsidRDefault="00D54517" w:rsidP="00D54517">
      <w:pPr>
        <w:pStyle w:val="PargrafodaLista"/>
        <w:spacing w:before="120" w:after="120" w:line="276" w:lineRule="auto"/>
        <w:ind w:left="851"/>
        <w:jc w:val="both"/>
        <w:rPr>
          <w:rFonts w:cs="Arial"/>
          <w:iCs/>
          <w:color w:val="000000" w:themeColor="text1"/>
          <w:szCs w:val="20"/>
        </w:rPr>
      </w:pPr>
    </w:p>
    <w:p w:rsidR="00D54517" w:rsidRPr="00D54517" w:rsidRDefault="00D54517" w:rsidP="00D54517">
      <w:pPr>
        <w:pStyle w:val="PargrafodaLista"/>
        <w:spacing w:before="120" w:after="120" w:line="276" w:lineRule="auto"/>
        <w:ind w:left="851"/>
        <w:jc w:val="both"/>
        <w:rPr>
          <w:rFonts w:cs="Arial"/>
          <w:iCs/>
          <w:color w:val="000000" w:themeColor="text1"/>
          <w:szCs w:val="20"/>
        </w:rPr>
      </w:pPr>
      <w:r w:rsidRPr="00D54517">
        <w:rPr>
          <w:rFonts w:cs="Arial"/>
          <w:iCs/>
          <w:color w:val="000000" w:themeColor="text1"/>
          <w:szCs w:val="20"/>
        </w:rPr>
        <w:t>c) As verbas discriminadas na forma da alínea “b” acima somente serão liberadas nas seguintes condições:</w:t>
      </w:r>
    </w:p>
    <w:p w:rsidR="00D54517" w:rsidRPr="00D54517" w:rsidRDefault="00D54517" w:rsidP="00D54517">
      <w:pPr>
        <w:pStyle w:val="PargrafodaLista"/>
        <w:spacing w:before="120" w:after="120" w:line="276" w:lineRule="auto"/>
        <w:ind w:left="1276"/>
        <w:jc w:val="both"/>
        <w:rPr>
          <w:rFonts w:cs="Arial"/>
          <w:iCs/>
          <w:color w:val="000000" w:themeColor="text1"/>
          <w:szCs w:val="20"/>
        </w:rPr>
      </w:pPr>
      <w:r w:rsidRPr="00D54517">
        <w:rPr>
          <w:rFonts w:cs="Arial"/>
          <w:iCs/>
          <w:color w:val="000000" w:themeColor="text1"/>
          <w:szCs w:val="20"/>
        </w:rPr>
        <w:t xml:space="preserve">c.1. </w:t>
      </w:r>
      <w:proofErr w:type="gramStart"/>
      <w:r w:rsidRPr="00D54517">
        <w:rPr>
          <w:rFonts w:cs="Arial"/>
          <w:iCs/>
          <w:color w:val="000000" w:themeColor="text1"/>
          <w:szCs w:val="20"/>
        </w:rPr>
        <w:t>pelo</w:t>
      </w:r>
      <w:proofErr w:type="gramEnd"/>
      <w:r w:rsidRPr="00D54517">
        <w:rPr>
          <w:rFonts w:cs="Arial"/>
          <w:iCs/>
          <w:color w:val="000000" w:themeColor="text1"/>
          <w:szCs w:val="20"/>
        </w:rPr>
        <w:t xml:space="preserve"> valor correspondente ao 13º (décimo terceiro) salário dos empregados vinculados ao contrato, quando devido;</w:t>
      </w:r>
    </w:p>
    <w:p w:rsidR="00D54517" w:rsidRPr="00D54517" w:rsidRDefault="00D54517" w:rsidP="00D54517">
      <w:pPr>
        <w:pStyle w:val="PargrafodaLista"/>
        <w:spacing w:before="120" w:after="120" w:line="276" w:lineRule="auto"/>
        <w:ind w:left="1276"/>
        <w:jc w:val="both"/>
        <w:rPr>
          <w:rFonts w:cs="Arial"/>
          <w:iCs/>
          <w:color w:val="000000" w:themeColor="text1"/>
          <w:szCs w:val="20"/>
        </w:rPr>
      </w:pPr>
      <w:r w:rsidRPr="00D54517">
        <w:rPr>
          <w:rFonts w:cs="Arial"/>
          <w:iCs/>
          <w:color w:val="000000" w:themeColor="text1"/>
          <w:szCs w:val="20"/>
        </w:rPr>
        <w:t xml:space="preserve">c.2. </w:t>
      </w:r>
      <w:proofErr w:type="gramStart"/>
      <w:r w:rsidRPr="00D54517">
        <w:rPr>
          <w:rFonts w:cs="Arial"/>
          <w:iCs/>
          <w:color w:val="000000" w:themeColor="text1"/>
          <w:szCs w:val="20"/>
        </w:rPr>
        <w:t>pelo</w:t>
      </w:r>
      <w:proofErr w:type="gramEnd"/>
      <w:r w:rsidRPr="00D54517">
        <w:rPr>
          <w:rFonts w:cs="Arial"/>
          <w:iCs/>
          <w:color w:val="000000" w:themeColor="text1"/>
          <w:szCs w:val="20"/>
        </w:rPr>
        <w:t xml:space="preserve"> valor correspondente às férias e a 1/3 (um terço) de férias previsto na Constituição, quando do gozo de férias pelos empregados vinculados ao contrato;</w:t>
      </w:r>
    </w:p>
    <w:p w:rsidR="00D54517" w:rsidRPr="00D54517" w:rsidRDefault="00D54517" w:rsidP="00D54517">
      <w:pPr>
        <w:pStyle w:val="PargrafodaLista"/>
        <w:spacing w:before="120" w:after="120" w:line="276" w:lineRule="auto"/>
        <w:ind w:left="1276"/>
        <w:jc w:val="both"/>
        <w:rPr>
          <w:rFonts w:cs="Arial"/>
          <w:iCs/>
          <w:color w:val="000000" w:themeColor="text1"/>
          <w:szCs w:val="20"/>
        </w:rPr>
      </w:pPr>
      <w:r w:rsidRPr="00D54517">
        <w:rPr>
          <w:rFonts w:cs="Arial"/>
          <w:iCs/>
          <w:color w:val="000000" w:themeColor="text1"/>
          <w:szCs w:val="20"/>
        </w:rPr>
        <w:t xml:space="preserve">c.3. </w:t>
      </w:r>
      <w:proofErr w:type="gramStart"/>
      <w:r w:rsidRPr="00D54517">
        <w:rPr>
          <w:rFonts w:cs="Arial"/>
          <w:iCs/>
          <w:color w:val="000000" w:themeColor="text1"/>
          <w:szCs w:val="20"/>
        </w:rPr>
        <w:t>pelo</w:t>
      </w:r>
      <w:proofErr w:type="gramEnd"/>
      <w:r w:rsidRPr="00D54517">
        <w:rPr>
          <w:rFonts w:cs="Arial"/>
          <w:iCs/>
          <w:color w:val="000000" w:themeColor="text1"/>
          <w:szCs w:val="20"/>
        </w:rPr>
        <w:t xml:space="preserve"> valor correspondente ao 13º (décimo terceiro) salário proporcional, férias proporcionais e à indenização compensatória porventura devida sobre o FGTS, quando da dispensa de empregado vinculado ao contrato;</w:t>
      </w:r>
    </w:p>
    <w:p w:rsidR="00D54517" w:rsidRPr="00D54517" w:rsidRDefault="00D54517" w:rsidP="00D54517">
      <w:pPr>
        <w:pStyle w:val="PargrafodaLista"/>
        <w:spacing w:before="120" w:after="120" w:line="276" w:lineRule="auto"/>
        <w:ind w:left="1276"/>
        <w:jc w:val="both"/>
        <w:rPr>
          <w:rFonts w:cs="Arial"/>
          <w:iCs/>
          <w:color w:val="000000" w:themeColor="text1"/>
          <w:szCs w:val="20"/>
        </w:rPr>
      </w:pPr>
      <w:r w:rsidRPr="00D54517">
        <w:rPr>
          <w:rFonts w:cs="Arial"/>
          <w:iCs/>
          <w:color w:val="000000" w:themeColor="text1"/>
          <w:szCs w:val="20"/>
        </w:rPr>
        <w:t xml:space="preserve">c.4. </w:t>
      </w:r>
      <w:proofErr w:type="gramStart"/>
      <w:r w:rsidRPr="00D54517">
        <w:rPr>
          <w:rFonts w:cs="Arial"/>
          <w:iCs/>
          <w:color w:val="000000" w:themeColor="text1"/>
          <w:szCs w:val="20"/>
        </w:rPr>
        <w:t>pelos</w:t>
      </w:r>
      <w:proofErr w:type="gramEnd"/>
      <w:r w:rsidRPr="00D54517">
        <w:rPr>
          <w:rFonts w:cs="Arial"/>
          <w:iCs/>
          <w:color w:val="000000" w:themeColor="text1"/>
          <w:szCs w:val="20"/>
        </w:rPr>
        <w:t xml:space="preserve"> valores correspondentes às ausências legais efetivamente ocorridas dos empregados vinculados ao contrato; e</w:t>
      </w:r>
    </w:p>
    <w:p w:rsidR="00D54517" w:rsidRPr="00D54517" w:rsidRDefault="00D54517" w:rsidP="00D54517">
      <w:pPr>
        <w:pStyle w:val="PargrafodaLista"/>
        <w:spacing w:before="120" w:after="120" w:line="276" w:lineRule="auto"/>
        <w:ind w:left="1276"/>
        <w:jc w:val="both"/>
        <w:rPr>
          <w:rFonts w:cs="Arial"/>
          <w:iCs/>
          <w:color w:val="000000" w:themeColor="text1"/>
          <w:szCs w:val="20"/>
        </w:rPr>
      </w:pPr>
      <w:r w:rsidRPr="00D54517">
        <w:rPr>
          <w:rFonts w:cs="Arial"/>
          <w:iCs/>
          <w:color w:val="000000" w:themeColor="text1"/>
          <w:szCs w:val="20"/>
        </w:rPr>
        <w:t xml:space="preserve">c.5. </w:t>
      </w:r>
      <w:proofErr w:type="gramStart"/>
      <w:r w:rsidRPr="00D54517">
        <w:rPr>
          <w:rFonts w:cs="Arial"/>
          <w:iCs/>
          <w:color w:val="000000" w:themeColor="text1"/>
          <w:szCs w:val="20"/>
        </w:rPr>
        <w:t>outras</w:t>
      </w:r>
      <w:proofErr w:type="gramEnd"/>
      <w:r w:rsidRPr="00D54517">
        <w:rPr>
          <w:rFonts w:cs="Arial"/>
          <w:iCs/>
          <w:color w:val="000000" w:themeColor="text1"/>
          <w:szCs w:val="20"/>
        </w:rPr>
        <w:t xml:space="preserve"> de evento futuro e incerto, após efetivamente ocorridas, pelos seus valores correspondentes. </w:t>
      </w:r>
    </w:p>
    <w:p w:rsidR="00D54517" w:rsidRPr="00D54517" w:rsidRDefault="00D54517" w:rsidP="00D54517">
      <w:pPr>
        <w:pStyle w:val="PargrafodaLista"/>
        <w:spacing w:before="120" w:after="120" w:line="276" w:lineRule="auto"/>
        <w:ind w:left="142"/>
        <w:jc w:val="both"/>
        <w:rPr>
          <w:color w:val="000000" w:themeColor="text1"/>
          <w:szCs w:val="20"/>
        </w:rPr>
      </w:pPr>
      <w:r w:rsidRPr="00D54517">
        <w:rPr>
          <w:rFonts w:cs="Arial"/>
          <w:iCs/>
          <w:color w:val="000000" w:themeColor="text1"/>
          <w:szCs w:val="20"/>
        </w:rPr>
        <w:t>19.2 A não ocorrência</w:t>
      </w:r>
      <w:r w:rsidRPr="00D54517">
        <w:rPr>
          <w:color w:val="000000" w:themeColor="text1"/>
          <w:szCs w:val="20"/>
        </w:rPr>
        <w:t xml:space="preserve"> dos fatos geradores discriminados na alínea “b” acima não gera direito adquirido para a contratada das referidas verbas ao final da vigência do contrato, devendo o pagamento seguir as regras previstas neste termo de referência e demais anexos do edital.</w:t>
      </w:r>
    </w:p>
    <w:p w:rsidR="00F90736" w:rsidRPr="00D54517" w:rsidRDefault="00F90736" w:rsidP="00F90736">
      <w:pPr>
        <w:pStyle w:val="PargrafodaLista"/>
        <w:spacing w:before="120" w:after="120" w:line="276" w:lineRule="auto"/>
        <w:ind w:left="0"/>
        <w:jc w:val="both"/>
        <w:rPr>
          <w:rFonts w:cs="Arial"/>
          <w:color w:val="000000" w:themeColor="text1"/>
          <w:szCs w:val="20"/>
        </w:rPr>
      </w:pPr>
    </w:p>
    <w:p w:rsidR="000608F6" w:rsidRPr="002066BC" w:rsidRDefault="001E40E4" w:rsidP="000608F6">
      <w:pPr>
        <w:pStyle w:val="Nivel1"/>
        <w:tabs>
          <w:tab w:val="left" w:pos="426"/>
        </w:tabs>
        <w:spacing w:before="0" w:after="120" w:line="240" w:lineRule="auto"/>
        <w:ind w:left="0" w:firstLine="0"/>
        <w:rPr>
          <w:rFonts w:cs="Arial"/>
          <w:color w:val="auto"/>
        </w:rPr>
      </w:pPr>
      <w:r w:rsidRPr="00D12B10">
        <w:rPr>
          <w:rFonts w:cs="Arial"/>
          <w:color w:val="auto"/>
        </w:rPr>
        <w:t>D</w:t>
      </w:r>
      <w:r w:rsidR="000608F6" w:rsidRPr="00D12B10">
        <w:rPr>
          <w:rFonts w:cs="Arial"/>
          <w:color w:val="auto"/>
        </w:rPr>
        <w:t>O REAJUSTAMENTO DE PREÇOS EM SENTIDO AMPLO</w:t>
      </w:r>
      <w:r w:rsidR="00385C74" w:rsidRPr="00D12B10">
        <w:rPr>
          <w:rFonts w:cs="Arial"/>
          <w:color w:val="auto"/>
        </w:rPr>
        <w:t xml:space="preserve"> </w:t>
      </w:r>
      <w:r w:rsidR="00E52168" w:rsidRPr="00D12B10">
        <w:rPr>
          <w:rFonts w:cs="Arial"/>
          <w:color w:val="auto"/>
        </w:rPr>
        <w:t>(REPACTUAÇÃO)</w:t>
      </w:r>
    </w:p>
    <w:p w:rsidR="00F90736" w:rsidRPr="00D12B10" w:rsidRDefault="00F90736" w:rsidP="002944D8">
      <w:pPr>
        <w:pStyle w:val="PargrafodaLista"/>
        <w:numPr>
          <w:ilvl w:val="0"/>
          <w:numId w:val="6"/>
        </w:numPr>
        <w:spacing w:before="120" w:after="120" w:line="276" w:lineRule="auto"/>
        <w:jc w:val="both"/>
        <w:rPr>
          <w:rFonts w:cs="Arial"/>
          <w:vanish/>
          <w:color w:val="00B050"/>
          <w:szCs w:val="20"/>
        </w:rPr>
      </w:pPr>
    </w:p>
    <w:p w:rsidR="000608F6" w:rsidRPr="00D12B10" w:rsidRDefault="000608F6" w:rsidP="002944D8">
      <w:pPr>
        <w:pStyle w:val="PargrafodaLista"/>
        <w:numPr>
          <w:ilvl w:val="1"/>
          <w:numId w:val="6"/>
        </w:numPr>
        <w:spacing w:before="120" w:after="120" w:line="276" w:lineRule="auto"/>
        <w:ind w:left="0" w:firstLine="0"/>
        <w:jc w:val="both"/>
        <w:rPr>
          <w:rFonts w:cs="Arial"/>
          <w:szCs w:val="20"/>
        </w:rPr>
      </w:pPr>
      <w:r w:rsidRPr="00D12B10">
        <w:rPr>
          <w:rFonts w:cs="Arial"/>
          <w:szCs w:val="20"/>
        </w:rPr>
        <w:t>Visando à adequação aos novos preços praticados no mercado, desde que solicitado pela CONTRATADA e observado o interregno mínimo de 1 (um) ano contado na forma apresentada no subitem que se seguirá, o valor consignado no Termo de Contrato será repactuado, competindo à CONTRATADA justificar e comprovar a variação dos custos, apresentando memória de cálculo e planilhas apropriadas para análise e posterior aprovação da CONTRATANTE, na forma  estatuída no Decreto n° 9.507, de 2018, e nas disposições aplicáveis da Instrução Normativa SEGES/MP n° 5, de 2017.</w:t>
      </w:r>
    </w:p>
    <w:p w:rsidR="000608F6" w:rsidRPr="00D12B10" w:rsidRDefault="000608F6" w:rsidP="002944D8">
      <w:pPr>
        <w:pStyle w:val="PargrafodaLista"/>
        <w:numPr>
          <w:ilvl w:val="1"/>
          <w:numId w:val="6"/>
        </w:numPr>
        <w:spacing w:before="120" w:after="120" w:line="276" w:lineRule="auto"/>
        <w:ind w:left="0" w:firstLine="0"/>
        <w:jc w:val="both"/>
        <w:rPr>
          <w:rFonts w:cs="Arial"/>
          <w:szCs w:val="20"/>
        </w:rPr>
      </w:pPr>
      <w:r w:rsidRPr="00D12B10">
        <w:rPr>
          <w:rFonts w:cs="Arial"/>
          <w:szCs w:val="20"/>
        </w:rP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rsidR="000608F6" w:rsidRPr="00D12B10" w:rsidRDefault="000608F6" w:rsidP="002944D8">
      <w:pPr>
        <w:pStyle w:val="PargrafodaLista"/>
        <w:numPr>
          <w:ilvl w:val="1"/>
          <w:numId w:val="6"/>
        </w:numPr>
        <w:spacing w:before="120" w:after="120" w:line="276" w:lineRule="auto"/>
        <w:ind w:left="0" w:firstLine="0"/>
        <w:jc w:val="both"/>
        <w:rPr>
          <w:rFonts w:cs="Arial"/>
          <w:szCs w:val="20"/>
        </w:rPr>
      </w:pPr>
      <w:r w:rsidRPr="00D12B10">
        <w:rPr>
          <w:rFonts w:cs="Arial"/>
          <w:szCs w:val="20"/>
        </w:rPr>
        <w:t>O interregno mínimo de 1 (um) ano para a primeira repactuação será contado:</w:t>
      </w:r>
    </w:p>
    <w:p w:rsidR="000608F6" w:rsidRPr="00D12B10" w:rsidRDefault="000608F6" w:rsidP="002944D8">
      <w:pPr>
        <w:numPr>
          <w:ilvl w:val="2"/>
          <w:numId w:val="6"/>
        </w:numPr>
        <w:spacing w:before="120" w:after="120" w:line="276" w:lineRule="auto"/>
        <w:ind w:left="567" w:firstLine="0"/>
        <w:jc w:val="both"/>
        <w:rPr>
          <w:rFonts w:cs="Arial"/>
          <w:szCs w:val="20"/>
        </w:rPr>
      </w:pPr>
      <w:r w:rsidRPr="00D12B10">
        <w:rPr>
          <w:rFonts w:cs="Arial"/>
          <w:szCs w:val="20"/>
        </w:rPr>
        <w:t>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rsidR="000608F6" w:rsidRPr="00D12B10" w:rsidRDefault="000608F6" w:rsidP="002944D8">
      <w:pPr>
        <w:numPr>
          <w:ilvl w:val="2"/>
          <w:numId w:val="6"/>
        </w:numPr>
        <w:spacing w:before="120" w:after="120" w:line="276" w:lineRule="auto"/>
        <w:ind w:left="567" w:firstLine="0"/>
        <w:jc w:val="both"/>
        <w:rPr>
          <w:rFonts w:cs="Arial"/>
          <w:szCs w:val="20"/>
        </w:rPr>
      </w:pPr>
      <w:r w:rsidRPr="00D12B10">
        <w:rPr>
          <w:rFonts w:cs="Arial"/>
          <w:szCs w:val="20"/>
        </w:rPr>
        <w:t>Para os insumos discriminados na Planilha de Custos e Formação de Preços que estejam diretamente vinculados ao valor de preço público (tarifa): do último reajuste aprovado por autoridade governamental ou realizado por determinação legal ou normativa;</w:t>
      </w:r>
    </w:p>
    <w:p w:rsidR="000608F6" w:rsidRPr="00D12B10" w:rsidRDefault="000608F6" w:rsidP="002944D8">
      <w:pPr>
        <w:numPr>
          <w:ilvl w:val="2"/>
          <w:numId w:val="6"/>
        </w:numPr>
        <w:spacing w:before="120" w:after="120" w:line="276" w:lineRule="auto"/>
        <w:ind w:left="567" w:firstLine="0"/>
        <w:jc w:val="both"/>
        <w:rPr>
          <w:rFonts w:cs="Arial"/>
          <w:szCs w:val="20"/>
        </w:rPr>
      </w:pPr>
      <w:r w:rsidRPr="00D12B10">
        <w:rPr>
          <w:rFonts w:cs="Arial"/>
          <w:szCs w:val="20"/>
        </w:rPr>
        <w:t>Para os demais custos, sujeitos à variação de preços do mercado (insumos não decorrentes da mão de obra): a partir da data limite para apresentação das propostas constante do Edital.</w:t>
      </w:r>
    </w:p>
    <w:p w:rsidR="000608F6" w:rsidRPr="00D12B10" w:rsidRDefault="000608F6" w:rsidP="002944D8">
      <w:pPr>
        <w:pStyle w:val="PargrafodaLista"/>
        <w:numPr>
          <w:ilvl w:val="1"/>
          <w:numId w:val="6"/>
        </w:numPr>
        <w:spacing w:before="120" w:after="120" w:line="276" w:lineRule="auto"/>
        <w:ind w:left="0" w:firstLine="0"/>
        <w:jc w:val="both"/>
        <w:rPr>
          <w:rFonts w:cs="Arial"/>
          <w:szCs w:val="20"/>
        </w:rPr>
      </w:pPr>
      <w:r w:rsidRPr="00D12B10">
        <w:rPr>
          <w:rFonts w:cs="Arial"/>
          <w:szCs w:val="20"/>
        </w:rPr>
        <w:t xml:space="preserve">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 </w:t>
      </w:r>
    </w:p>
    <w:p w:rsidR="000608F6" w:rsidRPr="00D12B10" w:rsidRDefault="000608F6" w:rsidP="002944D8">
      <w:pPr>
        <w:pStyle w:val="PargrafodaLista"/>
        <w:numPr>
          <w:ilvl w:val="1"/>
          <w:numId w:val="6"/>
        </w:numPr>
        <w:spacing w:before="120" w:after="120" w:line="276" w:lineRule="auto"/>
        <w:ind w:left="0" w:firstLine="0"/>
        <w:jc w:val="both"/>
        <w:rPr>
          <w:rFonts w:cs="Arial"/>
          <w:szCs w:val="20"/>
        </w:rPr>
      </w:pPr>
      <w:r w:rsidRPr="00D12B10">
        <w:rPr>
          <w:rFonts w:cs="Arial"/>
          <w:szCs w:val="20"/>
        </w:rPr>
        <w:t xml:space="preserve">O prazo para a CONTRATADA solicitar a repactuação encerra-se na data da prorrogação contratual subsequente ao novo acordo, dissídio ou convenção coletiva que fixar os novos custos de mão de obra da categoria </w:t>
      </w:r>
      <w:r w:rsidRPr="00D12B10">
        <w:rPr>
          <w:rFonts w:cs="Arial"/>
          <w:szCs w:val="20"/>
        </w:rPr>
        <w:lastRenderedPageBreak/>
        <w:t>profissional abrangida pelo contrato, ou na data do encerramento da vigência do contrato, caso não haja prorrogação.</w:t>
      </w:r>
    </w:p>
    <w:p w:rsidR="000608F6" w:rsidRPr="00D12B10" w:rsidRDefault="000608F6" w:rsidP="002944D8">
      <w:pPr>
        <w:pStyle w:val="PargrafodaLista"/>
        <w:numPr>
          <w:ilvl w:val="1"/>
          <w:numId w:val="6"/>
        </w:numPr>
        <w:spacing w:before="120" w:after="120" w:line="276" w:lineRule="auto"/>
        <w:ind w:left="0" w:firstLine="0"/>
        <w:jc w:val="both"/>
        <w:rPr>
          <w:rFonts w:cs="Arial"/>
          <w:szCs w:val="20"/>
        </w:rPr>
      </w:pPr>
      <w:r w:rsidRPr="00D12B10">
        <w:rPr>
          <w:rFonts w:cs="Arial"/>
          <w:szCs w:val="20"/>
        </w:rPr>
        <w:t>Caso a CONTRATADA não solicite a repactuação tempestivamente, dentro do prazo acima fixado, ocorrerá a preclusão do direito à repactuação.</w:t>
      </w:r>
    </w:p>
    <w:p w:rsidR="000608F6" w:rsidRPr="00D12B10" w:rsidRDefault="000608F6" w:rsidP="002944D8">
      <w:pPr>
        <w:pStyle w:val="PargrafodaLista"/>
        <w:numPr>
          <w:ilvl w:val="1"/>
          <w:numId w:val="6"/>
        </w:numPr>
        <w:spacing w:before="120" w:after="120" w:line="276" w:lineRule="auto"/>
        <w:ind w:left="0" w:firstLine="0"/>
        <w:jc w:val="both"/>
        <w:rPr>
          <w:rFonts w:cs="Arial"/>
          <w:szCs w:val="20"/>
        </w:rPr>
      </w:pPr>
      <w:r w:rsidRPr="00D12B10">
        <w:rPr>
          <w:rFonts w:cs="Arial"/>
          <w:szCs w:val="20"/>
        </w:rPr>
        <w:t>Nessas condições, se a vigência do contrato tiver sido prorrogada, nova repactuação só poderá ser pleiteada após o decurso de novo interregno mínimo de 1 (um) ano, contado:</w:t>
      </w:r>
    </w:p>
    <w:p w:rsidR="000608F6" w:rsidRPr="00D12B10" w:rsidRDefault="000608F6" w:rsidP="002944D8">
      <w:pPr>
        <w:numPr>
          <w:ilvl w:val="2"/>
          <w:numId w:val="6"/>
        </w:numPr>
        <w:spacing w:before="120" w:after="120" w:line="276" w:lineRule="auto"/>
        <w:ind w:left="567" w:firstLine="0"/>
        <w:jc w:val="both"/>
        <w:rPr>
          <w:rFonts w:cs="Arial"/>
          <w:szCs w:val="20"/>
        </w:rPr>
      </w:pPr>
      <w:proofErr w:type="gramStart"/>
      <w:r w:rsidRPr="00D12B10">
        <w:rPr>
          <w:rFonts w:cs="Arial"/>
          <w:szCs w:val="20"/>
        </w:rPr>
        <w:t>da</w:t>
      </w:r>
      <w:proofErr w:type="gramEnd"/>
      <w:r w:rsidRPr="00D12B10">
        <w:rPr>
          <w:rFonts w:cs="Arial"/>
          <w:szCs w:val="20"/>
        </w:rPr>
        <w:t xml:space="preserve"> vigência do acordo, dissídio ou convenção coletiva anterior, em relação aos custos decorrentes de mão de obra;</w:t>
      </w:r>
    </w:p>
    <w:p w:rsidR="000608F6" w:rsidRPr="00D12B10" w:rsidRDefault="000608F6" w:rsidP="002944D8">
      <w:pPr>
        <w:numPr>
          <w:ilvl w:val="2"/>
          <w:numId w:val="6"/>
        </w:numPr>
        <w:spacing w:before="120" w:after="120" w:line="276" w:lineRule="auto"/>
        <w:ind w:left="567" w:firstLine="0"/>
        <w:jc w:val="both"/>
        <w:rPr>
          <w:rFonts w:cs="Arial"/>
          <w:szCs w:val="20"/>
        </w:rPr>
      </w:pPr>
      <w:proofErr w:type="gramStart"/>
      <w:r w:rsidRPr="00D12B10">
        <w:rPr>
          <w:rFonts w:cs="Arial"/>
          <w:szCs w:val="20"/>
        </w:rPr>
        <w:t>do</w:t>
      </w:r>
      <w:proofErr w:type="gramEnd"/>
      <w:r w:rsidRPr="00D12B10">
        <w:rPr>
          <w:rFonts w:cs="Arial"/>
          <w:szCs w:val="20"/>
        </w:rPr>
        <w:t xml:space="preserve"> último reajuste aprovado por autoridade governamental ou realizado por determinação legal ou normativa, para os insumos discriminados na planilha de custos e formação de preços que estejam diretamente vinculados ao valor de preço público (tarifa);</w:t>
      </w:r>
    </w:p>
    <w:p w:rsidR="000608F6" w:rsidRPr="00D12B10" w:rsidRDefault="000608F6" w:rsidP="002944D8">
      <w:pPr>
        <w:numPr>
          <w:ilvl w:val="2"/>
          <w:numId w:val="6"/>
        </w:numPr>
        <w:spacing w:before="120" w:after="120" w:line="276" w:lineRule="auto"/>
        <w:ind w:left="567" w:firstLine="0"/>
        <w:jc w:val="both"/>
        <w:rPr>
          <w:rFonts w:cs="Arial"/>
          <w:szCs w:val="20"/>
        </w:rPr>
      </w:pPr>
      <w:proofErr w:type="gramStart"/>
      <w:r w:rsidRPr="00D12B10">
        <w:rPr>
          <w:rFonts w:cs="Arial"/>
          <w:szCs w:val="20"/>
        </w:rPr>
        <w:t>do</w:t>
      </w:r>
      <w:proofErr w:type="gramEnd"/>
      <w:r w:rsidRPr="00D12B10">
        <w:rPr>
          <w:rFonts w:cs="Arial"/>
          <w:szCs w:val="20"/>
        </w:rPr>
        <w:t xml:space="preserve"> dia em que se completou um ou mais anos da apresentação da proposta, em relação aos custos sujeitos à variação de preços do mercado;</w:t>
      </w:r>
    </w:p>
    <w:p w:rsidR="000608F6" w:rsidRPr="00D12B10" w:rsidRDefault="000608F6" w:rsidP="002944D8">
      <w:pPr>
        <w:pStyle w:val="PargrafodaLista"/>
        <w:numPr>
          <w:ilvl w:val="1"/>
          <w:numId w:val="6"/>
        </w:numPr>
        <w:spacing w:before="120" w:after="120" w:line="276" w:lineRule="auto"/>
        <w:ind w:left="0" w:firstLine="0"/>
        <w:jc w:val="both"/>
        <w:rPr>
          <w:rFonts w:cs="Arial"/>
          <w:szCs w:val="20"/>
        </w:rPr>
      </w:pPr>
      <w:r w:rsidRPr="00D12B10">
        <w:rPr>
          <w:rFonts w:cs="Arial"/>
          <w:szCs w:val="20"/>
        </w:rPr>
        <w:t xml:space="preserve">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 </w:t>
      </w:r>
    </w:p>
    <w:p w:rsidR="000608F6" w:rsidRPr="00D12B10" w:rsidRDefault="000608F6" w:rsidP="002944D8">
      <w:pPr>
        <w:pStyle w:val="PargrafodaLista"/>
        <w:numPr>
          <w:ilvl w:val="1"/>
          <w:numId w:val="6"/>
        </w:numPr>
        <w:spacing w:before="120" w:after="120" w:line="276" w:lineRule="auto"/>
        <w:ind w:left="0" w:firstLine="0"/>
        <w:jc w:val="both"/>
        <w:rPr>
          <w:rFonts w:cs="Arial"/>
          <w:szCs w:val="20"/>
        </w:rPr>
      </w:pPr>
      <w:r w:rsidRPr="00D12B10">
        <w:rPr>
          <w:rFonts w:cs="Arial"/>
          <w:szCs w:val="20"/>
        </w:rPr>
        <w:t>Quando a contratação envolver mais de uma categoria profissional, com datas base diferenciadas, a repactuação deverá ser dividida em tantas parcelas quantos forem os acordos, dissídios ou convenções coletivas das categorias envolvidas na contratação.</w:t>
      </w:r>
    </w:p>
    <w:p w:rsidR="000608F6" w:rsidRPr="00D12B10" w:rsidRDefault="000608F6" w:rsidP="002944D8">
      <w:pPr>
        <w:pStyle w:val="PargrafodaLista"/>
        <w:numPr>
          <w:ilvl w:val="1"/>
          <w:numId w:val="6"/>
        </w:numPr>
        <w:spacing w:before="120" w:after="120" w:line="276" w:lineRule="auto"/>
        <w:ind w:left="0" w:firstLine="0"/>
        <w:jc w:val="both"/>
        <w:rPr>
          <w:rFonts w:cs="Arial"/>
          <w:szCs w:val="20"/>
        </w:rPr>
      </w:pPr>
      <w:r w:rsidRPr="00D12B10">
        <w:rPr>
          <w:rFonts w:cs="Arial"/>
          <w:szCs w:val="20"/>
        </w:rPr>
        <w:t xml:space="preserve">É vedada a inclusão, por ocasião da repactuação, de benefícios não previstos na proposta inicial, exceto quando se tornarem obrigatórios por força de instrumento legal, sentença normativa, Acordo, Convenção e Dissídio Coletivo de Trabalho.  </w:t>
      </w:r>
    </w:p>
    <w:p w:rsidR="000608F6" w:rsidRPr="00D12B10" w:rsidRDefault="000608F6" w:rsidP="002944D8">
      <w:pPr>
        <w:pStyle w:val="PargrafodaLista"/>
        <w:numPr>
          <w:ilvl w:val="1"/>
          <w:numId w:val="6"/>
        </w:numPr>
        <w:spacing w:before="120" w:after="120" w:line="276" w:lineRule="auto"/>
        <w:ind w:left="0" w:firstLine="0"/>
        <w:jc w:val="both"/>
        <w:rPr>
          <w:rFonts w:cs="Arial"/>
          <w:szCs w:val="20"/>
        </w:rPr>
      </w:pPr>
      <w:r w:rsidRPr="00D12B10">
        <w:rPr>
          <w:rFonts w:cs="Arial"/>
          <w:szCs w:val="20"/>
        </w:rPr>
        <w:t xml:space="preserve">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rsidR="000608F6" w:rsidRPr="00D12B10" w:rsidRDefault="000608F6" w:rsidP="002944D8">
      <w:pPr>
        <w:pStyle w:val="PargrafodaLista"/>
        <w:numPr>
          <w:ilvl w:val="1"/>
          <w:numId w:val="6"/>
        </w:numPr>
        <w:spacing w:before="120" w:after="120" w:line="276" w:lineRule="auto"/>
        <w:ind w:left="0" w:firstLine="0"/>
        <w:jc w:val="both"/>
        <w:rPr>
          <w:rFonts w:cs="Arial"/>
          <w:szCs w:val="20"/>
        </w:rPr>
      </w:pPr>
      <w:r w:rsidRPr="00D12B10">
        <w:rPr>
          <w:rFonts w:cs="Arial"/>
          <w:szCs w:val="20"/>
        </w:rPr>
        <w:t>Quando a repactuação se referir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p>
    <w:p w:rsidR="000608F6" w:rsidRPr="00D12B10" w:rsidRDefault="000608F6" w:rsidP="002944D8">
      <w:pPr>
        <w:pStyle w:val="PargrafodaLista"/>
        <w:numPr>
          <w:ilvl w:val="1"/>
          <w:numId w:val="6"/>
        </w:numPr>
        <w:spacing w:before="120" w:after="120" w:line="276" w:lineRule="auto"/>
        <w:ind w:left="0" w:firstLine="0"/>
        <w:jc w:val="both"/>
        <w:rPr>
          <w:rFonts w:cs="Arial"/>
          <w:szCs w:val="20"/>
        </w:rPr>
      </w:pPr>
      <w:r w:rsidRPr="00D12B10">
        <w:rPr>
          <w:rFonts w:cs="Arial"/>
          <w:szCs w:val="20"/>
        </w:rPr>
        <w:t xml:space="preserve">Quando a repactuação se referir aos custos sujeitos à variação dos preços de mercado (insumos não decorrentes da mão de obra), a CONTRATADA demonstrará o respectivo aumento por meio de Planilha de Custos e Formação de Preços, considerando-se a aplicação do índice de reajustamento </w:t>
      </w:r>
      <w:r w:rsidR="009D3B9D" w:rsidRPr="00D12B10">
        <w:rPr>
          <w:rFonts w:cs="Arial"/>
          <w:szCs w:val="20"/>
        </w:rPr>
        <w:t>IPCA/IBGE</w:t>
      </w:r>
      <w:r w:rsidR="00B52C25" w:rsidRPr="00D12B10">
        <w:rPr>
          <w:rFonts w:cs="Arial"/>
          <w:szCs w:val="20"/>
        </w:rPr>
        <w:t xml:space="preserve"> (índice oficial de monitoramento da inflação no Brasil</w:t>
      </w:r>
      <w:r w:rsidR="00131E93" w:rsidRPr="00D12B10">
        <w:rPr>
          <w:rFonts w:cs="Arial"/>
          <w:szCs w:val="20"/>
        </w:rPr>
        <w:t>)</w:t>
      </w:r>
      <w:r w:rsidRPr="00D12B10">
        <w:rPr>
          <w:rFonts w:cs="Arial"/>
          <w:szCs w:val="20"/>
        </w:rPr>
        <w:t xml:space="preserve">, mediante a aplicação da seguinte fórmula (art. 5º do Decreto n.º 1.054, de 1994): </w:t>
      </w:r>
    </w:p>
    <w:p w:rsidR="000608F6" w:rsidRPr="00D12B10" w:rsidRDefault="000608F6" w:rsidP="000608F6">
      <w:pPr>
        <w:spacing w:before="120" w:after="120" w:line="276" w:lineRule="auto"/>
        <w:ind w:left="1134"/>
        <w:jc w:val="both"/>
        <w:rPr>
          <w:rFonts w:cs="Arial"/>
          <w:szCs w:val="20"/>
        </w:rPr>
      </w:pPr>
      <w:r w:rsidRPr="00D12B10">
        <w:rPr>
          <w:rFonts w:cs="Arial"/>
          <w:szCs w:val="20"/>
        </w:rPr>
        <w:t xml:space="preserve">R = V (I – </w:t>
      </w:r>
      <w:proofErr w:type="spellStart"/>
      <w:proofErr w:type="gramStart"/>
      <w:r w:rsidRPr="00D12B10">
        <w:rPr>
          <w:rFonts w:cs="Arial"/>
          <w:szCs w:val="20"/>
        </w:rPr>
        <w:t>Iº</w:t>
      </w:r>
      <w:proofErr w:type="spellEnd"/>
      <w:r w:rsidRPr="00D12B10">
        <w:rPr>
          <w:rFonts w:cs="Arial"/>
          <w:szCs w:val="20"/>
        </w:rPr>
        <w:t>)/</w:t>
      </w:r>
      <w:proofErr w:type="gramEnd"/>
      <w:r w:rsidRPr="00D12B10">
        <w:rPr>
          <w:rFonts w:cs="Arial"/>
          <w:szCs w:val="20"/>
        </w:rPr>
        <w:t xml:space="preserve"> </w:t>
      </w:r>
      <w:proofErr w:type="spellStart"/>
      <w:r w:rsidRPr="00D12B10">
        <w:rPr>
          <w:rFonts w:cs="Arial"/>
          <w:szCs w:val="20"/>
        </w:rPr>
        <w:t>Iº</w:t>
      </w:r>
      <w:proofErr w:type="spellEnd"/>
      <w:r w:rsidRPr="00D12B10">
        <w:rPr>
          <w:rFonts w:cs="Arial"/>
          <w:szCs w:val="20"/>
        </w:rPr>
        <w:t>, onde:</w:t>
      </w:r>
    </w:p>
    <w:p w:rsidR="000608F6" w:rsidRPr="00D12B10" w:rsidRDefault="000608F6" w:rsidP="000608F6">
      <w:pPr>
        <w:spacing w:before="120" w:after="120" w:line="276" w:lineRule="auto"/>
        <w:ind w:left="1134"/>
        <w:jc w:val="both"/>
        <w:rPr>
          <w:rFonts w:cs="Arial"/>
          <w:szCs w:val="20"/>
        </w:rPr>
      </w:pPr>
      <w:r w:rsidRPr="00D12B10">
        <w:rPr>
          <w:rFonts w:cs="Arial"/>
          <w:szCs w:val="20"/>
        </w:rPr>
        <w:t>R = Valor do reajuste procurado;</w:t>
      </w:r>
    </w:p>
    <w:p w:rsidR="000608F6" w:rsidRPr="00D12B10" w:rsidRDefault="000608F6" w:rsidP="000608F6">
      <w:pPr>
        <w:spacing w:before="120" w:after="120" w:line="276" w:lineRule="auto"/>
        <w:ind w:left="1134"/>
        <w:jc w:val="both"/>
        <w:rPr>
          <w:rFonts w:cs="Arial"/>
          <w:szCs w:val="20"/>
        </w:rPr>
      </w:pPr>
      <w:r w:rsidRPr="00D12B10">
        <w:rPr>
          <w:rFonts w:cs="Arial"/>
          <w:szCs w:val="20"/>
        </w:rPr>
        <w:t>V = Valor contratual do serviço a ser reajustado;</w:t>
      </w:r>
    </w:p>
    <w:p w:rsidR="000608F6" w:rsidRPr="00D12B10" w:rsidRDefault="000608F6" w:rsidP="000608F6">
      <w:pPr>
        <w:spacing w:before="120" w:after="120" w:line="276" w:lineRule="auto"/>
        <w:ind w:left="1134"/>
        <w:jc w:val="both"/>
        <w:rPr>
          <w:rFonts w:cs="Arial"/>
          <w:szCs w:val="20"/>
        </w:rPr>
      </w:pPr>
      <w:proofErr w:type="spellStart"/>
      <w:r w:rsidRPr="00D12B10">
        <w:rPr>
          <w:rFonts w:cs="Arial"/>
          <w:szCs w:val="20"/>
          <w:shd w:val="clear" w:color="auto" w:fill="FFFFFF"/>
        </w:rPr>
        <w:t>Iº</w:t>
      </w:r>
      <w:proofErr w:type="spellEnd"/>
      <w:r w:rsidRPr="00D12B10">
        <w:rPr>
          <w:rFonts w:cs="Arial"/>
          <w:szCs w:val="20"/>
          <w:shd w:val="clear" w:color="auto" w:fill="FFFFFF"/>
        </w:rPr>
        <w:t xml:space="preserve"> = índice inicial - refere-se ao índice de custos ou de preços correspondente à data fixada para entrega da proposta da licitação;</w:t>
      </w:r>
    </w:p>
    <w:p w:rsidR="000608F6" w:rsidRPr="00D12B10" w:rsidRDefault="000608F6" w:rsidP="000608F6">
      <w:pPr>
        <w:spacing w:before="120" w:after="120" w:line="276" w:lineRule="auto"/>
        <w:ind w:left="1134"/>
        <w:jc w:val="both"/>
        <w:rPr>
          <w:rFonts w:cs="Arial"/>
          <w:szCs w:val="20"/>
        </w:rPr>
      </w:pPr>
      <w:r w:rsidRPr="00D12B10">
        <w:rPr>
          <w:rFonts w:cs="Arial"/>
          <w:szCs w:val="20"/>
        </w:rPr>
        <w:t>I = Índice relativo ao mês do reajustamento;</w:t>
      </w:r>
    </w:p>
    <w:p w:rsidR="000608F6" w:rsidRPr="00D12B10" w:rsidRDefault="000608F6" w:rsidP="002944D8">
      <w:pPr>
        <w:numPr>
          <w:ilvl w:val="2"/>
          <w:numId w:val="6"/>
        </w:numPr>
        <w:spacing w:before="120" w:after="120" w:line="276" w:lineRule="auto"/>
        <w:ind w:left="567" w:firstLine="0"/>
        <w:jc w:val="both"/>
        <w:rPr>
          <w:rFonts w:cs="Arial"/>
          <w:szCs w:val="20"/>
        </w:rPr>
      </w:pPr>
      <w:r w:rsidRPr="00D12B10">
        <w:rPr>
          <w:rFonts w:cs="Arial"/>
          <w:szCs w:val="20"/>
        </w:rPr>
        <w:t xml:space="preserve">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rsidR="000608F6" w:rsidRPr="00D12B10" w:rsidRDefault="000608F6" w:rsidP="002944D8">
      <w:pPr>
        <w:numPr>
          <w:ilvl w:val="2"/>
          <w:numId w:val="6"/>
        </w:numPr>
        <w:spacing w:before="120" w:after="120" w:line="276" w:lineRule="auto"/>
        <w:ind w:left="567" w:firstLine="0"/>
        <w:jc w:val="both"/>
        <w:rPr>
          <w:rFonts w:cs="Arial"/>
          <w:szCs w:val="20"/>
        </w:rPr>
      </w:pPr>
      <w:r w:rsidRPr="00D12B10">
        <w:rPr>
          <w:rFonts w:cs="Arial"/>
          <w:szCs w:val="20"/>
        </w:rPr>
        <w:t xml:space="preserve">Nas aferições finais, o índice utilizado para a repactuação dos insumos será, obrigatoriamente, o definitivo. </w:t>
      </w:r>
    </w:p>
    <w:p w:rsidR="000608F6" w:rsidRPr="00D12B10" w:rsidRDefault="000608F6" w:rsidP="002944D8">
      <w:pPr>
        <w:numPr>
          <w:ilvl w:val="2"/>
          <w:numId w:val="6"/>
        </w:numPr>
        <w:spacing w:before="120" w:after="120" w:line="276" w:lineRule="auto"/>
        <w:ind w:left="567" w:firstLine="0"/>
        <w:jc w:val="both"/>
        <w:rPr>
          <w:rFonts w:cs="Arial"/>
          <w:szCs w:val="20"/>
        </w:rPr>
      </w:pPr>
      <w:r w:rsidRPr="00D12B10">
        <w:rPr>
          <w:rFonts w:cs="Arial"/>
          <w:szCs w:val="20"/>
        </w:rPr>
        <w:t xml:space="preserve">Caso o índice estabelecido para a repactuação de insumos venha a ser extinto ou de qualquer forma não possa mais ser utilizado, será adotado, em substituição, o que vier a ser determinado pela legislação então em vigor. </w:t>
      </w:r>
    </w:p>
    <w:p w:rsidR="000608F6" w:rsidRPr="00D12B10" w:rsidRDefault="000608F6" w:rsidP="002944D8">
      <w:pPr>
        <w:numPr>
          <w:ilvl w:val="2"/>
          <w:numId w:val="6"/>
        </w:numPr>
        <w:spacing w:before="120" w:after="120" w:line="276" w:lineRule="auto"/>
        <w:ind w:left="567" w:firstLine="0"/>
        <w:jc w:val="both"/>
        <w:rPr>
          <w:rFonts w:cs="Arial"/>
          <w:szCs w:val="20"/>
        </w:rPr>
      </w:pPr>
      <w:r w:rsidRPr="00D12B10">
        <w:rPr>
          <w:rFonts w:cs="Arial"/>
          <w:szCs w:val="20"/>
        </w:rPr>
        <w:lastRenderedPageBreak/>
        <w:t xml:space="preserve">Na ausência de previsão legal quanto ao índice substituto, as partes elegerão novo índice oficial, para reajustamento do preço do valor remanescente dos insumos e materiais, por meio de termo aditivo.  </w:t>
      </w:r>
    </w:p>
    <w:p w:rsidR="000608F6" w:rsidRPr="00D12B10" w:rsidRDefault="000608F6" w:rsidP="002944D8">
      <w:pPr>
        <w:pStyle w:val="PargrafodaLista"/>
        <w:numPr>
          <w:ilvl w:val="1"/>
          <w:numId w:val="6"/>
        </w:numPr>
        <w:spacing w:before="120" w:after="120" w:line="276" w:lineRule="auto"/>
        <w:ind w:left="0" w:firstLine="0"/>
        <w:jc w:val="both"/>
        <w:rPr>
          <w:rFonts w:cs="Arial"/>
          <w:szCs w:val="20"/>
        </w:rPr>
      </w:pPr>
      <w:r w:rsidRPr="00D12B10">
        <w:rPr>
          <w:rFonts w:cs="Arial"/>
          <w:szCs w:val="20"/>
        </w:rPr>
        <w:t>Os novos valores contratuais decorrentes das repactuações terão suas vigências iniciadas observando-se o seguinte:</w:t>
      </w:r>
    </w:p>
    <w:p w:rsidR="000608F6" w:rsidRPr="00D12B10" w:rsidRDefault="000608F6" w:rsidP="002944D8">
      <w:pPr>
        <w:numPr>
          <w:ilvl w:val="2"/>
          <w:numId w:val="6"/>
        </w:numPr>
        <w:spacing w:before="120" w:after="120" w:line="276" w:lineRule="auto"/>
        <w:ind w:left="567" w:firstLine="0"/>
        <w:jc w:val="both"/>
        <w:rPr>
          <w:rFonts w:cs="Arial"/>
          <w:szCs w:val="20"/>
        </w:rPr>
      </w:pPr>
      <w:proofErr w:type="gramStart"/>
      <w:r w:rsidRPr="00D12B10">
        <w:rPr>
          <w:rFonts w:cs="Arial"/>
          <w:szCs w:val="20"/>
        </w:rPr>
        <w:t>a</w:t>
      </w:r>
      <w:proofErr w:type="gramEnd"/>
      <w:r w:rsidRPr="00D12B10">
        <w:rPr>
          <w:rFonts w:cs="Arial"/>
          <w:szCs w:val="20"/>
        </w:rPr>
        <w:t xml:space="preserve"> partir da ocorrência do fato gerador que deu causa à repactuação;</w:t>
      </w:r>
    </w:p>
    <w:p w:rsidR="000608F6" w:rsidRPr="00D12B10" w:rsidRDefault="000608F6" w:rsidP="002944D8">
      <w:pPr>
        <w:numPr>
          <w:ilvl w:val="2"/>
          <w:numId w:val="6"/>
        </w:numPr>
        <w:spacing w:before="120" w:after="120" w:line="276" w:lineRule="auto"/>
        <w:ind w:left="567" w:firstLine="0"/>
        <w:jc w:val="both"/>
        <w:rPr>
          <w:rFonts w:cs="Arial"/>
          <w:szCs w:val="20"/>
        </w:rPr>
      </w:pPr>
      <w:proofErr w:type="gramStart"/>
      <w:r w:rsidRPr="00D12B10">
        <w:rPr>
          <w:rFonts w:cs="Arial"/>
          <w:szCs w:val="20"/>
        </w:rPr>
        <w:t>em</w:t>
      </w:r>
      <w:proofErr w:type="gramEnd"/>
      <w:r w:rsidRPr="00D12B10">
        <w:rPr>
          <w:rFonts w:cs="Arial"/>
          <w:szCs w:val="20"/>
        </w:rPr>
        <w:t xml:space="preserve"> data futura, desde que acordada entre as partes, sem prejuízo da contagem de periodicidade para concessão das próximas repactuações futuras; ou</w:t>
      </w:r>
    </w:p>
    <w:p w:rsidR="000608F6" w:rsidRPr="00D12B10" w:rsidRDefault="000608F6" w:rsidP="002944D8">
      <w:pPr>
        <w:numPr>
          <w:ilvl w:val="2"/>
          <w:numId w:val="6"/>
        </w:numPr>
        <w:spacing w:before="120" w:after="120" w:line="276" w:lineRule="auto"/>
        <w:ind w:left="567" w:firstLine="0"/>
        <w:jc w:val="both"/>
        <w:rPr>
          <w:rFonts w:cs="Arial"/>
          <w:szCs w:val="20"/>
        </w:rPr>
      </w:pPr>
      <w:proofErr w:type="gramStart"/>
      <w:r w:rsidRPr="00D12B10">
        <w:rPr>
          <w:rFonts w:cs="Arial"/>
          <w:szCs w:val="20"/>
        </w:rPr>
        <w:t>em</w:t>
      </w:r>
      <w:proofErr w:type="gramEnd"/>
      <w:r w:rsidRPr="00D12B10">
        <w:rPr>
          <w:rFonts w:cs="Arial"/>
          <w:szCs w:val="20"/>
        </w:rPr>
        <w:t xml:space="preserve">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rsidR="000608F6" w:rsidRPr="00D12B10" w:rsidRDefault="000608F6" w:rsidP="002944D8">
      <w:pPr>
        <w:pStyle w:val="PargrafodaLista"/>
        <w:numPr>
          <w:ilvl w:val="1"/>
          <w:numId w:val="6"/>
        </w:numPr>
        <w:spacing w:before="120" w:after="120" w:line="276" w:lineRule="auto"/>
        <w:ind w:left="0" w:firstLine="0"/>
        <w:jc w:val="both"/>
        <w:rPr>
          <w:rFonts w:cs="Arial"/>
          <w:szCs w:val="20"/>
        </w:rPr>
      </w:pPr>
      <w:r w:rsidRPr="00D12B10">
        <w:rPr>
          <w:rFonts w:cs="Arial"/>
          <w:szCs w:val="20"/>
        </w:rPr>
        <w:t>Os efeitos financeiros da repactuação ficarão restritos exclusivamente aos itens que a motivaram, e apenas em relação à diferença porventura existente.</w:t>
      </w:r>
    </w:p>
    <w:p w:rsidR="000608F6" w:rsidRPr="00D12B10" w:rsidRDefault="000608F6" w:rsidP="002944D8">
      <w:pPr>
        <w:pStyle w:val="PargrafodaLista"/>
        <w:numPr>
          <w:ilvl w:val="1"/>
          <w:numId w:val="6"/>
        </w:numPr>
        <w:spacing w:before="120" w:after="120" w:line="276" w:lineRule="auto"/>
        <w:ind w:left="0" w:firstLine="0"/>
        <w:jc w:val="both"/>
        <w:rPr>
          <w:rFonts w:cs="Arial"/>
          <w:szCs w:val="20"/>
        </w:rPr>
      </w:pPr>
      <w:r w:rsidRPr="00D12B10">
        <w:rPr>
          <w:rFonts w:cs="Arial"/>
          <w:szCs w:val="20"/>
        </w:rPr>
        <w:t>A decisão sobre o pedido de repactuação deve ser feita no prazo máximo de sessenta dias, contados a partir da solicitação e da entrega dos comprovantes de variação dos custos.</w:t>
      </w:r>
    </w:p>
    <w:p w:rsidR="000608F6" w:rsidRPr="00D12B10" w:rsidRDefault="000608F6" w:rsidP="002944D8">
      <w:pPr>
        <w:pStyle w:val="PargrafodaLista"/>
        <w:numPr>
          <w:ilvl w:val="1"/>
          <w:numId w:val="6"/>
        </w:numPr>
        <w:spacing w:before="120" w:after="120" w:line="276" w:lineRule="auto"/>
        <w:ind w:left="0" w:firstLine="0"/>
        <w:jc w:val="both"/>
        <w:rPr>
          <w:rFonts w:cs="Arial"/>
          <w:szCs w:val="20"/>
        </w:rPr>
      </w:pPr>
      <w:r w:rsidRPr="00D12B10">
        <w:rPr>
          <w:rFonts w:cs="Arial"/>
          <w:szCs w:val="20"/>
        </w:rPr>
        <w:t>O prazo referido no subitem anterior ficará suspenso enquanto a CONTRATADA não cumprir os atos ou apresentar a documentação solicitada pela CONTRATANTE para a comprovação da variação dos custos.</w:t>
      </w:r>
    </w:p>
    <w:p w:rsidR="000608F6" w:rsidRPr="00D12B10" w:rsidRDefault="000608F6" w:rsidP="002944D8">
      <w:pPr>
        <w:pStyle w:val="PargrafodaLista"/>
        <w:numPr>
          <w:ilvl w:val="1"/>
          <w:numId w:val="6"/>
        </w:numPr>
        <w:spacing w:before="120" w:after="120" w:line="276" w:lineRule="auto"/>
        <w:ind w:left="0" w:firstLine="0"/>
        <w:jc w:val="both"/>
        <w:rPr>
          <w:rFonts w:cs="Arial"/>
          <w:szCs w:val="20"/>
        </w:rPr>
      </w:pPr>
      <w:r w:rsidRPr="00D12B10">
        <w:rPr>
          <w:rFonts w:cs="Arial"/>
          <w:szCs w:val="20"/>
        </w:rPr>
        <w:t xml:space="preserve">As repactuações serão formalizadas por meio de </w:t>
      </w:r>
      <w:proofErr w:type="spellStart"/>
      <w:r w:rsidRPr="00D12B10">
        <w:rPr>
          <w:rFonts w:cs="Arial"/>
          <w:szCs w:val="20"/>
        </w:rPr>
        <w:t>apostilamento</w:t>
      </w:r>
      <w:proofErr w:type="spellEnd"/>
      <w:r w:rsidRPr="00D12B10">
        <w:rPr>
          <w:rFonts w:cs="Arial"/>
          <w:szCs w:val="20"/>
        </w:rPr>
        <w:t>, exceto quando coincidirem com a prorrogação contratual, caso em que deverão ser formalizadas por aditamento ao contrato.</w:t>
      </w:r>
    </w:p>
    <w:p w:rsidR="000608F6" w:rsidRPr="00D12B10" w:rsidRDefault="000608F6" w:rsidP="002944D8">
      <w:pPr>
        <w:pStyle w:val="PargrafodaLista"/>
        <w:numPr>
          <w:ilvl w:val="1"/>
          <w:numId w:val="6"/>
        </w:numPr>
        <w:spacing w:before="120" w:after="120" w:line="276" w:lineRule="auto"/>
        <w:ind w:left="0" w:firstLine="0"/>
        <w:jc w:val="both"/>
        <w:rPr>
          <w:rFonts w:cs="Arial"/>
          <w:szCs w:val="20"/>
        </w:rPr>
      </w:pPr>
      <w:r w:rsidRPr="00D12B10">
        <w:rPr>
          <w:rFonts w:cs="Arial"/>
          <w:szCs w:val="20"/>
        </w:rPr>
        <w:t>O CONTRATADO deverá complementar a garantia contratual anteriormente prestada, de modo que se mantenha a proporção de 5% (cinco por cento) em relação ao valor contratado, como condição para a repactuação, nos termos da alínea K do item 3.1 do Anexo VII-F da IN SEGES/</w:t>
      </w:r>
      <w:r w:rsidR="00980B72" w:rsidRPr="00D12B10">
        <w:rPr>
          <w:rFonts w:cs="Arial"/>
          <w:szCs w:val="20"/>
        </w:rPr>
        <w:t>MP</w:t>
      </w:r>
      <w:r w:rsidRPr="00D12B10">
        <w:rPr>
          <w:rFonts w:cs="Arial"/>
          <w:szCs w:val="20"/>
        </w:rPr>
        <w:t xml:space="preserve"> n. 5/2017.  </w:t>
      </w:r>
    </w:p>
    <w:p w:rsidR="005C6E72" w:rsidRPr="00D12B10" w:rsidRDefault="005C6E72" w:rsidP="005C6E72">
      <w:pPr>
        <w:pStyle w:val="PargrafodaLista"/>
        <w:spacing w:before="120" w:after="120" w:line="276" w:lineRule="auto"/>
        <w:ind w:left="0"/>
        <w:jc w:val="both"/>
        <w:rPr>
          <w:rFonts w:cs="Arial"/>
          <w:szCs w:val="20"/>
        </w:rPr>
      </w:pPr>
    </w:p>
    <w:p w:rsidR="00DC7C87" w:rsidRPr="002066BC" w:rsidRDefault="00DC7C87" w:rsidP="002066BC">
      <w:pPr>
        <w:pStyle w:val="Nivel1"/>
        <w:tabs>
          <w:tab w:val="left" w:pos="426"/>
        </w:tabs>
        <w:spacing w:before="0" w:after="120" w:line="240" w:lineRule="auto"/>
        <w:ind w:left="0" w:firstLine="0"/>
        <w:rPr>
          <w:rFonts w:cs="Arial"/>
          <w:color w:val="auto"/>
        </w:rPr>
      </w:pPr>
      <w:r w:rsidRPr="00D12B10">
        <w:rPr>
          <w:rFonts w:cs="Arial"/>
          <w:color w:val="auto"/>
        </w:rPr>
        <w:t>GARANTIA DA EXECUÇÃO</w:t>
      </w:r>
    </w:p>
    <w:p w:rsidR="00DC7C87" w:rsidRPr="00D12B10" w:rsidRDefault="00DC7C87" w:rsidP="002944D8">
      <w:pPr>
        <w:pStyle w:val="PargrafodaLista"/>
        <w:numPr>
          <w:ilvl w:val="1"/>
          <w:numId w:val="7"/>
        </w:numPr>
        <w:spacing w:before="120" w:after="120" w:line="276" w:lineRule="auto"/>
        <w:ind w:left="0" w:firstLine="0"/>
        <w:jc w:val="both"/>
        <w:rPr>
          <w:rFonts w:cs="Arial"/>
          <w:szCs w:val="20"/>
        </w:rPr>
      </w:pPr>
      <w:r w:rsidRPr="00D12B10">
        <w:rPr>
          <w:rFonts w:cs="Arial"/>
          <w:szCs w:val="2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DC7C87" w:rsidRPr="00D12B10" w:rsidRDefault="00DC7C87" w:rsidP="002944D8">
      <w:pPr>
        <w:pStyle w:val="PargrafodaLista"/>
        <w:numPr>
          <w:ilvl w:val="1"/>
          <w:numId w:val="7"/>
        </w:numPr>
        <w:spacing w:before="120" w:after="120" w:line="276" w:lineRule="auto"/>
        <w:ind w:left="0" w:firstLine="0"/>
        <w:jc w:val="both"/>
        <w:rPr>
          <w:rFonts w:cs="Arial"/>
          <w:szCs w:val="20"/>
        </w:rPr>
      </w:pPr>
      <w:r w:rsidRPr="00D12B10">
        <w:rPr>
          <w:rFonts w:cs="Arial"/>
          <w:szCs w:val="20"/>
        </w:rPr>
        <w:t xml:space="preserve">No prazo máximo de 10 (dez) dias úteis, prorrogáveis por igual período, a critério do contratante, contados da assinatura do contrato, a contratada deverá apresentar comprovante de prestação de garantia, podendo optar por caução em dinheiro ou títulos da dívida pública, seguro-garantia ou fiança bancária. </w:t>
      </w:r>
    </w:p>
    <w:p w:rsidR="00347A73" w:rsidRPr="00D12B10" w:rsidRDefault="00DC7C87" w:rsidP="002944D8">
      <w:pPr>
        <w:pStyle w:val="PargrafodaLista"/>
        <w:numPr>
          <w:ilvl w:val="2"/>
          <w:numId w:val="7"/>
        </w:numPr>
        <w:tabs>
          <w:tab w:val="left" w:pos="1440"/>
        </w:tabs>
        <w:autoSpaceDE w:val="0"/>
        <w:snapToGrid w:val="0"/>
        <w:spacing w:before="120" w:after="120" w:line="276" w:lineRule="auto"/>
        <w:ind w:left="567" w:firstLine="0"/>
        <w:jc w:val="both"/>
        <w:rPr>
          <w:rFonts w:cs="Arial"/>
          <w:bCs/>
          <w:iCs/>
          <w:szCs w:val="20"/>
        </w:rPr>
      </w:pPr>
      <w:r w:rsidRPr="00D12B10">
        <w:rPr>
          <w:rFonts w:cs="Arial"/>
          <w:bCs/>
          <w:iCs/>
          <w:szCs w:val="20"/>
        </w:rPr>
        <w:t xml:space="preserve">A inobservância do prazo fixado para apresentação da garantia acarretará a aplicação de multa de 0,07% (sete centésimos por cento) do valor total do contrato por dia de atraso, até o máximo de 2% (dois por cento). </w:t>
      </w:r>
    </w:p>
    <w:p w:rsidR="00DC7C87" w:rsidRPr="00D12B10" w:rsidRDefault="00DC7C87" w:rsidP="002944D8">
      <w:pPr>
        <w:pStyle w:val="PargrafodaLista"/>
        <w:numPr>
          <w:ilvl w:val="2"/>
          <w:numId w:val="7"/>
        </w:numPr>
        <w:tabs>
          <w:tab w:val="left" w:pos="1440"/>
        </w:tabs>
        <w:autoSpaceDE w:val="0"/>
        <w:snapToGrid w:val="0"/>
        <w:spacing w:before="120" w:after="120" w:line="276" w:lineRule="auto"/>
        <w:ind w:left="567" w:firstLine="0"/>
        <w:jc w:val="both"/>
        <w:rPr>
          <w:rFonts w:cs="Arial"/>
          <w:bCs/>
          <w:iCs/>
          <w:szCs w:val="20"/>
        </w:rPr>
      </w:pPr>
      <w:r w:rsidRPr="00D12B10">
        <w:rPr>
          <w:rFonts w:cs="Arial"/>
          <w:bCs/>
          <w:iCs/>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rsidR="00DC7C87" w:rsidRPr="00D12B10" w:rsidRDefault="00DC7C87" w:rsidP="002944D8">
      <w:pPr>
        <w:pStyle w:val="PargrafodaLista"/>
        <w:numPr>
          <w:ilvl w:val="1"/>
          <w:numId w:val="7"/>
        </w:numPr>
        <w:spacing w:before="120" w:after="120" w:line="276" w:lineRule="auto"/>
        <w:ind w:left="0" w:firstLine="0"/>
        <w:jc w:val="both"/>
        <w:rPr>
          <w:rFonts w:cs="Arial"/>
          <w:szCs w:val="20"/>
        </w:rPr>
      </w:pPr>
      <w:r w:rsidRPr="00D12B10">
        <w:rPr>
          <w:rFonts w:cs="Arial"/>
          <w:szCs w:val="20"/>
        </w:rPr>
        <w:t>A validade da garantia, qualquer que seja a modalidade escolhida, deverá abranger um período de 90 dias após o término da vigência contratual, conforme item 3.1 do Anexo VII-F da IN SEGES/</w:t>
      </w:r>
      <w:r w:rsidR="00980B72" w:rsidRPr="00D12B10">
        <w:rPr>
          <w:rFonts w:cs="Arial"/>
          <w:szCs w:val="20"/>
        </w:rPr>
        <w:t>MP</w:t>
      </w:r>
      <w:r w:rsidRPr="00D12B10">
        <w:rPr>
          <w:rFonts w:cs="Arial"/>
          <w:szCs w:val="20"/>
        </w:rPr>
        <w:t xml:space="preserve"> nº 5/2017.</w:t>
      </w:r>
    </w:p>
    <w:p w:rsidR="00DC7C87" w:rsidRPr="00D12B10" w:rsidRDefault="00DC7C87" w:rsidP="002944D8">
      <w:pPr>
        <w:pStyle w:val="PargrafodaLista"/>
        <w:numPr>
          <w:ilvl w:val="1"/>
          <w:numId w:val="7"/>
        </w:numPr>
        <w:spacing w:before="120" w:after="120" w:line="276" w:lineRule="auto"/>
        <w:ind w:left="0" w:firstLine="0"/>
        <w:jc w:val="both"/>
        <w:rPr>
          <w:rFonts w:cs="Arial"/>
          <w:szCs w:val="20"/>
        </w:rPr>
      </w:pPr>
      <w:r w:rsidRPr="00D12B10">
        <w:rPr>
          <w:rFonts w:cs="Arial"/>
          <w:szCs w:val="20"/>
        </w:rPr>
        <w:t xml:space="preserve">A garantia assegurará, qualquer que seja a modalidade escolhida, o pagamento de: </w:t>
      </w:r>
    </w:p>
    <w:p w:rsidR="00DC7C87" w:rsidRPr="00D12B10" w:rsidRDefault="00DC7C87" w:rsidP="002944D8">
      <w:pPr>
        <w:pStyle w:val="PargrafodaLista"/>
        <w:numPr>
          <w:ilvl w:val="2"/>
          <w:numId w:val="7"/>
        </w:numPr>
        <w:tabs>
          <w:tab w:val="left" w:pos="1440"/>
        </w:tabs>
        <w:autoSpaceDE w:val="0"/>
        <w:snapToGrid w:val="0"/>
        <w:spacing w:before="120" w:after="120" w:line="276" w:lineRule="auto"/>
        <w:ind w:left="567" w:firstLine="0"/>
        <w:jc w:val="both"/>
        <w:rPr>
          <w:rFonts w:cs="Arial"/>
          <w:bCs/>
          <w:iCs/>
          <w:szCs w:val="20"/>
        </w:rPr>
      </w:pPr>
      <w:proofErr w:type="gramStart"/>
      <w:r w:rsidRPr="00D12B10">
        <w:rPr>
          <w:rFonts w:cs="Arial"/>
          <w:bCs/>
          <w:iCs/>
          <w:szCs w:val="20"/>
        </w:rPr>
        <w:t>prejuízos</w:t>
      </w:r>
      <w:proofErr w:type="gramEnd"/>
      <w:r w:rsidRPr="00D12B10">
        <w:rPr>
          <w:rFonts w:cs="Arial"/>
          <w:bCs/>
          <w:iCs/>
          <w:szCs w:val="20"/>
        </w:rPr>
        <w:t xml:space="preserve"> advindos do não cumprimento do objeto do contrato e do não adimplemento das demais obrigações nele previstas; </w:t>
      </w:r>
    </w:p>
    <w:p w:rsidR="00DC7C87" w:rsidRPr="00D12B10" w:rsidRDefault="00DC7C87" w:rsidP="002944D8">
      <w:pPr>
        <w:pStyle w:val="PargrafodaLista"/>
        <w:numPr>
          <w:ilvl w:val="2"/>
          <w:numId w:val="7"/>
        </w:numPr>
        <w:tabs>
          <w:tab w:val="left" w:pos="1440"/>
        </w:tabs>
        <w:autoSpaceDE w:val="0"/>
        <w:snapToGrid w:val="0"/>
        <w:spacing w:before="120" w:after="120" w:line="276" w:lineRule="auto"/>
        <w:ind w:left="567" w:firstLine="0"/>
        <w:jc w:val="both"/>
        <w:rPr>
          <w:rFonts w:cs="Arial"/>
          <w:bCs/>
          <w:iCs/>
          <w:szCs w:val="20"/>
        </w:rPr>
      </w:pPr>
      <w:proofErr w:type="gramStart"/>
      <w:r w:rsidRPr="00D12B10">
        <w:rPr>
          <w:rFonts w:cs="Arial"/>
          <w:bCs/>
          <w:iCs/>
          <w:szCs w:val="20"/>
        </w:rPr>
        <w:t>prejuízos</w:t>
      </w:r>
      <w:proofErr w:type="gramEnd"/>
      <w:r w:rsidRPr="00D12B10">
        <w:rPr>
          <w:rFonts w:cs="Arial"/>
          <w:bCs/>
          <w:iCs/>
          <w:szCs w:val="20"/>
        </w:rPr>
        <w:t xml:space="preserve"> diretos causados à Administração decorrentes de culpa ou dolo durante a execução do contrato;</w:t>
      </w:r>
    </w:p>
    <w:p w:rsidR="00DC7C87" w:rsidRPr="00D12B10" w:rsidRDefault="00DC7C87" w:rsidP="002944D8">
      <w:pPr>
        <w:pStyle w:val="PargrafodaLista"/>
        <w:numPr>
          <w:ilvl w:val="2"/>
          <w:numId w:val="7"/>
        </w:numPr>
        <w:tabs>
          <w:tab w:val="left" w:pos="1440"/>
        </w:tabs>
        <w:autoSpaceDE w:val="0"/>
        <w:snapToGrid w:val="0"/>
        <w:spacing w:before="120" w:after="120" w:line="276" w:lineRule="auto"/>
        <w:ind w:left="567" w:firstLine="0"/>
        <w:jc w:val="both"/>
        <w:rPr>
          <w:rFonts w:cs="Arial"/>
          <w:bCs/>
          <w:iCs/>
          <w:szCs w:val="20"/>
        </w:rPr>
      </w:pPr>
      <w:proofErr w:type="gramStart"/>
      <w:r w:rsidRPr="00D12B10">
        <w:rPr>
          <w:rFonts w:cs="Arial"/>
          <w:bCs/>
          <w:iCs/>
          <w:szCs w:val="20"/>
        </w:rPr>
        <w:t>multas</w:t>
      </w:r>
      <w:proofErr w:type="gramEnd"/>
      <w:r w:rsidRPr="00D12B10">
        <w:rPr>
          <w:rFonts w:cs="Arial"/>
          <w:bCs/>
          <w:iCs/>
          <w:szCs w:val="20"/>
        </w:rPr>
        <w:t xml:space="preserve"> moratórias e punitivas aplicadas pela Administração à contratada; e  </w:t>
      </w:r>
    </w:p>
    <w:p w:rsidR="00DC7C87" w:rsidRPr="00D12B10" w:rsidRDefault="00DC7C87" w:rsidP="002944D8">
      <w:pPr>
        <w:pStyle w:val="PargrafodaLista"/>
        <w:numPr>
          <w:ilvl w:val="2"/>
          <w:numId w:val="7"/>
        </w:numPr>
        <w:tabs>
          <w:tab w:val="left" w:pos="1440"/>
        </w:tabs>
        <w:autoSpaceDE w:val="0"/>
        <w:snapToGrid w:val="0"/>
        <w:spacing w:before="120" w:after="120" w:line="276" w:lineRule="auto"/>
        <w:ind w:left="567" w:firstLine="0"/>
        <w:jc w:val="both"/>
        <w:rPr>
          <w:rFonts w:cs="Arial"/>
          <w:bCs/>
          <w:iCs/>
          <w:szCs w:val="20"/>
        </w:rPr>
      </w:pPr>
      <w:proofErr w:type="gramStart"/>
      <w:r w:rsidRPr="00D12B10">
        <w:rPr>
          <w:rFonts w:cs="Arial"/>
          <w:bCs/>
          <w:iCs/>
          <w:szCs w:val="20"/>
        </w:rPr>
        <w:t>obrigações</w:t>
      </w:r>
      <w:proofErr w:type="gramEnd"/>
      <w:r w:rsidRPr="00D12B10">
        <w:rPr>
          <w:rFonts w:cs="Arial"/>
          <w:bCs/>
          <w:iCs/>
          <w:szCs w:val="20"/>
        </w:rPr>
        <w:t xml:space="preserve"> trabalhistas e previdenciárias de qualquer natureza e para com o FGTS, não adimplidas pela contratada, quando couber.</w:t>
      </w:r>
    </w:p>
    <w:p w:rsidR="00DC7C87" w:rsidRPr="00D12B10" w:rsidRDefault="00DC7C87" w:rsidP="002944D8">
      <w:pPr>
        <w:pStyle w:val="PargrafodaLista"/>
        <w:numPr>
          <w:ilvl w:val="1"/>
          <w:numId w:val="7"/>
        </w:numPr>
        <w:spacing w:before="120" w:after="120" w:line="276" w:lineRule="auto"/>
        <w:ind w:left="0" w:firstLine="0"/>
        <w:jc w:val="both"/>
        <w:rPr>
          <w:rFonts w:cs="Arial"/>
          <w:szCs w:val="20"/>
        </w:rPr>
      </w:pPr>
      <w:r w:rsidRPr="00D12B10">
        <w:rPr>
          <w:rFonts w:cs="Arial"/>
          <w:szCs w:val="20"/>
        </w:rPr>
        <w:t>A modalidade seguro-garantia somente será aceita se contemplar todos os eventos indicados no item anterior, observada a legislação que rege a matéria.</w:t>
      </w:r>
    </w:p>
    <w:p w:rsidR="00DC7C87" w:rsidRPr="00D12B10" w:rsidRDefault="00DC7C87" w:rsidP="002944D8">
      <w:pPr>
        <w:pStyle w:val="PargrafodaLista"/>
        <w:numPr>
          <w:ilvl w:val="1"/>
          <w:numId w:val="7"/>
        </w:numPr>
        <w:spacing w:before="120" w:after="120" w:line="276" w:lineRule="auto"/>
        <w:ind w:left="0" w:firstLine="0"/>
        <w:jc w:val="both"/>
        <w:rPr>
          <w:rFonts w:cs="Arial"/>
          <w:szCs w:val="20"/>
        </w:rPr>
      </w:pPr>
      <w:r w:rsidRPr="00D12B10">
        <w:rPr>
          <w:rFonts w:cs="Arial"/>
          <w:szCs w:val="20"/>
        </w:rPr>
        <w:t>A garantia em dinheiro deverá ser efetuada em favor da Contratante, em conta específica na Caixa Econômica Federal, com correção monetária.</w:t>
      </w:r>
    </w:p>
    <w:p w:rsidR="00DC7C87" w:rsidRPr="00D12B10" w:rsidRDefault="00DC7C87" w:rsidP="002944D8">
      <w:pPr>
        <w:pStyle w:val="PargrafodaLista"/>
        <w:numPr>
          <w:ilvl w:val="1"/>
          <w:numId w:val="7"/>
        </w:numPr>
        <w:spacing w:before="120" w:after="120" w:line="276" w:lineRule="auto"/>
        <w:ind w:left="0" w:firstLine="0"/>
        <w:jc w:val="both"/>
        <w:rPr>
          <w:rFonts w:cs="Arial"/>
          <w:szCs w:val="20"/>
        </w:rPr>
      </w:pPr>
      <w:r w:rsidRPr="00D12B10">
        <w:rPr>
          <w:rFonts w:cs="Arial"/>
          <w:szCs w:val="20"/>
        </w:rPr>
        <w:lastRenderedPageBreak/>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DC7C87" w:rsidRPr="00D12B10" w:rsidRDefault="00DC7C87" w:rsidP="002944D8">
      <w:pPr>
        <w:pStyle w:val="PargrafodaLista"/>
        <w:numPr>
          <w:ilvl w:val="1"/>
          <w:numId w:val="7"/>
        </w:numPr>
        <w:spacing w:before="120" w:after="120" w:line="276" w:lineRule="auto"/>
        <w:ind w:left="0" w:firstLine="0"/>
        <w:jc w:val="both"/>
        <w:rPr>
          <w:rFonts w:cs="Arial"/>
          <w:szCs w:val="20"/>
        </w:rPr>
      </w:pPr>
      <w:r w:rsidRPr="00D12B10">
        <w:rPr>
          <w:rFonts w:cs="Arial"/>
          <w:szCs w:val="20"/>
        </w:rPr>
        <w:t>No caso de garantia na modalidade de fiança bancária, deverá constar expressa renúncia do fiador aos benefícios do artigo 827 do Código Civil.</w:t>
      </w:r>
    </w:p>
    <w:p w:rsidR="00DC7C87" w:rsidRPr="00D12B10" w:rsidRDefault="00DC7C87" w:rsidP="002944D8">
      <w:pPr>
        <w:pStyle w:val="PargrafodaLista"/>
        <w:numPr>
          <w:ilvl w:val="1"/>
          <w:numId w:val="7"/>
        </w:numPr>
        <w:spacing w:before="120" w:after="120" w:line="276" w:lineRule="auto"/>
        <w:ind w:left="0" w:firstLine="0"/>
        <w:jc w:val="both"/>
        <w:rPr>
          <w:rFonts w:cs="Arial"/>
          <w:szCs w:val="20"/>
        </w:rPr>
      </w:pPr>
      <w:r w:rsidRPr="00D12B10">
        <w:rPr>
          <w:rFonts w:cs="Arial"/>
          <w:szCs w:val="20"/>
        </w:rPr>
        <w:t xml:space="preserve">No caso de alteração do valor do contrato, ou prorrogação de sua vigência, a garantia deverá ser ajustada à nova situação ou renovada, seguindo os mesmos parâmetros utilizados quando da contratação. </w:t>
      </w:r>
    </w:p>
    <w:p w:rsidR="00DC7C87" w:rsidRPr="00D12B10" w:rsidRDefault="00DC7C87" w:rsidP="002944D8">
      <w:pPr>
        <w:pStyle w:val="PargrafodaLista"/>
        <w:numPr>
          <w:ilvl w:val="1"/>
          <w:numId w:val="7"/>
        </w:numPr>
        <w:spacing w:before="120" w:after="120" w:line="276" w:lineRule="auto"/>
        <w:ind w:left="0" w:firstLine="0"/>
        <w:jc w:val="both"/>
        <w:rPr>
          <w:rFonts w:cs="Arial"/>
          <w:szCs w:val="20"/>
        </w:rPr>
      </w:pPr>
      <w:r w:rsidRPr="00D12B10">
        <w:rPr>
          <w:rFonts w:cs="Arial"/>
          <w:szCs w:val="20"/>
        </w:rPr>
        <w:t xml:space="preserve">Se o valor da garantia for utilizado total ou parcialmente em pagamento de qualquer obrigação, a Contratada obriga-se a fazer a respectiva reposição no prazo máximo de </w:t>
      </w:r>
      <w:r w:rsidR="00987833" w:rsidRPr="00D12B10">
        <w:rPr>
          <w:rFonts w:cs="Arial"/>
          <w:szCs w:val="20"/>
        </w:rPr>
        <w:t>05</w:t>
      </w:r>
      <w:r w:rsidRPr="00D12B10">
        <w:rPr>
          <w:rFonts w:cs="Arial"/>
          <w:szCs w:val="20"/>
        </w:rPr>
        <w:t xml:space="preserve"> </w:t>
      </w:r>
      <w:r w:rsidR="00987833" w:rsidRPr="00D12B10">
        <w:rPr>
          <w:rFonts w:cs="Arial"/>
          <w:szCs w:val="20"/>
        </w:rPr>
        <w:t>(cinco)</w:t>
      </w:r>
      <w:r w:rsidRPr="00D12B10">
        <w:rPr>
          <w:rFonts w:cs="Arial"/>
          <w:szCs w:val="20"/>
        </w:rPr>
        <w:t xml:space="preserve"> dias úteis, contados da data em que for notificada.</w:t>
      </w:r>
    </w:p>
    <w:p w:rsidR="00DC7C87" w:rsidRPr="00D12B10" w:rsidRDefault="00DC7C87" w:rsidP="002944D8">
      <w:pPr>
        <w:pStyle w:val="PargrafodaLista"/>
        <w:numPr>
          <w:ilvl w:val="1"/>
          <w:numId w:val="7"/>
        </w:numPr>
        <w:spacing w:before="120" w:after="120" w:line="276" w:lineRule="auto"/>
        <w:ind w:left="0" w:firstLine="0"/>
        <w:jc w:val="both"/>
        <w:rPr>
          <w:rFonts w:cs="Arial"/>
          <w:szCs w:val="20"/>
        </w:rPr>
      </w:pPr>
      <w:r w:rsidRPr="00D12B10">
        <w:rPr>
          <w:rFonts w:cs="Arial"/>
          <w:szCs w:val="20"/>
        </w:rPr>
        <w:t>A Contratante executará a garantia na forma prevista na legislação que rege a matéria.</w:t>
      </w:r>
    </w:p>
    <w:p w:rsidR="00DC7C87" w:rsidRPr="00D12B10" w:rsidRDefault="00DC7C87" w:rsidP="002944D8">
      <w:pPr>
        <w:pStyle w:val="PargrafodaLista"/>
        <w:numPr>
          <w:ilvl w:val="1"/>
          <w:numId w:val="7"/>
        </w:numPr>
        <w:spacing w:before="120" w:after="120" w:line="276" w:lineRule="auto"/>
        <w:ind w:left="0" w:firstLine="0"/>
        <w:jc w:val="both"/>
        <w:rPr>
          <w:rFonts w:cs="Arial"/>
          <w:szCs w:val="20"/>
        </w:rPr>
      </w:pPr>
      <w:r w:rsidRPr="00D12B10">
        <w:rPr>
          <w:rFonts w:cs="Arial"/>
          <w:szCs w:val="20"/>
        </w:rPr>
        <w:t>Será considerada extinta a garantia:</w:t>
      </w:r>
    </w:p>
    <w:p w:rsidR="00DC7C87" w:rsidRPr="00D12B10" w:rsidRDefault="00DC7C87" w:rsidP="002944D8">
      <w:pPr>
        <w:pStyle w:val="PargrafodaLista"/>
        <w:numPr>
          <w:ilvl w:val="2"/>
          <w:numId w:val="7"/>
        </w:numPr>
        <w:tabs>
          <w:tab w:val="left" w:pos="1440"/>
        </w:tabs>
        <w:autoSpaceDE w:val="0"/>
        <w:snapToGrid w:val="0"/>
        <w:spacing w:before="120" w:after="120" w:line="276" w:lineRule="auto"/>
        <w:ind w:left="567" w:firstLine="0"/>
        <w:jc w:val="both"/>
        <w:rPr>
          <w:rFonts w:cs="Arial"/>
          <w:bCs/>
          <w:iCs/>
          <w:szCs w:val="20"/>
        </w:rPr>
      </w:pPr>
      <w:r w:rsidRPr="00D12B10">
        <w:rPr>
          <w:rFonts w:cs="Arial"/>
          <w:bCs/>
          <w:iCs/>
          <w:szCs w:val="20"/>
        </w:rPr>
        <w:t xml:space="preserve"> </w:t>
      </w:r>
      <w:proofErr w:type="gramStart"/>
      <w:r w:rsidRPr="00D12B10">
        <w:rPr>
          <w:rFonts w:cs="Arial"/>
          <w:bCs/>
          <w:iCs/>
          <w:szCs w:val="20"/>
        </w:rPr>
        <w:t>com</w:t>
      </w:r>
      <w:proofErr w:type="gramEnd"/>
      <w:r w:rsidRPr="00D12B10">
        <w:rPr>
          <w:rFonts w:cs="Arial"/>
          <w:bCs/>
          <w:iCs/>
          <w:szCs w:val="20"/>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DC7C87" w:rsidRPr="00D12B10" w:rsidRDefault="00DC7C87" w:rsidP="002944D8">
      <w:pPr>
        <w:pStyle w:val="PargrafodaLista"/>
        <w:numPr>
          <w:ilvl w:val="2"/>
          <w:numId w:val="7"/>
        </w:numPr>
        <w:tabs>
          <w:tab w:val="left" w:pos="1440"/>
        </w:tabs>
        <w:autoSpaceDE w:val="0"/>
        <w:snapToGrid w:val="0"/>
        <w:spacing w:before="120" w:after="120" w:line="276" w:lineRule="auto"/>
        <w:ind w:left="567" w:firstLine="0"/>
        <w:jc w:val="both"/>
        <w:rPr>
          <w:rFonts w:cs="Arial"/>
          <w:bCs/>
          <w:iCs/>
          <w:szCs w:val="20"/>
        </w:rPr>
      </w:pPr>
      <w:r w:rsidRPr="00D12B10">
        <w:rPr>
          <w:rFonts w:cs="Arial"/>
          <w:bCs/>
          <w:iCs/>
          <w:szCs w:val="20"/>
        </w:rPr>
        <w:t xml:space="preserve"> </w:t>
      </w:r>
      <w:proofErr w:type="gramStart"/>
      <w:r w:rsidRPr="00D12B10">
        <w:rPr>
          <w:rFonts w:cs="Arial"/>
          <w:bCs/>
          <w:iCs/>
          <w:szCs w:val="20"/>
        </w:rPr>
        <w:t>no</w:t>
      </w:r>
      <w:proofErr w:type="gramEnd"/>
      <w:r w:rsidRPr="00D12B10">
        <w:rPr>
          <w:rFonts w:cs="Arial"/>
          <w:bCs/>
          <w:iCs/>
          <w:szCs w:val="20"/>
        </w:rPr>
        <w:t xml:space="preserve"> prazo de 90 (noventa) dias após o término da vigência do contrato, caso a Administração não comunique a ocorrência de sinistros, quando o prazo será ampliado, nos termos da comunicação, conforme estabelecido na alínea "h2"do item 3.1 do Anexo  VII-F da IN SEGES/</w:t>
      </w:r>
      <w:r w:rsidR="00980B72" w:rsidRPr="00D12B10">
        <w:rPr>
          <w:rFonts w:cs="Arial"/>
          <w:bCs/>
          <w:iCs/>
          <w:szCs w:val="20"/>
        </w:rPr>
        <w:t>MP</w:t>
      </w:r>
      <w:r w:rsidRPr="00D12B10">
        <w:rPr>
          <w:rFonts w:cs="Arial"/>
          <w:bCs/>
          <w:iCs/>
          <w:szCs w:val="20"/>
        </w:rPr>
        <w:t xml:space="preserve"> n. 05/2017. </w:t>
      </w:r>
    </w:p>
    <w:p w:rsidR="00DC7C87" w:rsidRPr="00D12B10" w:rsidRDefault="00DC7C87" w:rsidP="002944D8">
      <w:pPr>
        <w:pStyle w:val="PargrafodaLista"/>
        <w:numPr>
          <w:ilvl w:val="1"/>
          <w:numId w:val="7"/>
        </w:numPr>
        <w:spacing w:before="120" w:after="120" w:line="276" w:lineRule="auto"/>
        <w:ind w:left="0" w:firstLine="0"/>
        <w:jc w:val="both"/>
        <w:rPr>
          <w:rFonts w:cs="Arial"/>
          <w:szCs w:val="20"/>
        </w:rPr>
      </w:pPr>
      <w:r w:rsidRPr="00D12B10">
        <w:rPr>
          <w:rFonts w:cs="Arial"/>
          <w:szCs w:val="20"/>
        </w:rPr>
        <w:t xml:space="preserve">O garantidor não é parte para figurar em processo administrativo instaurado pela contratante com o objetivo de apurar prejuízos e/ou aplicar sanções à contratada. </w:t>
      </w:r>
    </w:p>
    <w:p w:rsidR="00DC7C87" w:rsidRPr="00D12B10" w:rsidRDefault="00DC7C87" w:rsidP="002944D8">
      <w:pPr>
        <w:pStyle w:val="PargrafodaLista"/>
        <w:numPr>
          <w:ilvl w:val="1"/>
          <w:numId w:val="7"/>
        </w:numPr>
        <w:spacing w:before="120" w:after="120" w:line="276" w:lineRule="auto"/>
        <w:ind w:left="0" w:firstLine="0"/>
        <w:jc w:val="both"/>
        <w:rPr>
          <w:rFonts w:cs="Arial"/>
          <w:szCs w:val="20"/>
        </w:rPr>
      </w:pPr>
      <w:r w:rsidRPr="00D12B10">
        <w:rPr>
          <w:rFonts w:cs="Arial"/>
          <w:szCs w:val="20"/>
        </w:rPr>
        <w:t xml:space="preserve">A contratada autoriza a contratante a reter, a qualquer tempo, a garantia, na forma prevista </w:t>
      </w:r>
      <w:r w:rsidR="00E167D1" w:rsidRPr="00D12B10">
        <w:rPr>
          <w:rFonts w:cs="Arial"/>
          <w:szCs w:val="20"/>
        </w:rPr>
        <w:t>neste TR.</w:t>
      </w:r>
    </w:p>
    <w:p w:rsidR="00E473F9" w:rsidRPr="00D12B10" w:rsidRDefault="00E473F9" w:rsidP="002944D8">
      <w:pPr>
        <w:pStyle w:val="PargrafodaLista"/>
        <w:numPr>
          <w:ilvl w:val="1"/>
          <w:numId w:val="7"/>
        </w:numPr>
        <w:spacing w:before="120" w:after="120" w:line="276" w:lineRule="auto"/>
        <w:ind w:left="0" w:firstLine="0"/>
        <w:jc w:val="both"/>
        <w:rPr>
          <w:rFonts w:cs="Arial"/>
          <w:szCs w:val="20"/>
        </w:rPr>
      </w:pPr>
      <w:r w:rsidRPr="00D12B10">
        <w:rPr>
          <w:rFonts w:cs="Arial"/>
          <w:szCs w:val="20"/>
        </w:rPr>
        <w:t xml:space="preserve">A garantia </w:t>
      </w:r>
      <w:r w:rsidR="00E167D1" w:rsidRPr="00D12B10">
        <w:rPr>
          <w:rFonts w:cs="Arial"/>
          <w:szCs w:val="20"/>
        </w:rPr>
        <w:t xml:space="preserve">da contratação </w:t>
      </w:r>
      <w:r w:rsidRPr="00D12B10">
        <w:rPr>
          <w:rFonts w:cs="Arial"/>
          <w:szCs w:val="20"/>
        </w:rPr>
        <w:t>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8º, VI do Decreto nº 9.507, de 2018, observada a legislação que rege a matéria.</w:t>
      </w:r>
    </w:p>
    <w:p w:rsidR="00AC239F" w:rsidRPr="00D12B10" w:rsidRDefault="00AC239F" w:rsidP="002944D8">
      <w:pPr>
        <w:pStyle w:val="PargrafodaLista"/>
        <w:numPr>
          <w:ilvl w:val="2"/>
          <w:numId w:val="7"/>
        </w:numPr>
        <w:tabs>
          <w:tab w:val="left" w:pos="1440"/>
        </w:tabs>
        <w:autoSpaceDE w:val="0"/>
        <w:snapToGrid w:val="0"/>
        <w:spacing w:before="120" w:after="120" w:line="276" w:lineRule="auto"/>
        <w:ind w:left="567" w:firstLine="0"/>
        <w:jc w:val="both"/>
        <w:rPr>
          <w:rFonts w:cs="Arial"/>
          <w:bCs/>
          <w:iCs/>
          <w:szCs w:val="20"/>
        </w:rPr>
      </w:pPr>
      <w:r w:rsidRPr="00D12B10">
        <w:rPr>
          <w:rFonts w:cs="Arial"/>
          <w:bCs/>
          <w:iCs/>
          <w:szCs w:val="20"/>
        </w:rPr>
        <w:t>Também poderá haver liberação da garantia se a empresa comprovar que os empregados serão realocados em outra atividade de prestação de serviços, sem que ocorra a interrupção do contrato de trabalho</w:t>
      </w:r>
    </w:p>
    <w:p w:rsidR="00E473F9" w:rsidRPr="00D12B10" w:rsidRDefault="00E473F9" w:rsidP="002944D8">
      <w:pPr>
        <w:pStyle w:val="PargrafodaLista"/>
        <w:numPr>
          <w:ilvl w:val="1"/>
          <w:numId w:val="7"/>
        </w:numPr>
        <w:spacing w:before="120" w:after="120" w:line="276" w:lineRule="auto"/>
        <w:ind w:left="0" w:firstLine="0"/>
        <w:jc w:val="both"/>
        <w:rPr>
          <w:rFonts w:cs="Arial"/>
          <w:szCs w:val="20"/>
        </w:rPr>
      </w:pPr>
      <w:r w:rsidRPr="00D12B10">
        <w:rPr>
          <w:rFonts w:cs="Arial"/>
          <w:szCs w:val="20"/>
        </w:rPr>
        <w:t>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 nos termos da alínea "j do item 3.1 do Anexo VII-F da IN SEGES/</w:t>
      </w:r>
      <w:r w:rsidR="00980B72" w:rsidRPr="00D12B10">
        <w:rPr>
          <w:rFonts w:cs="Arial"/>
          <w:szCs w:val="20"/>
        </w:rPr>
        <w:t>MP</w:t>
      </w:r>
      <w:r w:rsidRPr="00D12B10">
        <w:rPr>
          <w:rFonts w:cs="Arial"/>
          <w:szCs w:val="20"/>
        </w:rPr>
        <w:t xml:space="preserve"> n. 5/2017. </w:t>
      </w:r>
    </w:p>
    <w:p w:rsidR="0028567B" w:rsidRPr="00D12B10" w:rsidRDefault="0028567B" w:rsidP="0028567B">
      <w:pPr>
        <w:pStyle w:val="PargrafodaLista"/>
        <w:spacing w:before="120" w:after="120" w:line="276" w:lineRule="auto"/>
        <w:ind w:left="0"/>
        <w:jc w:val="both"/>
        <w:rPr>
          <w:rFonts w:cs="Arial"/>
          <w:szCs w:val="20"/>
        </w:rPr>
      </w:pPr>
    </w:p>
    <w:p w:rsidR="00DB206B" w:rsidRPr="00D12B10" w:rsidRDefault="00DB206B" w:rsidP="002944D8">
      <w:pPr>
        <w:pStyle w:val="Nivel1"/>
        <w:tabs>
          <w:tab w:val="left" w:pos="426"/>
        </w:tabs>
        <w:spacing w:before="0" w:after="120" w:line="240" w:lineRule="auto"/>
        <w:ind w:left="0" w:firstLine="0"/>
        <w:rPr>
          <w:rFonts w:cs="Arial"/>
        </w:rPr>
      </w:pPr>
      <w:r w:rsidRPr="00D12B10">
        <w:rPr>
          <w:rFonts w:cs="Arial"/>
        </w:rPr>
        <w:t>DAS SANÇÕES ADMINISTRATIVAS</w:t>
      </w:r>
    </w:p>
    <w:p w:rsidR="0028567B" w:rsidRPr="00D12B10" w:rsidRDefault="0028567B" w:rsidP="002944D8">
      <w:pPr>
        <w:pStyle w:val="PargrafodaLista"/>
        <w:numPr>
          <w:ilvl w:val="0"/>
          <w:numId w:val="7"/>
        </w:numPr>
        <w:spacing w:before="120" w:after="120" w:line="276" w:lineRule="auto"/>
        <w:ind w:right="-30"/>
        <w:contextualSpacing w:val="0"/>
        <w:jc w:val="both"/>
        <w:rPr>
          <w:rFonts w:cs="Arial"/>
          <w:vanish/>
          <w:color w:val="00B050"/>
          <w:szCs w:val="20"/>
        </w:rPr>
      </w:pPr>
    </w:p>
    <w:p w:rsidR="00B222EE" w:rsidRPr="00D12B10" w:rsidRDefault="00B222EE" w:rsidP="002944D8">
      <w:pPr>
        <w:numPr>
          <w:ilvl w:val="1"/>
          <w:numId w:val="7"/>
        </w:numPr>
        <w:spacing w:before="120" w:after="120" w:line="276" w:lineRule="auto"/>
        <w:ind w:left="0" w:right="-30" w:firstLine="0"/>
        <w:jc w:val="both"/>
        <w:rPr>
          <w:rFonts w:cs="Arial"/>
          <w:szCs w:val="20"/>
        </w:rPr>
      </w:pPr>
      <w:r w:rsidRPr="00D12B10">
        <w:rPr>
          <w:rFonts w:cs="Arial"/>
          <w:szCs w:val="20"/>
        </w:rPr>
        <w:t>Comete infração administrativa nos termos da Lei nº 10.520, de 2002, a CONTRATADA que:</w:t>
      </w:r>
    </w:p>
    <w:p w:rsidR="00B222EE" w:rsidRPr="00D12B10" w:rsidRDefault="00B222EE" w:rsidP="002944D8">
      <w:pPr>
        <w:pStyle w:val="PargrafodaLista1"/>
        <w:numPr>
          <w:ilvl w:val="2"/>
          <w:numId w:val="7"/>
        </w:numPr>
        <w:spacing w:before="120" w:after="120" w:line="276" w:lineRule="auto"/>
        <w:ind w:left="426" w:right="-30" w:firstLine="0"/>
        <w:jc w:val="both"/>
        <w:rPr>
          <w:rFonts w:ascii="Arial" w:hAnsi="Arial" w:cs="Arial"/>
          <w:sz w:val="20"/>
          <w:szCs w:val="20"/>
        </w:rPr>
      </w:pPr>
      <w:proofErr w:type="spellStart"/>
      <w:proofErr w:type="gramStart"/>
      <w:r w:rsidRPr="00D12B10">
        <w:rPr>
          <w:rFonts w:ascii="Arial" w:hAnsi="Arial" w:cs="Arial"/>
          <w:sz w:val="20"/>
          <w:szCs w:val="20"/>
        </w:rPr>
        <w:t>inexecutar</w:t>
      </w:r>
      <w:proofErr w:type="spellEnd"/>
      <w:proofErr w:type="gramEnd"/>
      <w:r w:rsidRPr="00D12B10">
        <w:rPr>
          <w:rFonts w:ascii="Arial" w:hAnsi="Arial" w:cs="Arial"/>
          <w:sz w:val="20"/>
          <w:szCs w:val="20"/>
        </w:rPr>
        <w:t xml:space="preserve"> total ou parcialmente qualquer das obrigações assumidas em decorrência da contratação;</w:t>
      </w:r>
    </w:p>
    <w:p w:rsidR="00B222EE" w:rsidRPr="00D12B10" w:rsidRDefault="00B222EE" w:rsidP="002944D8">
      <w:pPr>
        <w:pStyle w:val="PargrafodaLista1"/>
        <w:numPr>
          <w:ilvl w:val="2"/>
          <w:numId w:val="7"/>
        </w:numPr>
        <w:spacing w:before="120" w:after="120" w:line="276" w:lineRule="auto"/>
        <w:ind w:left="426" w:right="-30" w:firstLine="0"/>
        <w:jc w:val="both"/>
        <w:rPr>
          <w:rFonts w:ascii="Arial" w:hAnsi="Arial" w:cs="Arial"/>
          <w:sz w:val="20"/>
          <w:szCs w:val="20"/>
        </w:rPr>
      </w:pPr>
      <w:proofErr w:type="gramStart"/>
      <w:r w:rsidRPr="00D12B10">
        <w:rPr>
          <w:rFonts w:ascii="Arial" w:hAnsi="Arial" w:cs="Arial"/>
          <w:sz w:val="20"/>
          <w:szCs w:val="20"/>
        </w:rPr>
        <w:t>ensejar</w:t>
      </w:r>
      <w:proofErr w:type="gramEnd"/>
      <w:r w:rsidRPr="00D12B10">
        <w:rPr>
          <w:rFonts w:ascii="Arial" w:hAnsi="Arial" w:cs="Arial"/>
          <w:sz w:val="20"/>
          <w:szCs w:val="20"/>
        </w:rPr>
        <w:t xml:space="preserve"> o retardamento da execução do objeto;</w:t>
      </w:r>
    </w:p>
    <w:p w:rsidR="00B222EE" w:rsidRPr="00D12B10" w:rsidRDefault="00B222EE" w:rsidP="002944D8">
      <w:pPr>
        <w:pStyle w:val="PargrafodaLista1"/>
        <w:numPr>
          <w:ilvl w:val="2"/>
          <w:numId w:val="7"/>
        </w:numPr>
        <w:spacing w:before="120" w:after="120" w:line="276" w:lineRule="auto"/>
        <w:ind w:left="426" w:right="-30" w:firstLine="0"/>
        <w:jc w:val="both"/>
        <w:rPr>
          <w:rFonts w:ascii="Arial" w:hAnsi="Arial" w:cs="Arial"/>
          <w:sz w:val="20"/>
          <w:szCs w:val="20"/>
        </w:rPr>
      </w:pPr>
      <w:proofErr w:type="gramStart"/>
      <w:r w:rsidRPr="00D12B10">
        <w:rPr>
          <w:rFonts w:ascii="Arial" w:hAnsi="Arial" w:cs="Arial"/>
          <w:sz w:val="20"/>
          <w:szCs w:val="20"/>
        </w:rPr>
        <w:t>falhar</w:t>
      </w:r>
      <w:proofErr w:type="gramEnd"/>
      <w:r w:rsidRPr="00D12B10">
        <w:rPr>
          <w:rFonts w:ascii="Arial" w:hAnsi="Arial" w:cs="Arial"/>
          <w:sz w:val="20"/>
          <w:szCs w:val="20"/>
        </w:rPr>
        <w:t xml:space="preserve"> ou fraudar na execução do contrato;</w:t>
      </w:r>
    </w:p>
    <w:p w:rsidR="00B222EE" w:rsidRPr="00D12B10" w:rsidRDefault="00B222EE" w:rsidP="002944D8">
      <w:pPr>
        <w:pStyle w:val="PargrafodaLista1"/>
        <w:numPr>
          <w:ilvl w:val="2"/>
          <w:numId w:val="7"/>
        </w:numPr>
        <w:spacing w:before="120" w:after="120" w:line="276" w:lineRule="auto"/>
        <w:ind w:left="426" w:right="-30" w:firstLine="0"/>
        <w:jc w:val="both"/>
        <w:rPr>
          <w:rFonts w:ascii="Arial" w:hAnsi="Arial" w:cs="Arial"/>
          <w:sz w:val="20"/>
          <w:szCs w:val="20"/>
        </w:rPr>
      </w:pPr>
      <w:proofErr w:type="gramStart"/>
      <w:r w:rsidRPr="00D12B10">
        <w:rPr>
          <w:rFonts w:ascii="Arial" w:hAnsi="Arial" w:cs="Arial"/>
          <w:sz w:val="20"/>
          <w:szCs w:val="20"/>
        </w:rPr>
        <w:t>comportar</w:t>
      </w:r>
      <w:proofErr w:type="gramEnd"/>
      <w:r w:rsidRPr="00D12B10">
        <w:rPr>
          <w:rFonts w:ascii="Arial" w:hAnsi="Arial" w:cs="Arial"/>
          <w:sz w:val="20"/>
          <w:szCs w:val="20"/>
        </w:rPr>
        <w:t>-se de modo inidôneo; ou</w:t>
      </w:r>
    </w:p>
    <w:p w:rsidR="00B222EE" w:rsidRPr="00D12B10" w:rsidRDefault="00B222EE" w:rsidP="002944D8">
      <w:pPr>
        <w:pStyle w:val="PargrafodaLista1"/>
        <w:numPr>
          <w:ilvl w:val="2"/>
          <w:numId w:val="7"/>
        </w:numPr>
        <w:spacing w:before="120" w:after="120" w:line="276" w:lineRule="auto"/>
        <w:ind w:left="426" w:right="-30" w:firstLine="0"/>
        <w:jc w:val="both"/>
        <w:rPr>
          <w:rFonts w:ascii="Arial" w:hAnsi="Arial" w:cs="Arial"/>
          <w:sz w:val="20"/>
          <w:szCs w:val="20"/>
        </w:rPr>
      </w:pPr>
      <w:proofErr w:type="gramStart"/>
      <w:r w:rsidRPr="00D12B10">
        <w:rPr>
          <w:rFonts w:ascii="Arial" w:hAnsi="Arial" w:cs="Arial"/>
          <w:sz w:val="20"/>
          <w:szCs w:val="20"/>
        </w:rPr>
        <w:t>cometer</w:t>
      </w:r>
      <w:proofErr w:type="gramEnd"/>
      <w:r w:rsidRPr="00D12B10">
        <w:rPr>
          <w:rFonts w:ascii="Arial" w:hAnsi="Arial" w:cs="Arial"/>
          <w:sz w:val="20"/>
          <w:szCs w:val="20"/>
        </w:rPr>
        <w:t xml:space="preserve"> fraude fiscal.</w:t>
      </w:r>
    </w:p>
    <w:p w:rsidR="00B222EE" w:rsidRPr="00D12B10" w:rsidRDefault="00B222EE" w:rsidP="002944D8">
      <w:pPr>
        <w:numPr>
          <w:ilvl w:val="1"/>
          <w:numId w:val="7"/>
        </w:numPr>
        <w:spacing w:before="120" w:after="120" w:line="276" w:lineRule="auto"/>
        <w:ind w:left="0" w:right="-30" w:firstLine="0"/>
        <w:jc w:val="both"/>
        <w:rPr>
          <w:rFonts w:cs="Arial"/>
          <w:szCs w:val="20"/>
        </w:rPr>
      </w:pPr>
      <w:r w:rsidRPr="00D12B10">
        <w:rPr>
          <w:rFonts w:cs="Arial"/>
          <w:szCs w:val="20"/>
        </w:rPr>
        <w:t>Pela inexecução total ou parcial do objeto deste contrato, a Administração pode aplicar à CONTRATADA as seguintes sanções:</w:t>
      </w:r>
    </w:p>
    <w:p w:rsidR="00B222EE" w:rsidRPr="00D12B10" w:rsidRDefault="00B222EE" w:rsidP="002944D8">
      <w:pPr>
        <w:pStyle w:val="PargrafodaLista1"/>
        <w:numPr>
          <w:ilvl w:val="2"/>
          <w:numId w:val="7"/>
        </w:numPr>
        <w:spacing w:before="120" w:after="120" w:line="276" w:lineRule="auto"/>
        <w:ind w:left="426" w:right="-30" w:firstLine="0"/>
        <w:jc w:val="both"/>
        <w:rPr>
          <w:rFonts w:ascii="Arial" w:hAnsi="Arial" w:cs="Arial"/>
          <w:sz w:val="20"/>
          <w:szCs w:val="20"/>
        </w:rPr>
      </w:pPr>
      <w:r w:rsidRPr="00D12B10">
        <w:rPr>
          <w:rFonts w:ascii="Arial" w:hAnsi="Arial" w:cs="Arial"/>
          <w:b/>
          <w:sz w:val="20"/>
          <w:szCs w:val="20"/>
        </w:rPr>
        <w:t xml:space="preserve">Advertência por </w:t>
      </w:r>
      <w:r w:rsidR="0043179E" w:rsidRPr="00D12B10">
        <w:rPr>
          <w:rFonts w:ascii="Arial" w:hAnsi="Arial" w:cs="Arial"/>
          <w:b/>
          <w:sz w:val="20"/>
          <w:szCs w:val="20"/>
        </w:rPr>
        <w:t>escrito</w:t>
      </w:r>
      <w:r w:rsidR="0043179E" w:rsidRPr="00D12B10">
        <w:rPr>
          <w:rFonts w:ascii="Arial" w:hAnsi="Arial" w:cs="Arial"/>
          <w:sz w:val="20"/>
          <w:szCs w:val="20"/>
        </w:rPr>
        <w:t>, quando</w:t>
      </w:r>
      <w:r w:rsidRPr="00D12B10">
        <w:rPr>
          <w:rFonts w:ascii="Arial" w:hAnsi="Arial" w:cs="Arial"/>
          <w:sz w:val="20"/>
          <w:szCs w:val="20"/>
        </w:rPr>
        <w:t xml:space="preserve"> do não cumprimento de quaisquer das obrigações contratuais consideradas faltas leves, assim entendidas aquelas que não acarretam prejuízos significativos para o serviço contratado;</w:t>
      </w:r>
    </w:p>
    <w:p w:rsidR="00B222EE" w:rsidRPr="00D12B10" w:rsidRDefault="00B222EE" w:rsidP="002944D8">
      <w:pPr>
        <w:pStyle w:val="PargrafodaLista1"/>
        <w:numPr>
          <w:ilvl w:val="2"/>
          <w:numId w:val="7"/>
        </w:numPr>
        <w:spacing w:before="120" w:after="120" w:line="276" w:lineRule="auto"/>
        <w:ind w:left="426" w:right="-30" w:firstLine="0"/>
        <w:jc w:val="both"/>
        <w:rPr>
          <w:rFonts w:ascii="Arial" w:hAnsi="Arial" w:cs="Arial"/>
          <w:b/>
          <w:sz w:val="20"/>
          <w:szCs w:val="20"/>
        </w:rPr>
      </w:pPr>
      <w:r w:rsidRPr="00D12B10">
        <w:rPr>
          <w:rFonts w:ascii="Arial" w:hAnsi="Arial" w:cs="Arial"/>
          <w:b/>
          <w:sz w:val="20"/>
          <w:szCs w:val="20"/>
        </w:rPr>
        <w:t xml:space="preserve">Multa de: </w:t>
      </w:r>
    </w:p>
    <w:p w:rsidR="00B222EE" w:rsidRPr="00D12B10" w:rsidRDefault="00B222EE" w:rsidP="002944D8">
      <w:pPr>
        <w:pStyle w:val="PargrafodaLista1"/>
        <w:numPr>
          <w:ilvl w:val="3"/>
          <w:numId w:val="7"/>
        </w:numPr>
        <w:spacing w:before="120" w:after="120" w:line="276" w:lineRule="auto"/>
        <w:ind w:left="709" w:right="-30" w:hanging="11"/>
        <w:jc w:val="both"/>
        <w:rPr>
          <w:rFonts w:ascii="Arial" w:hAnsi="Arial" w:cs="Arial"/>
          <w:sz w:val="20"/>
          <w:szCs w:val="20"/>
        </w:rPr>
      </w:pPr>
      <w:r w:rsidRPr="00D12B10">
        <w:rPr>
          <w:rFonts w:ascii="Arial" w:hAnsi="Arial" w:cs="Arial"/>
          <w:sz w:val="20"/>
          <w:szCs w:val="20"/>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rsidR="00B222EE" w:rsidRPr="00D12B10" w:rsidRDefault="00B222EE" w:rsidP="002944D8">
      <w:pPr>
        <w:pStyle w:val="PargrafodaLista1"/>
        <w:numPr>
          <w:ilvl w:val="3"/>
          <w:numId w:val="7"/>
        </w:numPr>
        <w:spacing w:before="120" w:after="120" w:line="276" w:lineRule="auto"/>
        <w:ind w:left="709" w:right="-30" w:hanging="11"/>
        <w:jc w:val="both"/>
        <w:rPr>
          <w:rFonts w:ascii="Arial" w:hAnsi="Arial" w:cs="Arial"/>
          <w:sz w:val="20"/>
          <w:szCs w:val="20"/>
        </w:rPr>
      </w:pPr>
      <w:r w:rsidRPr="00D12B10">
        <w:rPr>
          <w:rFonts w:ascii="Arial" w:hAnsi="Arial" w:cs="Arial"/>
          <w:sz w:val="20"/>
          <w:szCs w:val="20"/>
        </w:rPr>
        <w:lastRenderedPageBreak/>
        <w:t xml:space="preserve">0,1% (um décimo por cento) até 10% (dez por cento) sobre o valor adjudicado, em caso de atraso na execução do objeto, por período superior ao previsto no subitem </w:t>
      </w:r>
      <w:r w:rsidR="00000DB1" w:rsidRPr="00D12B10">
        <w:rPr>
          <w:rFonts w:ascii="Arial" w:hAnsi="Arial" w:cs="Arial"/>
          <w:sz w:val="20"/>
          <w:szCs w:val="20"/>
        </w:rPr>
        <w:t>acima,</w:t>
      </w:r>
      <w:r w:rsidRPr="00D12B10">
        <w:rPr>
          <w:rFonts w:ascii="Arial" w:hAnsi="Arial" w:cs="Arial"/>
          <w:sz w:val="20"/>
          <w:szCs w:val="20"/>
        </w:rPr>
        <w:t xml:space="preserve"> ou de inexecução parcial da obrigação assumida;</w:t>
      </w:r>
    </w:p>
    <w:p w:rsidR="00B222EE" w:rsidRPr="00D12B10" w:rsidRDefault="00B222EE" w:rsidP="002944D8">
      <w:pPr>
        <w:pStyle w:val="PargrafodaLista1"/>
        <w:numPr>
          <w:ilvl w:val="3"/>
          <w:numId w:val="7"/>
        </w:numPr>
        <w:spacing w:before="120" w:after="120" w:line="276" w:lineRule="auto"/>
        <w:ind w:left="709" w:right="-30" w:hanging="11"/>
        <w:jc w:val="both"/>
        <w:rPr>
          <w:rFonts w:ascii="Arial" w:hAnsi="Arial" w:cs="Arial"/>
          <w:sz w:val="20"/>
          <w:szCs w:val="20"/>
        </w:rPr>
      </w:pPr>
      <w:r w:rsidRPr="00D12B10">
        <w:rPr>
          <w:rFonts w:ascii="Arial" w:hAnsi="Arial" w:cs="Arial"/>
          <w:sz w:val="20"/>
          <w:szCs w:val="20"/>
        </w:rPr>
        <w:t>0,1% (um décimo por cento) até 15% (quinze por cento) sobre o valor adjudicado, em caso de inexecução total da obrigação assumida;</w:t>
      </w:r>
    </w:p>
    <w:p w:rsidR="00B222EE" w:rsidRPr="00D12B10" w:rsidRDefault="00B222EE" w:rsidP="002944D8">
      <w:pPr>
        <w:pStyle w:val="PargrafodaLista1"/>
        <w:numPr>
          <w:ilvl w:val="3"/>
          <w:numId w:val="7"/>
        </w:numPr>
        <w:spacing w:before="120" w:after="120" w:line="276" w:lineRule="auto"/>
        <w:ind w:left="709" w:right="-30" w:hanging="11"/>
        <w:jc w:val="both"/>
        <w:rPr>
          <w:rFonts w:ascii="Arial" w:hAnsi="Arial" w:cs="Arial"/>
          <w:sz w:val="20"/>
          <w:szCs w:val="20"/>
        </w:rPr>
      </w:pPr>
      <w:r w:rsidRPr="00D12B10">
        <w:rPr>
          <w:rFonts w:ascii="Arial" w:hAnsi="Arial" w:cs="Arial"/>
          <w:sz w:val="20"/>
          <w:szCs w:val="20"/>
        </w:rPr>
        <w:t xml:space="preserve">0,2% a 3,2% por dia sobre o valor mensal do contrato, conforme detalhamento constante das </w:t>
      </w:r>
      <w:r w:rsidRPr="00D12B10">
        <w:rPr>
          <w:rFonts w:ascii="Arial" w:hAnsi="Arial" w:cs="Arial"/>
          <w:b/>
          <w:sz w:val="20"/>
          <w:szCs w:val="20"/>
        </w:rPr>
        <w:t>tabelas 1 e 2</w:t>
      </w:r>
      <w:r w:rsidRPr="00D12B10">
        <w:rPr>
          <w:rFonts w:ascii="Arial" w:hAnsi="Arial" w:cs="Arial"/>
          <w:sz w:val="20"/>
          <w:szCs w:val="20"/>
        </w:rPr>
        <w:t xml:space="preserve">, </w:t>
      </w:r>
      <w:r w:rsidR="00FC31E2" w:rsidRPr="00D12B10">
        <w:rPr>
          <w:rFonts w:ascii="Arial" w:hAnsi="Arial" w:cs="Arial"/>
          <w:sz w:val="20"/>
          <w:szCs w:val="20"/>
        </w:rPr>
        <w:t>abaixo</w:t>
      </w:r>
      <w:r w:rsidRPr="00D12B10">
        <w:rPr>
          <w:rFonts w:ascii="Arial" w:hAnsi="Arial" w:cs="Arial"/>
          <w:sz w:val="20"/>
          <w:szCs w:val="20"/>
        </w:rPr>
        <w:t>; e</w:t>
      </w:r>
    </w:p>
    <w:p w:rsidR="00B222EE" w:rsidRPr="00D12B10" w:rsidRDefault="00B222EE" w:rsidP="002944D8">
      <w:pPr>
        <w:pStyle w:val="PargrafodaLista1"/>
        <w:numPr>
          <w:ilvl w:val="3"/>
          <w:numId w:val="7"/>
        </w:numPr>
        <w:spacing w:before="120" w:after="120" w:line="276" w:lineRule="auto"/>
        <w:ind w:left="709" w:right="-30" w:hanging="11"/>
        <w:jc w:val="both"/>
        <w:rPr>
          <w:rFonts w:ascii="Arial" w:hAnsi="Arial" w:cs="Arial"/>
          <w:sz w:val="20"/>
          <w:szCs w:val="20"/>
        </w:rPr>
      </w:pPr>
      <w:r w:rsidRPr="00D12B10">
        <w:rPr>
          <w:rFonts w:ascii="Arial" w:hAnsi="Arial" w:cs="Arial"/>
          <w:sz w:val="20"/>
          <w:szCs w:val="20"/>
        </w:rPr>
        <w:t>0,07% (sete centésimos por cento) do valor do contrato por dia de atraso na apresentação da garantia (seja para reforço ou por ocasião de prorrogação), observado o máximo de 2% (dois por cento</w:t>
      </w:r>
      <w:r w:rsidR="00880180" w:rsidRPr="00D12B10">
        <w:rPr>
          <w:rFonts w:ascii="Arial" w:hAnsi="Arial" w:cs="Arial"/>
          <w:sz w:val="20"/>
          <w:szCs w:val="20"/>
        </w:rPr>
        <w:t>)</w:t>
      </w:r>
      <w:r w:rsidRPr="00D12B10">
        <w:rPr>
          <w:rFonts w:ascii="Arial" w:hAnsi="Arial" w:cs="Arial"/>
          <w:sz w:val="20"/>
          <w:szCs w:val="20"/>
        </w:rPr>
        <w:t>. O atraso superior a 25 (vinte e cinco) dias autorizará a Administração CONTRATANTE a promover a rescisão do contrato;</w:t>
      </w:r>
    </w:p>
    <w:p w:rsidR="00B222EE" w:rsidRPr="00D12B10" w:rsidRDefault="00B222EE" w:rsidP="002944D8">
      <w:pPr>
        <w:pStyle w:val="PargrafodaLista1"/>
        <w:numPr>
          <w:ilvl w:val="3"/>
          <w:numId w:val="7"/>
        </w:numPr>
        <w:spacing w:before="120" w:after="120" w:line="276" w:lineRule="auto"/>
        <w:ind w:left="709" w:right="-30" w:hanging="11"/>
        <w:jc w:val="both"/>
        <w:rPr>
          <w:rFonts w:ascii="Arial" w:hAnsi="Arial" w:cs="Arial"/>
          <w:sz w:val="20"/>
          <w:szCs w:val="20"/>
        </w:rPr>
      </w:pPr>
      <w:proofErr w:type="gramStart"/>
      <w:r w:rsidRPr="00D12B10">
        <w:rPr>
          <w:rFonts w:ascii="Arial" w:hAnsi="Arial" w:cs="Arial"/>
          <w:sz w:val="20"/>
          <w:szCs w:val="20"/>
        </w:rPr>
        <w:t>as</w:t>
      </w:r>
      <w:proofErr w:type="gramEnd"/>
      <w:r w:rsidRPr="00D12B10">
        <w:rPr>
          <w:rFonts w:ascii="Arial" w:hAnsi="Arial" w:cs="Arial"/>
          <w:sz w:val="20"/>
          <w:szCs w:val="20"/>
        </w:rPr>
        <w:t xml:space="preserve"> penalidades de multa decorrentes de fatos diversos serão consideradas independentes entre si.</w:t>
      </w:r>
    </w:p>
    <w:p w:rsidR="00227104" w:rsidRPr="00D12B10" w:rsidRDefault="00227104" w:rsidP="002944D8">
      <w:pPr>
        <w:pStyle w:val="PargrafodaLista1"/>
        <w:numPr>
          <w:ilvl w:val="2"/>
          <w:numId w:val="7"/>
        </w:numPr>
        <w:spacing w:before="120" w:after="120" w:line="276" w:lineRule="auto"/>
        <w:ind w:left="426" w:right="-30" w:firstLine="0"/>
        <w:jc w:val="both"/>
        <w:rPr>
          <w:rFonts w:ascii="Arial" w:hAnsi="Arial" w:cs="Arial"/>
          <w:sz w:val="20"/>
          <w:szCs w:val="20"/>
        </w:rPr>
      </w:pPr>
      <w:r w:rsidRPr="00D12B10">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rsidR="00B222EE" w:rsidRPr="00D12B10" w:rsidRDefault="00B222EE" w:rsidP="002944D8">
      <w:pPr>
        <w:pStyle w:val="PargrafodaLista1"/>
        <w:numPr>
          <w:ilvl w:val="2"/>
          <w:numId w:val="7"/>
        </w:numPr>
        <w:spacing w:before="120" w:after="120" w:line="276" w:lineRule="auto"/>
        <w:ind w:left="426" w:right="-30" w:firstLine="0"/>
        <w:jc w:val="both"/>
        <w:rPr>
          <w:rFonts w:ascii="Arial" w:hAnsi="Arial" w:cs="Arial"/>
          <w:sz w:val="20"/>
          <w:szCs w:val="20"/>
        </w:rPr>
      </w:pPr>
      <w:r w:rsidRPr="00D12B10">
        <w:rPr>
          <w:rFonts w:ascii="Arial" w:hAnsi="Arial" w:cs="Arial"/>
          <w:sz w:val="20"/>
          <w:szCs w:val="20"/>
        </w:rPr>
        <w:t xml:space="preserve">Sanção de impedimento de licitar e contratar com órgãos e entidades da União, com o consequente descredenciamento no </w:t>
      </w:r>
      <w:r w:rsidR="00980B72" w:rsidRPr="00D12B10">
        <w:rPr>
          <w:rFonts w:ascii="Arial" w:hAnsi="Arial" w:cs="Arial"/>
          <w:sz w:val="20"/>
          <w:szCs w:val="20"/>
        </w:rPr>
        <w:t>SICAF</w:t>
      </w:r>
      <w:r w:rsidRPr="00D12B10">
        <w:rPr>
          <w:rFonts w:ascii="Arial" w:hAnsi="Arial" w:cs="Arial"/>
          <w:sz w:val="20"/>
          <w:szCs w:val="20"/>
        </w:rPr>
        <w:t xml:space="preserve"> pelo prazo de até cinco anos.</w:t>
      </w:r>
    </w:p>
    <w:p w:rsidR="00EA7E0F" w:rsidRPr="00D12B10" w:rsidRDefault="00F769B4" w:rsidP="002944D8">
      <w:pPr>
        <w:pStyle w:val="PargrafodaLista1"/>
        <w:numPr>
          <w:ilvl w:val="3"/>
          <w:numId w:val="7"/>
        </w:numPr>
        <w:spacing w:before="120" w:after="120" w:line="276" w:lineRule="auto"/>
        <w:ind w:left="709" w:right="-30" w:hanging="11"/>
        <w:jc w:val="both"/>
        <w:rPr>
          <w:rFonts w:ascii="Arial" w:hAnsi="Arial" w:cs="Arial"/>
          <w:sz w:val="20"/>
          <w:szCs w:val="20"/>
        </w:rPr>
      </w:pPr>
      <w:r w:rsidRPr="00D12B10">
        <w:rPr>
          <w:rFonts w:ascii="Arial" w:hAnsi="Arial" w:cs="Arial"/>
          <w:sz w:val="20"/>
          <w:szCs w:val="20"/>
        </w:rPr>
        <w:t xml:space="preserve">A Sanção de impedimento de licitar e contratar prevista neste subitem </w:t>
      </w:r>
      <w:proofErr w:type="gramStart"/>
      <w:r w:rsidRPr="00D12B10">
        <w:rPr>
          <w:rFonts w:ascii="Arial" w:hAnsi="Arial" w:cs="Arial"/>
          <w:sz w:val="20"/>
          <w:szCs w:val="20"/>
        </w:rPr>
        <w:t>também  é</w:t>
      </w:r>
      <w:proofErr w:type="gramEnd"/>
      <w:r w:rsidRPr="00D12B10">
        <w:rPr>
          <w:rFonts w:ascii="Arial" w:hAnsi="Arial" w:cs="Arial"/>
          <w:sz w:val="20"/>
          <w:szCs w:val="20"/>
        </w:rPr>
        <w:t xml:space="preserve">  aplicável  em  quaisquer  das  hipóteses  previstas  como  infração administrativa no subitem 22.1 deste Termo de Referência</w:t>
      </w:r>
    </w:p>
    <w:p w:rsidR="006437EC" w:rsidRPr="00D12B10" w:rsidRDefault="006437EC" w:rsidP="002944D8">
      <w:pPr>
        <w:pStyle w:val="PargrafodaLista1"/>
        <w:numPr>
          <w:ilvl w:val="2"/>
          <w:numId w:val="7"/>
        </w:numPr>
        <w:spacing w:before="120" w:after="120" w:line="276" w:lineRule="auto"/>
        <w:ind w:left="426" w:right="-30" w:firstLine="0"/>
        <w:jc w:val="both"/>
        <w:rPr>
          <w:rFonts w:ascii="Arial" w:hAnsi="Arial" w:cs="Arial"/>
          <w:sz w:val="20"/>
          <w:szCs w:val="20"/>
        </w:rPr>
      </w:pPr>
      <w:r w:rsidRPr="00D12B10">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B222EE" w:rsidRPr="00D12B10" w:rsidRDefault="00B222EE" w:rsidP="002944D8">
      <w:pPr>
        <w:numPr>
          <w:ilvl w:val="1"/>
          <w:numId w:val="7"/>
        </w:numPr>
        <w:spacing w:before="120" w:after="120" w:line="276" w:lineRule="auto"/>
        <w:ind w:left="0" w:right="-30" w:firstLine="0"/>
        <w:jc w:val="both"/>
        <w:rPr>
          <w:rFonts w:cs="Arial"/>
          <w:szCs w:val="20"/>
        </w:rPr>
      </w:pPr>
      <w:r w:rsidRPr="00D12B10">
        <w:rPr>
          <w:rFonts w:cs="Arial"/>
          <w:szCs w:val="20"/>
        </w:rPr>
        <w:t xml:space="preserve">As sanções </w:t>
      </w:r>
      <w:r w:rsidR="00E57624" w:rsidRPr="00D12B10">
        <w:rPr>
          <w:rFonts w:cs="Arial"/>
          <w:szCs w:val="20"/>
        </w:rPr>
        <w:t xml:space="preserve">previstas nos subitens </w:t>
      </w:r>
      <w:r w:rsidR="00377EEF" w:rsidRPr="00D12B10">
        <w:rPr>
          <w:rFonts w:cs="Arial"/>
          <w:szCs w:val="20"/>
        </w:rPr>
        <w:t>22</w:t>
      </w:r>
      <w:r w:rsidR="00BA6694" w:rsidRPr="00D12B10">
        <w:rPr>
          <w:rFonts w:cs="Arial"/>
          <w:szCs w:val="20"/>
        </w:rPr>
        <w:t>.2</w:t>
      </w:r>
      <w:r w:rsidR="00E57624" w:rsidRPr="00D12B10">
        <w:rPr>
          <w:rFonts w:cs="Arial"/>
          <w:szCs w:val="20"/>
        </w:rPr>
        <w:t xml:space="preserve">.1, </w:t>
      </w:r>
      <w:r w:rsidR="00377EEF" w:rsidRPr="00D12B10">
        <w:rPr>
          <w:rFonts w:cs="Arial"/>
          <w:szCs w:val="20"/>
        </w:rPr>
        <w:t>22</w:t>
      </w:r>
      <w:r w:rsidR="00BA6694" w:rsidRPr="00D12B10">
        <w:rPr>
          <w:rFonts w:cs="Arial"/>
          <w:szCs w:val="20"/>
        </w:rPr>
        <w:t>.2</w:t>
      </w:r>
      <w:r w:rsidR="00E57624" w:rsidRPr="00D12B10">
        <w:rPr>
          <w:rFonts w:cs="Arial"/>
          <w:szCs w:val="20"/>
        </w:rPr>
        <w:t xml:space="preserve">.3, </w:t>
      </w:r>
      <w:r w:rsidR="00377EEF" w:rsidRPr="00D12B10">
        <w:rPr>
          <w:rFonts w:cs="Arial"/>
          <w:szCs w:val="20"/>
        </w:rPr>
        <w:t>22</w:t>
      </w:r>
      <w:r w:rsidR="00E57624" w:rsidRPr="00D12B10">
        <w:rPr>
          <w:rFonts w:cs="Arial"/>
          <w:szCs w:val="20"/>
        </w:rPr>
        <w:t>.</w:t>
      </w:r>
      <w:r w:rsidR="00BA6694" w:rsidRPr="00D12B10">
        <w:rPr>
          <w:rFonts w:cs="Arial"/>
          <w:szCs w:val="20"/>
        </w:rPr>
        <w:t>2</w:t>
      </w:r>
      <w:r w:rsidR="00E57624" w:rsidRPr="00D12B10">
        <w:rPr>
          <w:rFonts w:cs="Arial"/>
          <w:szCs w:val="20"/>
        </w:rPr>
        <w:t xml:space="preserve">.4 e </w:t>
      </w:r>
      <w:r w:rsidR="00377EEF" w:rsidRPr="00D12B10">
        <w:rPr>
          <w:rFonts w:cs="Arial"/>
          <w:szCs w:val="20"/>
        </w:rPr>
        <w:t>22</w:t>
      </w:r>
      <w:r w:rsidR="00E57624" w:rsidRPr="00D12B10">
        <w:rPr>
          <w:rFonts w:cs="Arial"/>
          <w:szCs w:val="20"/>
        </w:rPr>
        <w:t>.</w:t>
      </w:r>
      <w:r w:rsidR="00BA6694" w:rsidRPr="00D12B10">
        <w:rPr>
          <w:rFonts w:cs="Arial"/>
          <w:szCs w:val="20"/>
        </w:rPr>
        <w:t>2</w:t>
      </w:r>
      <w:r w:rsidR="00E57624" w:rsidRPr="00D12B10">
        <w:rPr>
          <w:rFonts w:cs="Arial"/>
          <w:szCs w:val="20"/>
        </w:rPr>
        <w:t>.5 poder</w:t>
      </w:r>
      <w:r w:rsidRPr="00D12B10">
        <w:rPr>
          <w:rFonts w:cs="Arial"/>
          <w:szCs w:val="20"/>
        </w:rPr>
        <w:t>ão ser aplicadas à CONTRATADA juntamente com as de multa, descontando-a dos pagamentos a serem efetuados.</w:t>
      </w:r>
    </w:p>
    <w:p w:rsidR="00B222EE" w:rsidRPr="00D12B10" w:rsidRDefault="00B222EE" w:rsidP="002944D8">
      <w:pPr>
        <w:numPr>
          <w:ilvl w:val="1"/>
          <w:numId w:val="7"/>
        </w:numPr>
        <w:spacing w:before="120" w:after="120" w:line="276" w:lineRule="auto"/>
        <w:ind w:left="0" w:right="-30" w:firstLine="0"/>
        <w:jc w:val="both"/>
        <w:rPr>
          <w:rFonts w:cs="Arial"/>
          <w:szCs w:val="20"/>
        </w:rPr>
      </w:pPr>
      <w:r w:rsidRPr="00D12B10">
        <w:rPr>
          <w:rFonts w:cs="Arial"/>
          <w:szCs w:val="20"/>
        </w:rPr>
        <w:t>Para efeito de aplicação de multas, às infrações são atribuídos graus, de acordo com as tabelas 1 e 2:</w:t>
      </w:r>
    </w:p>
    <w:p w:rsidR="00B222EE" w:rsidRPr="00D12B10" w:rsidRDefault="00B222EE" w:rsidP="00B222EE">
      <w:pPr>
        <w:spacing w:before="120" w:after="120" w:line="276" w:lineRule="auto"/>
        <w:ind w:right="-30"/>
        <w:jc w:val="center"/>
        <w:rPr>
          <w:rFonts w:cs="Arial"/>
          <w:b/>
          <w:bCs/>
          <w:szCs w:val="20"/>
        </w:rPr>
      </w:pPr>
      <w:r w:rsidRPr="00D12B10">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B222EE" w:rsidRPr="00D12B10" w:rsidTr="008B0C2F">
        <w:trPr>
          <w:trHeight w:val="180"/>
          <w:tblCellSpacing w:w="0" w:type="dxa"/>
        </w:trPr>
        <w:tc>
          <w:tcPr>
            <w:tcW w:w="3576" w:type="dxa"/>
            <w:tcBorders>
              <w:top w:val="outset" w:sz="6" w:space="0" w:color="000000"/>
              <w:bottom w:val="outset" w:sz="6" w:space="0" w:color="000000"/>
              <w:right w:val="outset" w:sz="6" w:space="0" w:color="000000"/>
            </w:tcBorders>
            <w:vAlign w:val="center"/>
          </w:tcPr>
          <w:p w:rsidR="00B222EE" w:rsidRPr="00D12B10" w:rsidRDefault="00B222EE" w:rsidP="00941BFA">
            <w:pPr>
              <w:ind w:right="-28"/>
              <w:jc w:val="center"/>
              <w:rPr>
                <w:rFonts w:cs="Arial"/>
                <w:szCs w:val="20"/>
              </w:rPr>
            </w:pPr>
            <w:r w:rsidRPr="00D12B10">
              <w:rPr>
                <w:rFonts w:cs="Arial"/>
                <w:b/>
                <w:bCs/>
                <w:szCs w:val="20"/>
              </w:rPr>
              <w:t>GRAU</w:t>
            </w:r>
          </w:p>
        </w:tc>
        <w:tc>
          <w:tcPr>
            <w:tcW w:w="5604" w:type="dxa"/>
            <w:tcBorders>
              <w:top w:val="outset" w:sz="6" w:space="0" w:color="000000"/>
              <w:left w:val="outset" w:sz="6" w:space="0" w:color="000000"/>
              <w:bottom w:val="outset" w:sz="6" w:space="0" w:color="000000"/>
            </w:tcBorders>
            <w:vAlign w:val="center"/>
          </w:tcPr>
          <w:p w:rsidR="00B222EE" w:rsidRPr="00D12B10" w:rsidRDefault="00B222EE" w:rsidP="00941BFA">
            <w:pPr>
              <w:ind w:right="-28"/>
              <w:jc w:val="center"/>
              <w:rPr>
                <w:rFonts w:cs="Arial"/>
                <w:szCs w:val="20"/>
              </w:rPr>
            </w:pPr>
            <w:r w:rsidRPr="00D12B10">
              <w:rPr>
                <w:rFonts w:cs="Arial"/>
                <w:b/>
                <w:bCs/>
                <w:szCs w:val="20"/>
              </w:rPr>
              <w:t>CORRESPONDÊNCIA</w:t>
            </w:r>
          </w:p>
        </w:tc>
      </w:tr>
      <w:tr w:rsidR="00B222EE" w:rsidRPr="00D12B10" w:rsidTr="008B0C2F">
        <w:trPr>
          <w:tblCellSpacing w:w="0" w:type="dxa"/>
        </w:trPr>
        <w:tc>
          <w:tcPr>
            <w:tcW w:w="3576" w:type="dxa"/>
            <w:tcBorders>
              <w:top w:val="outset" w:sz="6" w:space="0" w:color="000000"/>
              <w:bottom w:val="outset" w:sz="6" w:space="0" w:color="000000"/>
              <w:right w:val="outset" w:sz="6" w:space="0" w:color="000000"/>
            </w:tcBorders>
          </w:tcPr>
          <w:p w:rsidR="00B222EE" w:rsidRPr="00D12B10" w:rsidRDefault="00B222EE" w:rsidP="00941BFA">
            <w:pPr>
              <w:ind w:right="-28"/>
              <w:jc w:val="center"/>
              <w:rPr>
                <w:rFonts w:cs="Arial"/>
                <w:szCs w:val="20"/>
              </w:rPr>
            </w:pPr>
            <w:r w:rsidRPr="00D12B10">
              <w:rPr>
                <w:rFonts w:cs="Arial"/>
                <w:szCs w:val="20"/>
              </w:rPr>
              <w:t>1</w:t>
            </w:r>
          </w:p>
        </w:tc>
        <w:tc>
          <w:tcPr>
            <w:tcW w:w="5604" w:type="dxa"/>
            <w:tcBorders>
              <w:top w:val="outset" w:sz="6" w:space="0" w:color="000000"/>
              <w:left w:val="outset" w:sz="6" w:space="0" w:color="000000"/>
              <w:bottom w:val="outset" w:sz="6" w:space="0" w:color="000000"/>
            </w:tcBorders>
          </w:tcPr>
          <w:p w:rsidR="00B222EE" w:rsidRPr="00D12B10" w:rsidRDefault="00B222EE" w:rsidP="00941BFA">
            <w:pPr>
              <w:ind w:right="-28"/>
              <w:jc w:val="center"/>
              <w:rPr>
                <w:rFonts w:cs="Arial"/>
                <w:szCs w:val="20"/>
              </w:rPr>
            </w:pPr>
            <w:r w:rsidRPr="00D12B10">
              <w:rPr>
                <w:rFonts w:cs="Arial"/>
                <w:szCs w:val="20"/>
              </w:rPr>
              <w:t>0,2% ao dia sobre o valor mensal do contrato</w:t>
            </w:r>
          </w:p>
        </w:tc>
      </w:tr>
      <w:tr w:rsidR="00B222EE" w:rsidRPr="00D12B10" w:rsidTr="008B0C2F">
        <w:trPr>
          <w:tblCellSpacing w:w="0" w:type="dxa"/>
        </w:trPr>
        <w:tc>
          <w:tcPr>
            <w:tcW w:w="3576" w:type="dxa"/>
            <w:tcBorders>
              <w:top w:val="outset" w:sz="6" w:space="0" w:color="000000"/>
              <w:bottom w:val="outset" w:sz="6" w:space="0" w:color="000000"/>
              <w:right w:val="outset" w:sz="6" w:space="0" w:color="000000"/>
            </w:tcBorders>
          </w:tcPr>
          <w:p w:rsidR="00B222EE" w:rsidRPr="00D12B10" w:rsidRDefault="00B222EE" w:rsidP="00941BFA">
            <w:pPr>
              <w:ind w:right="-28"/>
              <w:jc w:val="center"/>
              <w:rPr>
                <w:rFonts w:cs="Arial"/>
                <w:szCs w:val="20"/>
              </w:rPr>
            </w:pPr>
            <w:r w:rsidRPr="00D12B10">
              <w:rPr>
                <w:rFonts w:cs="Arial"/>
                <w:szCs w:val="20"/>
              </w:rPr>
              <w:t>2</w:t>
            </w:r>
          </w:p>
        </w:tc>
        <w:tc>
          <w:tcPr>
            <w:tcW w:w="5604" w:type="dxa"/>
            <w:tcBorders>
              <w:top w:val="outset" w:sz="6" w:space="0" w:color="000000"/>
              <w:left w:val="outset" w:sz="6" w:space="0" w:color="000000"/>
              <w:bottom w:val="outset" w:sz="6" w:space="0" w:color="000000"/>
            </w:tcBorders>
          </w:tcPr>
          <w:p w:rsidR="00B222EE" w:rsidRPr="00D12B10" w:rsidRDefault="00B222EE" w:rsidP="00941BFA">
            <w:pPr>
              <w:ind w:right="-28"/>
              <w:jc w:val="center"/>
              <w:rPr>
                <w:rFonts w:cs="Arial"/>
                <w:szCs w:val="20"/>
              </w:rPr>
            </w:pPr>
            <w:r w:rsidRPr="00D12B10">
              <w:rPr>
                <w:rFonts w:cs="Arial"/>
                <w:szCs w:val="20"/>
              </w:rPr>
              <w:t>0,4% ao dia sobre o valor mensal do contrato</w:t>
            </w:r>
          </w:p>
        </w:tc>
      </w:tr>
      <w:tr w:rsidR="00B222EE" w:rsidRPr="00D12B10" w:rsidTr="008B0C2F">
        <w:trPr>
          <w:tblCellSpacing w:w="0" w:type="dxa"/>
        </w:trPr>
        <w:tc>
          <w:tcPr>
            <w:tcW w:w="3576" w:type="dxa"/>
            <w:tcBorders>
              <w:top w:val="outset" w:sz="6" w:space="0" w:color="000000"/>
              <w:bottom w:val="outset" w:sz="6" w:space="0" w:color="000000"/>
              <w:right w:val="outset" w:sz="6" w:space="0" w:color="000000"/>
            </w:tcBorders>
          </w:tcPr>
          <w:p w:rsidR="00B222EE" w:rsidRPr="00D12B10" w:rsidRDefault="00B222EE" w:rsidP="00941BFA">
            <w:pPr>
              <w:ind w:right="-28"/>
              <w:jc w:val="center"/>
              <w:rPr>
                <w:rFonts w:cs="Arial"/>
                <w:szCs w:val="20"/>
              </w:rPr>
            </w:pPr>
            <w:r w:rsidRPr="00D12B10">
              <w:rPr>
                <w:rFonts w:cs="Arial"/>
                <w:szCs w:val="20"/>
              </w:rPr>
              <w:t>3</w:t>
            </w:r>
          </w:p>
        </w:tc>
        <w:tc>
          <w:tcPr>
            <w:tcW w:w="5604" w:type="dxa"/>
            <w:tcBorders>
              <w:top w:val="outset" w:sz="6" w:space="0" w:color="000000"/>
              <w:left w:val="outset" w:sz="6" w:space="0" w:color="000000"/>
              <w:bottom w:val="outset" w:sz="6" w:space="0" w:color="000000"/>
            </w:tcBorders>
          </w:tcPr>
          <w:p w:rsidR="00B222EE" w:rsidRPr="00D12B10" w:rsidRDefault="00B222EE" w:rsidP="00941BFA">
            <w:pPr>
              <w:ind w:right="-28"/>
              <w:jc w:val="center"/>
              <w:rPr>
                <w:rFonts w:cs="Arial"/>
                <w:szCs w:val="20"/>
              </w:rPr>
            </w:pPr>
            <w:r w:rsidRPr="00D12B10">
              <w:rPr>
                <w:rFonts w:cs="Arial"/>
                <w:szCs w:val="20"/>
              </w:rPr>
              <w:t>0,8% ao dia sobre o valor mensal do contrato</w:t>
            </w:r>
          </w:p>
        </w:tc>
      </w:tr>
      <w:tr w:rsidR="00B222EE" w:rsidRPr="00D12B10" w:rsidTr="008B0C2F">
        <w:trPr>
          <w:tblCellSpacing w:w="0" w:type="dxa"/>
        </w:trPr>
        <w:tc>
          <w:tcPr>
            <w:tcW w:w="3576" w:type="dxa"/>
            <w:tcBorders>
              <w:top w:val="outset" w:sz="6" w:space="0" w:color="000000"/>
              <w:bottom w:val="outset" w:sz="6" w:space="0" w:color="000000"/>
              <w:right w:val="outset" w:sz="6" w:space="0" w:color="000000"/>
            </w:tcBorders>
          </w:tcPr>
          <w:p w:rsidR="00B222EE" w:rsidRPr="00D12B10" w:rsidRDefault="00B222EE" w:rsidP="00941BFA">
            <w:pPr>
              <w:ind w:right="-28"/>
              <w:jc w:val="center"/>
              <w:rPr>
                <w:rFonts w:cs="Arial"/>
                <w:szCs w:val="20"/>
              </w:rPr>
            </w:pPr>
            <w:r w:rsidRPr="00D12B10">
              <w:rPr>
                <w:rFonts w:cs="Arial"/>
                <w:szCs w:val="20"/>
              </w:rPr>
              <w:t>4</w:t>
            </w:r>
          </w:p>
        </w:tc>
        <w:tc>
          <w:tcPr>
            <w:tcW w:w="5604" w:type="dxa"/>
            <w:tcBorders>
              <w:top w:val="outset" w:sz="6" w:space="0" w:color="000000"/>
              <w:left w:val="outset" w:sz="6" w:space="0" w:color="000000"/>
              <w:bottom w:val="outset" w:sz="6" w:space="0" w:color="000000"/>
            </w:tcBorders>
          </w:tcPr>
          <w:p w:rsidR="00B222EE" w:rsidRPr="00D12B10" w:rsidRDefault="00B222EE" w:rsidP="00941BFA">
            <w:pPr>
              <w:ind w:right="-28"/>
              <w:jc w:val="center"/>
              <w:rPr>
                <w:rFonts w:cs="Arial"/>
                <w:szCs w:val="20"/>
              </w:rPr>
            </w:pPr>
            <w:r w:rsidRPr="00D12B10">
              <w:rPr>
                <w:rFonts w:cs="Arial"/>
                <w:szCs w:val="20"/>
              </w:rPr>
              <w:t>1,6% ao dia sobre o valor mensal do contrato</w:t>
            </w:r>
          </w:p>
        </w:tc>
      </w:tr>
      <w:tr w:rsidR="00B222EE" w:rsidRPr="00D12B10" w:rsidTr="008B0C2F">
        <w:trPr>
          <w:tblCellSpacing w:w="0" w:type="dxa"/>
        </w:trPr>
        <w:tc>
          <w:tcPr>
            <w:tcW w:w="3576" w:type="dxa"/>
            <w:tcBorders>
              <w:top w:val="outset" w:sz="6" w:space="0" w:color="000000"/>
              <w:bottom w:val="outset" w:sz="6" w:space="0" w:color="000000"/>
              <w:right w:val="outset" w:sz="6" w:space="0" w:color="000000"/>
            </w:tcBorders>
          </w:tcPr>
          <w:p w:rsidR="00B222EE" w:rsidRPr="00D12B10" w:rsidRDefault="00B222EE" w:rsidP="00941BFA">
            <w:pPr>
              <w:ind w:right="-28"/>
              <w:jc w:val="center"/>
              <w:rPr>
                <w:rFonts w:cs="Arial"/>
                <w:szCs w:val="20"/>
              </w:rPr>
            </w:pPr>
            <w:r w:rsidRPr="00D12B10">
              <w:rPr>
                <w:rFonts w:cs="Arial"/>
                <w:szCs w:val="20"/>
              </w:rPr>
              <w:t>5</w:t>
            </w:r>
          </w:p>
        </w:tc>
        <w:tc>
          <w:tcPr>
            <w:tcW w:w="5604" w:type="dxa"/>
            <w:tcBorders>
              <w:top w:val="outset" w:sz="6" w:space="0" w:color="000000"/>
              <w:left w:val="outset" w:sz="6" w:space="0" w:color="000000"/>
              <w:bottom w:val="outset" w:sz="6" w:space="0" w:color="000000"/>
            </w:tcBorders>
          </w:tcPr>
          <w:p w:rsidR="00B222EE" w:rsidRPr="00D12B10" w:rsidRDefault="00B222EE" w:rsidP="00941BFA">
            <w:pPr>
              <w:ind w:right="-28"/>
              <w:jc w:val="center"/>
              <w:rPr>
                <w:rFonts w:cs="Arial"/>
                <w:szCs w:val="20"/>
              </w:rPr>
            </w:pPr>
            <w:r w:rsidRPr="00D12B10">
              <w:rPr>
                <w:rFonts w:cs="Arial"/>
                <w:szCs w:val="20"/>
              </w:rPr>
              <w:t>3,2% ao dia sobre o valor mensal do contrato</w:t>
            </w:r>
          </w:p>
        </w:tc>
      </w:tr>
    </w:tbl>
    <w:p w:rsidR="00B222EE" w:rsidRPr="00D12B10" w:rsidRDefault="00B222EE" w:rsidP="00B222EE">
      <w:pPr>
        <w:spacing w:before="120" w:after="120" w:line="276" w:lineRule="auto"/>
        <w:ind w:right="-30"/>
        <w:jc w:val="center"/>
        <w:rPr>
          <w:rFonts w:cs="Arial"/>
          <w:szCs w:val="20"/>
        </w:rPr>
      </w:pPr>
      <w:r w:rsidRPr="00D12B10">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B222EE" w:rsidRPr="00D12B10" w:rsidTr="008B0C2F">
        <w:trPr>
          <w:trHeight w:val="60"/>
          <w:tblCellSpacing w:w="0" w:type="dxa"/>
        </w:trPr>
        <w:tc>
          <w:tcPr>
            <w:tcW w:w="9180" w:type="dxa"/>
            <w:gridSpan w:val="3"/>
            <w:tcBorders>
              <w:top w:val="outset" w:sz="6" w:space="0" w:color="000000"/>
              <w:bottom w:val="outset" w:sz="6" w:space="0" w:color="000000"/>
            </w:tcBorders>
          </w:tcPr>
          <w:p w:rsidR="00B222EE" w:rsidRPr="00D12B10" w:rsidRDefault="00B222EE" w:rsidP="00941BFA">
            <w:pPr>
              <w:ind w:right="-28"/>
              <w:jc w:val="center"/>
              <w:rPr>
                <w:rFonts w:cs="Arial"/>
                <w:szCs w:val="20"/>
              </w:rPr>
            </w:pPr>
            <w:r w:rsidRPr="00D12B10">
              <w:rPr>
                <w:rFonts w:cs="Arial"/>
                <w:b/>
                <w:bCs/>
                <w:szCs w:val="20"/>
              </w:rPr>
              <w:t>INFRAÇÃO</w:t>
            </w:r>
          </w:p>
        </w:tc>
      </w:tr>
      <w:tr w:rsidR="00B222EE" w:rsidRPr="00D12B10"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D12B10" w:rsidRDefault="00B222EE" w:rsidP="00941BFA">
            <w:pPr>
              <w:ind w:right="-28"/>
              <w:jc w:val="center"/>
              <w:rPr>
                <w:rFonts w:cs="Arial"/>
                <w:szCs w:val="20"/>
              </w:rPr>
            </w:pPr>
            <w:r w:rsidRPr="00D12B10">
              <w:rPr>
                <w:rFont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rsidR="00B222EE" w:rsidRPr="00D12B10" w:rsidRDefault="00B222EE" w:rsidP="00941BFA">
            <w:pPr>
              <w:ind w:right="-28"/>
              <w:jc w:val="center"/>
              <w:rPr>
                <w:rFonts w:cs="Arial"/>
                <w:szCs w:val="20"/>
              </w:rPr>
            </w:pPr>
            <w:r w:rsidRPr="00D12B10">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rsidR="00B222EE" w:rsidRPr="00D12B10" w:rsidRDefault="00B222EE" w:rsidP="00941BFA">
            <w:pPr>
              <w:ind w:right="-28"/>
              <w:jc w:val="center"/>
              <w:rPr>
                <w:rFonts w:cs="Arial"/>
                <w:szCs w:val="20"/>
              </w:rPr>
            </w:pPr>
            <w:r w:rsidRPr="00D12B10">
              <w:rPr>
                <w:rFonts w:cs="Arial"/>
                <w:b/>
                <w:bCs/>
                <w:szCs w:val="20"/>
              </w:rPr>
              <w:t>GRAU</w:t>
            </w:r>
          </w:p>
        </w:tc>
      </w:tr>
      <w:tr w:rsidR="00B222EE" w:rsidRPr="00D12B10"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D12B10" w:rsidRDefault="00B222EE" w:rsidP="00941BFA">
            <w:pPr>
              <w:ind w:right="-28"/>
              <w:jc w:val="center"/>
              <w:rPr>
                <w:rFonts w:cs="Arial"/>
                <w:szCs w:val="20"/>
              </w:rPr>
            </w:pPr>
            <w:r w:rsidRPr="00D12B10">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tcPr>
          <w:p w:rsidR="00B222EE" w:rsidRPr="00D12B10" w:rsidRDefault="00B222EE" w:rsidP="00941BFA">
            <w:pPr>
              <w:ind w:right="-28"/>
              <w:jc w:val="center"/>
              <w:rPr>
                <w:rFonts w:cs="Arial"/>
                <w:szCs w:val="20"/>
              </w:rPr>
            </w:pPr>
            <w:r w:rsidRPr="00D12B10">
              <w:rPr>
                <w:rFonts w:cs="Arial"/>
                <w:szCs w:val="20"/>
              </w:rPr>
              <w:t xml:space="preserve">Permitir situação que crie a possibilidade de causar dano físico, lesão corporal ou </w:t>
            </w:r>
            <w:proofErr w:type="spellStart"/>
            <w:r w:rsidRPr="00D12B10">
              <w:rPr>
                <w:rFonts w:cs="Arial"/>
                <w:szCs w:val="20"/>
              </w:rPr>
              <w:t>conseqüências</w:t>
            </w:r>
            <w:proofErr w:type="spellEnd"/>
            <w:r w:rsidRPr="00D12B10">
              <w:rPr>
                <w:rFonts w:cs="Arial"/>
                <w:szCs w:val="20"/>
              </w:rPr>
              <w:t xml:space="preserve"> letais, por ocorrência;</w:t>
            </w:r>
          </w:p>
        </w:tc>
        <w:tc>
          <w:tcPr>
            <w:tcW w:w="1958" w:type="dxa"/>
            <w:tcBorders>
              <w:top w:val="outset" w:sz="6" w:space="0" w:color="000000"/>
              <w:left w:val="outset" w:sz="6" w:space="0" w:color="000000"/>
              <w:bottom w:val="outset" w:sz="6" w:space="0" w:color="000000"/>
            </w:tcBorders>
            <w:vAlign w:val="center"/>
          </w:tcPr>
          <w:p w:rsidR="00B222EE" w:rsidRPr="00D12B10" w:rsidRDefault="00B222EE" w:rsidP="00941BFA">
            <w:pPr>
              <w:ind w:right="-28"/>
              <w:jc w:val="center"/>
              <w:rPr>
                <w:rFonts w:cs="Arial"/>
                <w:szCs w:val="20"/>
              </w:rPr>
            </w:pPr>
            <w:r w:rsidRPr="00D12B10">
              <w:rPr>
                <w:rFonts w:cs="Arial"/>
                <w:szCs w:val="20"/>
              </w:rPr>
              <w:t>05</w:t>
            </w:r>
          </w:p>
        </w:tc>
      </w:tr>
      <w:tr w:rsidR="00B222EE" w:rsidRPr="00D12B10"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D12B10" w:rsidRDefault="00B222EE" w:rsidP="00941BFA">
            <w:pPr>
              <w:ind w:right="-28"/>
              <w:jc w:val="center"/>
              <w:rPr>
                <w:rFonts w:cs="Arial"/>
                <w:szCs w:val="20"/>
              </w:rPr>
            </w:pPr>
            <w:r w:rsidRPr="00D12B10">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tcPr>
          <w:p w:rsidR="00B222EE" w:rsidRPr="00D12B10" w:rsidRDefault="00B222EE" w:rsidP="00941BFA">
            <w:pPr>
              <w:ind w:right="-28"/>
              <w:jc w:val="center"/>
              <w:rPr>
                <w:rFonts w:cs="Arial"/>
                <w:szCs w:val="20"/>
              </w:rPr>
            </w:pPr>
            <w:r w:rsidRPr="00D12B10">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rsidR="00B222EE" w:rsidRPr="00D12B10" w:rsidRDefault="00B222EE" w:rsidP="00941BFA">
            <w:pPr>
              <w:ind w:right="-28"/>
              <w:jc w:val="center"/>
              <w:rPr>
                <w:rFonts w:cs="Arial"/>
                <w:szCs w:val="20"/>
              </w:rPr>
            </w:pPr>
            <w:r w:rsidRPr="00D12B10">
              <w:rPr>
                <w:rFonts w:cs="Arial"/>
                <w:szCs w:val="20"/>
              </w:rPr>
              <w:t>04</w:t>
            </w:r>
          </w:p>
        </w:tc>
      </w:tr>
      <w:tr w:rsidR="00B222EE" w:rsidRPr="00D12B10"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D12B10" w:rsidRDefault="00B222EE" w:rsidP="00941BFA">
            <w:pPr>
              <w:ind w:right="-28"/>
              <w:jc w:val="center"/>
              <w:rPr>
                <w:rFonts w:cs="Arial"/>
                <w:szCs w:val="20"/>
              </w:rPr>
            </w:pPr>
            <w:r w:rsidRPr="00D12B10">
              <w:rPr>
                <w:rFonts w:cs="Arial"/>
                <w:szCs w:val="20"/>
              </w:rPr>
              <w:lastRenderedPageBreak/>
              <w:t>3</w:t>
            </w:r>
          </w:p>
        </w:tc>
        <w:tc>
          <w:tcPr>
            <w:tcW w:w="4983" w:type="dxa"/>
            <w:tcBorders>
              <w:top w:val="outset" w:sz="6" w:space="0" w:color="000000"/>
              <w:left w:val="outset" w:sz="6" w:space="0" w:color="000000"/>
              <w:bottom w:val="outset" w:sz="6" w:space="0" w:color="000000"/>
              <w:right w:val="outset" w:sz="6" w:space="0" w:color="000000"/>
            </w:tcBorders>
          </w:tcPr>
          <w:p w:rsidR="00B222EE" w:rsidRPr="00D12B10" w:rsidRDefault="00B222EE" w:rsidP="00941BFA">
            <w:pPr>
              <w:ind w:right="-28"/>
              <w:jc w:val="center"/>
              <w:rPr>
                <w:rFonts w:cs="Arial"/>
                <w:szCs w:val="20"/>
              </w:rPr>
            </w:pPr>
            <w:r w:rsidRPr="00D12B10">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rsidR="00B222EE" w:rsidRPr="00D12B10" w:rsidRDefault="00B222EE" w:rsidP="00941BFA">
            <w:pPr>
              <w:ind w:right="-28"/>
              <w:jc w:val="center"/>
              <w:rPr>
                <w:rFonts w:cs="Arial"/>
                <w:szCs w:val="20"/>
              </w:rPr>
            </w:pPr>
            <w:r w:rsidRPr="00D12B10">
              <w:rPr>
                <w:rFonts w:cs="Arial"/>
                <w:szCs w:val="20"/>
              </w:rPr>
              <w:t>03</w:t>
            </w:r>
          </w:p>
        </w:tc>
      </w:tr>
      <w:tr w:rsidR="00B222EE" w:rsidRPr="00D12B10"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D12B10" w:rsidRDefault="00B222EE" w:rsidP="00941BFA">
            <w:pPr>
              <w:ind w:right="-28"/>
              <w:jc w:val="center"/>
              <w:rPr>
                <w:rFonts w:cs="Arial"/>
                <w:szCs w:val="20"/>
              </w:rPr>
            </w:pPr>
            <w:r w:rsidRPr="00D12B10">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tcPr>
          <w:p w:rsidR="00B222EE" w:rsidRPr="00D12B10" w:rsidRDefault="00B222EE" w:rsidP="00941BFA">
            <w:pPr>
              <w:ind w:right="-28"/>
              <w:jc w:val="center"/>
              <w:rPr>
                <w:rFonts w:cs="Arial"/>
                <w:szCs w:val="20"/>
              </w:rPr>
            </w:pPr>
            <w:r w:rsidRPr="00D12B10">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rsidR="00B222EE" w:rsidRPr="00D12B10" w:rsidRDefault="00B222EE" w:rsidP="00941BFA">
            <w:pPr>
              <w:ind w:right="-28"/>
              <w:jc w:val="center"/>
              <w:rPr>
                <w:rFonts w:cs="Arial"/>
                <w:szCs w:val="20"/>
              </w:rPr>
            </w:pPr>
            <w:r w:rsidRPr="00D12B10">
              <w:rPr>
                <w:rFonts w:cs="Arial"/>
                <w:szCs w:val="20"/>
              </w:rPr>
              <w:t>02</w:t>
            </w:r>
          </w:p>
        </w:tc>
      </w:tr>
      <w:tr w:rsidR="00B222EE" w:rsidRPr="00D12B10"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D12B10" w:rsidRDefault="00B222EE" w:rsidP="00941BFA">
            <w:pPr>
              <w:ind w:right="-28"/>
              <w:jc w:val="center"/>
              <w:rPr>
                <w:rFonts w:cs="Arial"/>
                <w:szCs w:val="20"/>
              </w:rPr>
            </w:pPr>
            <w:r w:rsidRPr="00D12B10">
              <w:rPr>
                <w:rFonts w:cs="Arial"/>
                <w:szCs w:val="20"/>
              </w:rPr>
              <w:t>5</w:t>
            </w:r>
          </w:p>
        </w:tc>
        <w:tc>
          <w:tcPr>
            <w:tcW w:w="4983" w:type="dxa"/>
            <w:tcBorders>
              <w:top w:val="outset" w:sz="6" w:space="0" w:color="000000"/>
              <w:left w:val="outset" w:sz="6" w:space="0" w:color="000000"/>
              <w:bottom w:val="outset" w:sz="6" w:space="0" w:color="000000"/>
              <w:right w:val="outset" w:sz="6" w:space="0" w:color="000000"/>
            </w:tcBorders>
          </w:tcPr>
          <w:p w:rsidR="00B222EE" w:rsidRPr="00D12B10" w:rsidRDefault="00B222EE" w:rsidP="00941BFA">
            <w:pPr>
              <w:ind w:right="-28"/>
              <w:jc w:val="center"/>
              <w:rPr>
                <w:rFonts w:cs="Arial"/>
                <w:szCs w:val="20"/>
              </w:rPr>
            </w:pPr>
            <w:r w:rsidRPr="00D12B10">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rsidR="00B222EE" w:rsidRPr="00D12B10" w:rsidRDefault="00B222EE" w:rsidP="00941BFA">
            <w:pPr>
              <w:ind w:right="-28"/>
              <w:jc w:val="center"/>
              <w:rPr>
                <w:rFonts w:cs="Arial"/>
                <w:szCs w:val="20"/>
              </w:rPr>
            </w:pPr>
            <w:r w:rsidRPr="00D12B10">
              <w:rPr>
                <w:rFonts w:cs="Arial"/>
                <w:szCs w:val="20"/>
              </w:rPr>
              <w:t>03</w:t>
            </w:r>
          </w:p>
        </w:tc>
      </w:tr>
      <w:tr w:rsidR="00B222EE" w:rsidRPr="00D12B10" w:rsidTr="008B0C2F">
        <w:trPr>
          <w:trHeight w:val="225"/>
          <w:tblCellSpacing w:w="0" w:type="dxa"/>
        </w:trPr>
        <w:tc>
          <w:tcPr>
            <w:tcW w:w="9180" w:type="dxa"/>
            <w:gridSpan w:val="3"/>
            <w:tcBorders>
              <w:top w:val="outset" w:sz="6" w:space="0" w:color="000000"/>
              <w:bottom w:val="outset" w:sz="6" w:space="0" w:color="000000"/>
            </w:tcBorders>
            <w:vAlign w:val="center"/>
          </w:tcPr>
          <w:p w:rsidR="00B222EE" w:rsidRPr="00D12B10" w:rsidRDefault="00B222EE" w:rsidP="00941BFA">
            <w:pPr>
              <w:ind w:right="-28"/>
              <w:jc w:val="center"/>
              <w:rPr>
                <w:rFonts w:cs="Arial"/>
                <w:szCs w:val="20"/>
              </w:rPr>
            </w:pPr>
            <w:r w:rsidRPr="00D12B10">
              <w:rPr>
                <w:rFonts w:cs="Arial"/>
                <w:b/>
                <w:bCs/>
                <w:szCs w:val="20"/>
              </w:rPr>
              <w:t>Para os itens a seguir, deixar de:</w:t>
            </w:r>
          </w:p>
        </w:tc>
      </w:tr>
      <w:tr w:rsidR="00B222EE" w:rsidRPr="00D12B10"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D12B10" w:rsidRDefault="00B222EE" w:rsidP="00941BFA">
            <w:pPr>
              <w:ind w:right="-28"/>
              <w:jc w:val="center"/>
              <w:rPr>
                <w:rFonts w:cs="Arial"/>
                <w:szCs w:val="20"/>
              </w:rPr>
            </w:pPr>
            <w:r w:rsidRPr="00D12B10">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tcPr>
          <w:p w:rsidR="00B222EE" w:rsidRPr="00D12B10" w:rsidRDefault="00B222EE" w:rsidP="00941BFA">
            <w:pPr>
              <w:ind w:right="-28"/>
              <w:jc w:val="center"/>
              <w:rPr>
                <w:rFonts w:cs="Arial"/>
                <w:szCs w:val="20"/>
              </w:rPr>
            </w:pPr>
            <w:r w:rsidRPr="00D12B10">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rsidR="00B222EE" w:rsidRPr="00D12B10" w:rsidRDefault="00B222EE" w:rsidP="00941BFA">
            <w:pPr>
              <w:ind w:right="-28"/>
              <w:jc w:val="center"/>
              <w:rPr>
                <w:rFonts w:cs="Arial"/>
                <w:szCs w:val="20"/>
              </w:rPr>
            </w:pPr>
            <w:r w:rsidRPr="00D12B10">
              <w:rPr>
                <w:rFonts w:cs="Arial"/>
                <w:szCs w:val="20"/>
              </w:rPr>
              <w:t>01</w:t>
            </w:r>
          </w:p>
        </w:tc>
      </w:tr>
      <w:tr w:rsidR="00B222EE" w:rsidRPr="00D12B10"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D12B10" w:rsidRDefault="00B222EE" w:rsidP="00941BFA">
            <w:pPr>
              <w:ind w:right="-28"/>
              <w:jc w:val="center"/>
              <w:rPr>
                <w:rFonts w:cs="Arial"/>
                <w:szCs w:val="20"/>
              </w:rPr>
            </w:pPr>
            <w:r w:rsidRPr="00D12B10">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tcPr>
          <w:p w:rsidR="00B222EE" w:rsidRPr="00D12B10" w:rsidRDefault="00B222EE" w:rsidP="00941BFA">
            <w:pPr>
              <w:ind w:right="-28"/>
              <w:jc w:val="center"/>
              <w:rPr>
                <w:rFonts w:cs="Arial"/>
                <w:szCs w:val="20"/>
              </w:rPr>
            </w:pPr>
            <w:r w:rsidRPr="00D12B10">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rsidR="00B222EE" w:rsidRPr="00D12B10" w:rsidRDefault="00B222EE" w:rsidP="00941BFA">
            <w:pPr>
              <w:ind w:right="-28"/>
              <w:jc w:val="center"/>
              <w:rPr>
                <w:rFonts w:cs="Arial"/>
                <w:szCs w:val="20"/>
              </w:rPr>
            </w:pPr>
            <w:r w:rsidRPr="00D12B10">
              <w:rPr>
                <w:rFonts w:cs="Arial"/>
                <w:szCs w:val="20"/>
              </w:rPr>
              <w:t>02</w:t>
            </w:r>
          </w:p>
        </w:tc>
      </w:tr>
      <w:tr w:rsidR="00B222EE" w:rsidRPr="00D12B10"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D12B10" w:rsidRDefault="00B222EE" w:rsidP="00941BFA">
            <w:pPr>
              <w:ind w:right="-28"/>
              <w:jc w:val="center"/>
              <w:rPr>
                <w:rFonts w:cs="Arial"/>
                <w:szCs w:val="20"/>
              </w:rPr>
            </w:pPr>
            <w:r w:rsidRPr="00D12B10">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tcPr>
          <w:p w:rsidR="00B222EE" w:rsidRPr="00D12B10" w:rsidRDefault="00B222EE" w:rsidP="00941BFA">
            <w:pPr>
              <w:ind w:right="-28"/>
              <w:jc w:val="center"/>
              <w:rPr>
                <w:rFonts w:cs="Arial"/>
                <w:szCs w:val="20"/>
              </w:rPr>
            </w:pPr>
            <w:r w:rsidRPr="00D12B10">
              <w:rPr>
                <w:rFont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rsidR="00B222EE" w:rsidRPr="00D12B10" w:rsidRDefault="00B222EE" w:rsidP="00941BFA">
            <w:pPr>
              <w:ind w:right="-28"/>
              <w:jc w:val="center"/>
              <w:rPr>
                <w:rFonts w:cs="Arial"/>
                <w:szCs w:val="20"/>
              </w:rPr>
            </w:pPr>
            <w:r w:rsidRPr="00D12B10">
              <w:rPr>
                <w:rFonts w:cs="Arial"/>
                <w:szCs w:val="20"/>
              </w:rPr>
              <w:t>01</w:t>
            </w:r>
          </w:p>
        </w:tc>
      </w:tr>
      <w:tr w:rsidR="00B222EE" w:rsidRPr="00D12B10"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D12B10" w:rsidRDefault="00B222EE" w:rsidP="00941BFA">
            <w:pPr>
              <w:ind w:right="-28"/>
              <w:jc w:val="center"/>
              <w:rPr>
                <w:rFonts w:cs="Arial"/>
                <w:szCs w:val="20"/>
              </w:rPr>
            </w:pPr>
            <w:r w:rsidRPr="00D12B10">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tcPr>
          <w:p w:rsidR="00B222EE" w:rsidRPr="00D12B10" w:rsidRDefault="00B222EE" w:rsidP="00941BFA">
            <w:pPr>
              <w:ind w:right="-28"/>
              <w:jc w:val="center"/>
              <w:rPr>
                <w:rFonts w:cs="Arial"/>
                <w:szCs w:val="20"/>
              </w:rPr>
            </w:pPr>
            <w:r w:rsidRPr="00D12B10">
              <w:rPr>
                <w:rFonts w:cs="Arial"/>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rsidR="00B222EE" w:rsidRPr="00D12B10" w:rsidRDefault="00B222EE" w:rsidP="00941BFA">
            <w:pPr>
              <w:ind w:right="-28"/>
              <w:jc w:val="center"/>
              <w:rPr>
                <w:rFonts w:cs="Arial"/>
                <w:szCs w:val="20"/>
              </w:rPr>
            </w:pPr>
            <w:r w:rsidRPr="00D12B10">
              <w:rPr>
                <w:rFonts w:cs="Arial"/>
                <w:szCs w:val="20"/>
              </w:rPr>
              <w:t>03</w:t>
            </w:r>
          </w:p>
        </w:tc>
      </w:tr>
      <w:tr w:rsidR="00B222EE" w:rsidRPr="00D12B10"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D12B10" w:rsidRDefault="00B222EE" w:rsidP="00941BFA">
            <w:pPr>
              <w:ind w:right="-28"/>
              <w:jc w:val="center"/>
              <w:rPr>
                <w:rFonts w:cs="Arial"/>
                <w:szCs w:val="20"/>
              </w:rPr>
            </w:pPr>
            <w:r w:rsidRPr="00D12B10">
              <w:rPr>
                <w:rFonts w:cs="Arial"/>
                <w:szCs w:val="20"/>
              </w:rPr>
              <w:t>10</w:t>
            </w:r>
          </w:p>
        </w:tc>
        <w:tc>
          <w:tcPr>
            <w:tcW w:w="4983" w:type="dxa"/>
            <w:tcBorders>
              <w:top w:val="outset" w:sz="6" w:space="0" w:color="000000"/>
              <w:left w:val="outset" w:sz="6" w:space="0" w:color="000000"/>
              <w:bottom w:val="outset" w:sz="6" w:space="0" w:color="000000"/>
              <w:right w:val="outset" w:sz="6" w:space="0" w:color="000000"/>
            </w:tcBorders>
          </w:tcPr>
          <w:p w:rsidR="00B222EE" w:rsidRPr="00D12B10" w:rsidRDefault="00B222EE" w:rsidP="00941BFA">
            <w:pPr>
              <w:ind w:right="-28"/>
              <w:jc w:val="center"/>
              <w:rPr>
                <w:rFonts w:cs="Arial"/>
                <w:szCs w:val="20"/>
              </w:rPr>
            </w:pPr>
            <w:r w:rsidRPr="00D12B10">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rsidR="00B222EE" w:rsidRPr="00D12B10" w:rsidRDefault="00B222EE" w:rsidP="00941BFA">
            <w:pPr>
              <w:ind w:right="-28"/>
              <w:jc w:val="center"/>
              <w:rPr>
                <w:rFonts w:cs="Arial"/>
                <w:szCs w:val="20"/>
              </w:rPr>
            </w:pPr>
            <w:r w:rsidRPr="00D12B10">
              <w:rPr>
                <w:rFonts w:cs="Arial"/>
                <w:szCs w:val="20"/>
              </w:rPr>
              <w:t>01</w:t>
            </w:r>
          </w:p>
        </w:tc>
      </w:tr>
      <w:tr w:rsidR="00B222EE" w:rsidRPr="00D12B10"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D12B10" w:rsidRDefault="00B222EE" w:rsidP="00941BFA">
            <w:pPr>
              <w:ind w:right="-28"/>
              <w:jc w:val="center"/>
              <w:rPr>
                <w:rFonts w:cs="Arial"/>
                <w:szCs w:val="20"/>
              </w:rPr>
            </w:pPr>
            <w:r w:rsidRPr="00D12B10">
              <w:rPr>
                <w:rFonts w:cs="Arial"/>
                <w:szCs w:val="20"/>
              </w:rPr>
              <w:t>11</w:t>
            </w:r>
          </w:p>
        </w:tc>
        <w:tc>
          <w:tcPr>
            <w:tcW w:w="4983" w:type="dxa"/>
            <w:tcBorders>
              <w:top w:val="outset" w:sz="6" w:space="0" w:color="000000"/>
              <w:left w:val="outset" w:sz="6" w:space="0" w:color="000000"/>
              <w:bottom w:val="outset" w:sz="6" w:space="0" w:color="000000"/>
              <w:right w:val="outset" w:sz="6" w:space="0" w:color="000000"/>
            </w:tcBorders>
          </w:tcPr>
          <w:p w:rsidR="00B222EE" w:rsidRPr="00D12B10" w:rsidRDefault="00B222EE" w:rsidP="00941BFA">
            <w:pPr>
              <w:ind w:right="-28"/>
              <w:jc w:val="center"/>
              <w:rPr>
                <w:rFonts w:cs="Arial"/>
                <w:szCs w:val="20"/>
              </w:rPr>
            </w:pPr>
            <w:r w:rsidRPr="00D12B10">
              <w:rPr>
                <w:rFont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rsidR="00B222EE" w:rsidRPr="00D12B10" w:rsidRDefault="00B222EE" w:rsidP="00941BFA">
            <w:pPr>
              <w:ind w:right="-28"/>
              <w:jc w:val="center"/>
              <w:rPr>
                <w:rFonts w:cs="Arial"/>
                <w:szCs w:val="20"/>
              </w:rPr>
            </w:pPr>
            <w:r w:rsidRPr="00D12B10">
              <w:rPr>
                <w:rFonts w:cs="Arial"/>
                <w:szCs w:val="20"/>
              </w:rPr>
              <w:t>01</w:t>
            </w:r>
          </w:p>
        </w:tc>
      </w:tr>
    </w:tbl>
    <w:p w:rsidR="007F4C27" w:rsidRPr="00D12B10" w:rsidRDefault="007F4C27" w:rsidP="002944D8">
      <w:pPr>
        <w:numPr>
          <w:ilvl w:val="1"/>
          <w:numId w:val="7"/>
        </w:numPr>
        <w:spacing w:before="120" w:after="120" w:line="276" w:lineRule="auto"/>
        <w:ind w:left="0" w:right="-30" w:firstLine="0"/>
        <w:jc w:val="both"/>
        <w:rPr>
          <w:rFonts w:cs="Arial"/>
          <w:szCs w:val="20"/>
        </w:rPr>
      </w:pPr>
      <w:r w:rsidRPr="00D12B10">
        <w:rPr>
          <w:rFonts w:cs="Arial"/>
          <w:szCs w:val="20"/>
        </w:rPr>
        <w:t>Também ficam sujeitas às penalidades do art. 87, III e IV da Lei nº 8.666, de 1993, as empresas ou profissionais que:</w:t>
      </w:r>
    </w:p>
    <w:p w:rsidR="007F4C27" w:rsidRPr="00D12B10" w:rsidRDefault="007F4C27" w:rsidP="002944D8">
      <w:pPr>
        <w:numPr>
          <w:ilvl w:val="2"/>
          <w:numId w:val="7"/>
        </w:numPr>
        <w:spacing w:before="120" w:after="120" w:line="276" w:lineRule="auto"/>
        <w:ind w:left="567" w:right="-30" w:firstLine="0"/>
        <w:jc w:val="both"/>
        <w:rPr>
          <w:rFonts w:cs="Arial"/>
          <w:szCs w:val="20"/>
        </w:rPr>
      </w:pPr>
      <w:proofErr w:type="gramStart"/>
      <w:r w:rsidRPr="00D12B10">
        <w:rPr>
          <w:rFonts w:cs="Arial"/>
          <w:szCs w:val="20"/>
        </w:rPr>
        <w:t>tenham</w:t>
      </w:r>
      <w:proofErr w:type="gramEnd"/>
      <w:r w:rsidRPr="00D12B10">
        <w:rPr>
          <w:rFonts w:cs="Arial"/>
          <w:szCs w:val="20"/>
        </w:rPr>
        <w:t xml:space="preserve"> sofrido condenação definitiva por praticar, por meio dolosos, fraude fiscal no recolhimento de quaisquer tributos;</w:t>
      </w:r>
    </w:p>
    <w:p w:rsidR="007F4C27" w:rsidRPr="00D12B10" w:rsidRDefault="007F4C27" w:rsidP="002944D8">
      <w:pPr>
        <w:numPr>
          <w:ilvl w:val="2"/>
          <w:numId w:val="7"/>
        </w:numPr>
        <w:spacing w:before="120" w:after="120" w:line="276" w:lineRule="auto"/>
        <w:ind w:left="567" w:right="-30" w:firstLine="0"/>
        <w:jc w:val="both"/>
        <w:rPr>
          <w:rFonts w:cs="Arial"/>
          <w:szCs w:val="20"/>
        </w:rPr>
      </w:pPr>
      <w:proofErr w:type="gramStart"/>
      <w:r w:rsidRPr="00D12B10">
        <w:rPr>
          <w:rFonts w:cs="Arial"/>
          <w:szCs w:val="20"/>
        </w:rPr>
        <w:t>tenham</w:t>
      </w:r>
      <w:proofErr w:type="gramEnd"/>
      <w:r w:rsidRPr="00D12B10">
        <w:rPr>
          <w:rFonts w:cs="Arial"/>
          <w:szCs w:val="20"/>
        </w:rPr>
        <w:t xml:space="preserve"> praticado atos ilícitos visando a frustrar os objetivos da licitação;</w:t>
      </w:r>
    </w:p>
    <w:p w:rsidR="007F4C27" w:rsidRPr="00D12B10" w:rsidRDefault="007F4C27" w:rsidP="002944D8">
      <w:pPr>
        <w:numPr>
          <w:ilvl w:val="2"/>
          <w:numId w:val="7"/>
        </w:numPr>
        <w:spacing w:before="120" w:after="120" w:line="276" w:lineRule="auto"/>
        <w:ind w:left="567" w:right="-30" w:firstLine="0"/>
        <w:jc w:val="both"/>
        <w:rPr>
          <w:rFonts w:cs="Arial"/>
          <w:szCs w:val="20"/>
        </w:rPr>
      </w:pPr>
      <w:proofErr w:type="gramStart"/>
      <w:r w:rsidRPr="00D12B10">
        <w:rPr>
          <w:rFonts w:cs="Arial"/>
          <w:szCs w:val="20"/>
        </w:rPr>
        <w:t>demonstrem</w:t>
      </w:r>
      <w:proofErr w:type="gramEnd"/>
      <w:r w:rsidRPr="00D12B10">
        <w:rPr>
          <w:rFonts w:cs="Arial"/>
          <w:szCs w:val="20"/>
        </w:rPr>
        <w:t xml:space="preserve"> não possuir idoneidade para contratar com a Administração em virtude de atos ilícitos praticados. </w:t>
      </w:r>
    </w:p>
    <w:p w:rsidR="007F4C27" w:rsidRPr="00D12B10" w:rsidRDefault="007F4C27" w:rsidP="002944D8">
      <w:pPr>
        <w:numPr>
          <w:ilvl w:val="1"/>
          <w:numId w:val="7"/>
        </w:numPr>
        <w:spacing w:before="120" w:after="120" w:line="276" w:lineRule="auto"/>
        <w:ind w:left="0" w:right="-30" w:firstLine="0"/>
        <w:jc w:val="both"/>
        <w:rPr>
          <w:rFonts w:cs="Arial"/>
          <w:szCs w:val="20"/>
        </w:rPr>
      </w:pPr>
      <w:r w:rsidRPr="00D12B10">
        <w:rPr>
          <w:rFonts w:cs="Arial"/>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08646D" w:rsidRPr="00D12B10" w:rsidRDefault="0008646D" w:rsidP="002944D8">
      <w:pPr>
        <w:numPr>
          <w:ilvl w:val="1"/>
          <w:numId w:val="7"/>
        </w:numPr>
        <w:spacing w:before="120" w:after="120" w:line="276" w:lineRule="auto"/>
        <w:ind w:left="0" w:right="-30" w:firstLine="0"/>
        <w:jc w:val="both"/>
        <w:rPr>
          <w:rFonts w:cs="Arial"/>
          <w:szCs w:val="20"/>
        </w:rPr>
      </w:pPr>
      <w:r w:rsidRPr="00D12B10">
        <w:rPr>
          <w:rFonts w:cs="Arial"/>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08646D" w:rsidRPr="00D12B10" w:rsidRDefault="0008646D" w:rsidP="002944D8">
      <w:pPr>
        <w:numPr>
          <w:ilvl w:val="2"/>
          <w:numId w:val="7"/>
        </w:numPr>
        <w:spacing w:before="120" w:after="120" w:line="276" w:lineRule="auto"/>
        <w:ind w:left="567" w:right="-30" w:firstLine="0"/>
        <w:jc w:val="both"/>
        <w:rPr>
          <w:rFonts w:cs="Arial"/>
          <w:szCs w:val="20"/>
        </w:rPr>
      </w:pPr>
      <w:r w:rsidRPr="00D12B10">
        <w:rPr>
          <w:rFonts w:cs="Arial"/>
          <w:szCs w:val="20"/>
        </w:rPr>
        <w:t xml:space="preserve">Caso a Contratante determine, a multa deverá ser recolhida no prazo máximo de </w:t>
      </w:r>
      <w:r w:rsidR="00AA6975" w:rsidRPr="00D12B10">
        <w:rPr>
          <w:rFonts w:cs="Arial"/>
          <w:szCs w:val="20"/>
        </w:rPr>
        <w:t>02</w:t>
      </w:r>
      <w:r w:rsidRPr="00D12B10">
        <w:rPr>
          <w:rFonts w:cs="Arial"/>
          <w:szCs w:val="20"/>
        </w:rPr>
        <w:t xml:space="preserve"> (</w:t>
      </w:r>
      <w:r w:rsidR="00AA6975" w:rsidRPr="00D12B10">
        <w:rPr>
          <w:rFonts w:cs="Arial"/>
          <w:szCs w:val="20"/>
        </w:rPr>
        <w:t>dois</w:t>
      </w:r>
      <w:r w:rsidRPr="00D12B10">
        <w:rPr>
          <w:rFonts w:cs="Arial"/>
          <w:szCs w:val="20"/>
        </w:rPr>
        <w:t>) dias, a contar da data do recebimento da comunicação enviada pela autoridade competente.</w:t>
      </w:r>
    </w:p>
    <w:p w:rsidR="00B222EE" w:rsidRPr="00D12B10" w:rsidRDefault="00B222EE" w:rsidP="002944D8">
      <w:pPr>
        <w:numPr>
          <w:ilvl w:val="1"/>
          <w:numId w:val="7"/>
        </w:numPr>
        <w:spacing w:before="120" w:after="120" w:line="276" w:lineRule="auto"/>
        <w:ind w:left="0" w:right="-30" w:firstLine="0"/>
        <w:jc w:val="both"/>
        <w:rPr>
          <w:rFonts w:cs="Arial"/>
          <w:szCs w:val="20"/>
        </w:rPr>
      </w:pPr>
      <w:r w:rsidRPr="00D12B10">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rsidR="00087FF6" w:rsidRPr="00D12B10" w:rsidRDefault="00087FF6" w:rsidP="002944D8">
      <w:pPr>
        <w:numPr>
          <w:ilvl w:val="1"/>
          <w:numId w:val="7"/>
        </w:numPr>
        <w:spacing w:before="120" w:after="120" w:line="276" w:lineRule="auto"/>
        <w:ind w:left="0" w:right="-30" w:firstLine="0"/>
        <w:jc w:val="both"/>
        <w:rPr>
          <w:rFonts w:cs="Arial"/>
          <w:szCs w:val="20"/>
        </w:rPr>
      </w:pPr>
      <w:r w:rsidRPr="00D12B10">
        <w:rPr>
          <w:rFonts w:cs="Arial"/>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087FF6" w:rsidRPr="00D12B10" w:rsidRDefault="00087FF6" w:rsidP="002944D8">
      <w:pPr>
        <w:numPr>
          <w:ilvl w:val="1"/>
          <w:numId w:val="7"/>
        </w:numPr>
        <w:spacing w:before="120" w:after="120" w:line="276" w:lineRule="auto"/>
        <w:ind w:left="0" w:right="-30" w:firstLine="0"/>
        <w:jc w:val="both"/>
        <w:rPr>
          <w:rFonts w:cs="Arial"/>
          <w:szCs w:val="20"/>
        </w:rPr>
      </w:pPr>
      <w:r w:rsidRPr="00D12B10">
        <w:rPr>
          <w:rFonts w:cs="Arial"/>
          <w:szCs w:val="20"/>
        </w:rPr>
        <w:lastRenderedPageBreak/>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087FF6" w:rsidRPr="00D12B10" w:rsidRDefault="00087FF6" w:rsidP="002944D8">
      <w:pPr>
        <w:numPr>
          <w:ilvl w:val="1"/>
          <w:numId w:val="7"/>
        </w:numPr>
        <w:spacing w:before="120" w:after="120" w:line="276" w:lineRule="auto"/>
        <w:ind w:left="0" w:right="-30" w:firstLine="0"/>
        <w:jc w:val="both"/>
        <w:rPr>
          <w:rFonts w:cs="Arial"/>
          <w:szCs w:val="20"/>
        </w:rPr>
      </w:pPr>
      <w:r w:rsidRPr="00D12B10">
        <w:rPr>
          <w:rFonts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DB206B" w:rsidRPr="00D12B10" w:rsidRDefault="00B222EE" w:rsidP="002944D8">
      <w:pPr>
        <w:numPr>
          <w:ilvl w:val="1"/>
          <w:numId w:val="7"/>
        </w:numPr>
        <w:spacing w:before="120" w:after="120" w:line="276" w:lineRule="auto"/>
        <w:ind w:left="0" w:right="-30" w:firstLine="0"/>
        <w:jc w:val="both"/>
        <w:rPr>
          <w:rFonts w:cs="Arial"/>
          <w:szCs w:val="20"/>
        </w:rPr>
      </w:pPr>
      <w:r w:rsidRPr="00D12B10">
        <w:rPr>
          <w:rFonts w:cs="Arial"/>
          <w:szCs w:val="20"/>
        </w:rPr>
        <w:t xml:space="preserve">As penalidades serão obrigatoriamente registradas no </w:t>
      </w:r>
      <w:r w:rsidR="00980B72" w:rsidRPr="00D12B10">
        <w:rPr>
          <w:rFonts w:cs="Arial"/>
          <w:szCs w:val="20"/>
        </w:rPr>
        <w:t>SICAF</w:t>
      </w:r>
      <w:r w:rsidRPr="00D12B10">
        <w:rPr>
          <w:rFonts w:cs="Arial"/>
          <w:szCs w:val="20"/>
        </w:rPr>
        <w:t>.</w:t>
      </w:r>
    </w:p>
    <w:p w:rsidR="00970A39" w:rsidRPr="00D12B10" w:rsidRDefault="00970A39" w:rsidP="00970A39">
      <w:pPr>
        <w:spacing w:before="120" w:after="120" w:line="276" w:lineRule="auto"/>
        <w:ind w:right="-30"/>
        <w:jc w:val="both"/>
        <w:rPr>
          <w:rFonts w:cs="Arial"/>
          <w:szCs w:val="20"/>
        </w:rPr>
      </w:pPr>
    </w:p>
    <w:p w:rsidR="009439A2" w:rsidRPr="002066BC" w:rsidRDefault="009439A2" w:rsidP="002066BC">
      <w:pPr>
        <w:pStyle w:val="Nivel1"/>
        <w:tabs>
          <w:tab w:val="left" w:pos="426"/>
        </w:tabs>
        <w:spacing w:before="0" w:after="120" w:line="240" w:lineRule="auto"/>
        <w:ind w:left="0" w:firstLine="0"/>
        <w:rPr>
          <w:rFonts w:cs="Arial"/>
          <w:bCs/>
        </w:rPr>
      </w:pPr>
      <w:r w:rsidRPr="00D12B10">
        <w:rPr>
          <w:rFonts w:cs="Arial"/>
          <w:bCs/>
        </w:rPr>
        <w:t>CRITÉRIOS DE SELEÇÃO DO FORNECEDOR.</w:t>
      </w:r>
    </w:p>
    <w:p w:rsidR="007A25D9" w:rsidRPr="00D12B10" w:rsidRDefault="007A25D9" w:rsidP="002944D8">
      <w:pPr>
        <w:pStyle w:val="PargrafodaLista"/>
        <w:numPr>
          <w:ilvl w:val="0"/>
          <w:numId w:val="7"/>
        </w:numPr>
        <w:spacing w:before="120" w:after="120" w:line="276" w:lineRule="auto"/>
        <w:contextualSpacing w:val="0"/>
        <w:jc w:val="both"/>
        <w:rPr>
          <w:rFonts w:eastAsia="Arial Unicode MS" w:cs="Arial"/>
          <w:vanish/>
          <w:color w:val="00B050"/>
          <w:szCs w:val="20"/>
        </w:rPr>
      </w:pPr>
    </w:p>
    <w:p w:rsidR="009439A2" w:rsidRPr="00D12B10" w:rsidRDefault="009439A2" w:rsidP="002944D8">
      <w:pPr>
        <w:pStyle w:val="Nivel2"/>
        <w:numPr>
          <w:ilvl w:val="1"/>
          <w:numId w:val="7"/>
        </w:numPr>
        <w:ind w:left="0" w:firstLine="0"/>
        <w:rPr>
          <w:rFonts w:ascii="Arial" w:hAnsi="Arial" w:cs="Arial"/>
        </w:rPr>
      </w:pPr>
      <w:r w:rsidRPr="00D12B10">
        <w:rPr>
          <w:rFonts w:ascii="Arial" w:hAnsi="Arial" w:cs="Arial"/>
        </w:rPr>
        <w:t>As exigências de habilitação jurídica e de regularidade fiscal e trabalhista são as usuais para a generalidade dos objetos, conforme disciplinado no edital.</w:t>
      </w:r>
    </w:p>
    <w:p w:rsidR="009439A2" w:rsidRPr="00D12B10" w:rsidRDefault="009439A2" w:rsidP="002944D8">
      <w:pPr>
        <w:pStyle w:val="Nivel2"/>
        <w:numPr>
          <w:ilvl w:val="1"/>
          <w:numId w:val="7"/>
        </w:numPr>
        <w:ind w:left="0" w:firstLine="0"/>
        <w:rPr>
          <w:rFonts w:ascii="Arial" w:hAnsi="Arial" w:cs="Arial"/>
        </w:rPr>
      </w:pPr>
      <w:r w:rsidRPr="00D12B10">
        <w:rPr>
          <w:rFonts w:ascii="Arial" w:hAnsi="Arial" w:cs="Arial"/>
        </w:rPr>
        <w:t>Os critérios de qualificação econômica a serem atendidos pelo fornecedor estão previstos no edital.</w:t>
      </w:r>
    </w:p>
    <w:p w:rsidR="009439A2" w:rsidRPr="00D12B10" w:rsidRDefault="009439A2" w:rsidP="002944D8">
      <w:pPr>
        <w:pStyle w:val="Nivel2"/>
        <w:numPr>
          <w:ilvl w:val="1"/>
          <w:numId w:val="7"/>
        </w:numPr>
        <w:ind w:left="0" w:firstLine="0"/>
        <w:rPr>
          <w:rFonts w:ascii="Arial" w:hAnsi="Arial" w:cs="Arial"/>
        </w:rPr>
      </w:pPr>
      <w:r w:rsidRPr="00D12B10">
        <w:rPr>
          <w:rFonts w:ascii="Arial" w:hAnsi="Arial" w:cs="Arial"/>
        </w:rPr>
        <w:t>Os critérios de qualificação técnica a serem atendidos pelo fornecedor serão:</w:t>
      </w:r>
    </w:p>
    <w:p w:rsidR="0043179E" w:rsidRPr="00D12B10" w:rsidRDefault="00B13E1C" w:rsidP="002944D8">
      <w:pPr>
        <w:pStyle w:val="Nivel2"/>
        <w:numPr>
          <w:ilvl w:val="2"/>
          <w:numId w:val="7"/>
        </w:numPr>
        <w:ind w:left="567" w:firstLine="0"/>
        <w:rPr>
          <w:rFonts w:ascii="Arial" w:hAnsi="Arial" w:cs="Arial"/>
        </w:rPr>
      </w:pPr>
      <w:proofErr w:type="gramStart"/>
      <w:r w:rsidRPr="00D12B10">
        <w:rPr>
          <w:rFonts w:ascii="Arial" w:hAnsi="Arial" w:cs="Arial"/>
        </w:rPr>
        <w:t>declaração</w:t>
      </w:r>
      <w:proofErr w:type="gramEnd"/>
      <w:r w:rsidRPr="00D12B10">
        <w:rPr>
          <w:rFonts w:ascii="Arial" w:hAnsi="Arial" w:cs="Arial"/>
        </w:rPr>
        <w:t xml:space="preserve"> de que o licitante possui ou instalará escritório em local (cidade/município) previamente definido pela Administração, a ser comprovado no prazo máximo de 60 (sessenta) dias contado a partir da vigência do contrato;</w:t>
      </w:r>
    </w:p>
    <w:p w:rsidR="002066BC" w:rsidRDefault="002066BC" w:rsidP="002066BC">
      <w:pPr>
        <w:pStyle w:val="Nivel2"/>
        <w:numPr>
          <w:ilvl w:val="2"/>
          <w:numId w:val="7"/>
        </w:numPr>
        <w:ind w:left="567" w:firstLine="0"/>
        <w:rPr>
          <w:rFonts w:ascii="Arial" w:hAnsi="Arial" w:cs="Arial"/>
        </w:rPr>
      </w:pPr>
      <w:proofErr w:type="gramStart"/>
      <w:r w:rsidRPr="00D12B10">
        <w:rPr>
          <w:rFonts w:ascii="Arial" w:hAnsi="Arial" w:cs="Arial"/>
        </w:rPr>
        <w:t>comprovação</w:t>
      </w:r>
      <w:proofErr w:type="gramEnd"/>
      <w:r w:rsidRPr="00D12B10">
        <w:rPr>
          <w:rFonts w:ascii="Arial" w:hAnsi="Arial" w:cs="Arial"/>
        </w:rPr>
        <w:t xml:space="preserve"> que já executou objeto compatível, em prazo, com o que está sendo licitado, mediante a comprovação de experiência mínima de três anos na execução de objeto semelhante ao da contratação, podendo ser aceito o somatório de atestados; </w:t>
      </w:r>
    </w:p>
    <w:p w:rsidR="002066BC" w:rsidRPr="002066BC" w:rsidRDefault="002066BC" w:rsidP="002066BC">
      <w:pPr>
        <w:pStyle w:val="Nivel2"/>
        <w:numPr>
          <w:ilvl w:val="2"/>
          <w:numId w:val="7"/>
        </w:numPr>
        <w:ind w:left="567" w:firstLine="0"/>
        <w:rPr>
          <w:rFonts w:ascii="Arial" w:hAnsi="Arial" w:cs="Arial"/>
          <w:color w:val="00B050"/>
        </w:rPr>
      </w:pPr>
      <w:proofErr w:type="gramStart"/>
      <w:r w:rsidRPr="00D12B10">
        <w:rPr>
          <w:rFonts w:ascii="Arial" w:hAnsi="Arial" w:cs="Arial"/>
        </w:rPr>
        <w:t>no</w:t>
      </w:r>
      <w:proofErr w:type="gramEnd"/>
      <w:r w:rsidRPr="00D12B10">
        <w:rPr>
          <w:rFonts w:ascii="Arial" w:hAnsi="Arial" w:cs="Arial"/>
        </w:rPr>
        <w:t xml:space="preserve"> caso de contratação de serviços por postos de trabalho, quando o número de postos de trabalho a ser contratado for igual ou inferior a 40 (quarenta), o licitante deverá comprovar que tenha executado contrato(s) em número de postos equivalentes ao da contratação.</w:t>
      </w:r>
    </w:p>
    <w:p w:rsidR="00E67A05" w:rsidRPr="002066BC" w:rsidRDefault="00E67A05" w:rsidP="002066BC">
      <w:pPr>
        <w:pStyle w:val="Nivel2"/>
        <w:numPr>
          <w:ilvl w:val="1"/>
          <w:numId w:val="7"/>
        </w:numPr>
        <w:ind w:left="0" w:firstLine="0"/>
        <w:rPr>
          <w:rFonts w:ascii="Arial" w:hAnsi="Arial" w:cs="Arial"/>
        </w:rPr>
      </w:pPr>
      <w:r w:rsidRPr="002066BC">
        <w:rPr>
          <w:rFonts w:ascii="Arial" w:hAnsi="Arial" w:cs="Arial"/>
        </w:rPr>
        <w:t>É admitida a apresentação de atestados referentes a períodos sucessivos não contínuos, para fins da comprovação de que trata subitem 23.3.2 acima, não havendo obrigatoriedade de os três anos serem ininterruptos.</w:t>
      </w:r>
    </w:p>
    <w:p w:rsidR="003B6E4F" w:rsidRPr="00D12B10" w:rsidRDefault="003B6E4F" w:rsidP="0043179E">
      <w:pPr>
        <w:pStyle w:val="Nivel2"/>
        <w:numPr>
          <w:ilvl w:val="1"/>
          <w:numId w:val="7"/>
        </w:numPr>
        <w:ind w:left="0" w:firstLine="0"/>
        <w:rPr>
          <w:rFonts w:ascii="Arial" w:hAnsi="Arial" w:cs="Arial"/>
        </w:rPr>
      </w:pPr>
      <w:r w:rsidRPr="00D12B10">
        <w:rPr>
          <w:rFonts w:ascii="Arial" w:hAnsi="Arial" w:cs="Arial"/>
        </w:rPr>
        <w:t>No caso de contratação de serviços por postos de trabalho (23.3.3), será aceito o somatório de atestados que comprovem que o licitante gerencia ou gerenciou serviços de terceirização compatíveis com o objeto licitado por período não inferior a 3 (três) anos.</w:t>
      </w:r>
    </w:p>
    <w:p w:rsidR="003B6E4F" w:rsidRPr="00D12B10" w:rsidRDefault="003B6E4F" w:rsidP="002944D8">
      <w:pPr>
        <w:pStyle w:val="Nivel2"/>
        <w:numPr>
          <w:ilvl w:val="1"/>
          <w:numId w:val="7"/>
        </w:numPr>
        <w:ind w:left="0" w:firstLine="0"/>
        <w:rPr>
          <w:rFonts w:ascii="Arial" w:hAnsi="Arial" w:cs="Arial"/>
        </w:rPr>
      </w:pPr>
      <w:r w:rsidRPr="00D12B10">
        <w:rPr>
          <w:rFonts w:ascii="Arial" w:hAnsi="Arial" w:cs="Arial"/>
        </w:rPr>
        <w:t>É admitida a apresentação de atestados referentes a períodos sucessivos não contínuos, para fins da comprovação de que trata o subitem 23.5 acima, não havendo obrigatoriedade de os três anos serem ininterruptos.</w:t>
      </w:r>
    </w:p>
    <w:p w:rsidR="0065085F" w:rsidRPr="00D12B10" w:rsidRDefault="001E3B95" w:rsidP="002944D8">
      <w:pPr>
        <w:pStyle w:val="Nivel2"/>
        <w:numPr>
          <w:ilvl w:val="1"/>
          <w:numId w:val="7"/>
        </w:numPr>
        <w:ind w:left="0" w:firstLine="0"/>
        <w:rPr>
          <w:rFonts w:ascii="Arial" w:hAnsi="Arial" w:cs="Arial"/>
        </w:rPr>
      </w:pPr>
      <w:r w:rsidRPr="00D12B10">
        <w:rPr>
          <w:rFonts w:ascii="Arial" w:hAnsi="Arial" w:cs="Arial"/>
        </w:rPr>
        <w:t>Somente serão aceitos atestados expedidos após a conclusão do contrato ou se decorrido, pelo menos, um ano do início de sua execução, exceto se firmado para s</w:t>
      </w:r>
      <w:r w:rsidR="0043179E" w:rsidRPr="00D12B10">
        <w:rPr>
          <w:rFonts w:ascii="Arial" w:hAnsi="Arial" w:cs="Arial"/>
        </w:rPr>
        <w:t>er executado em prazo inferior.</w:t>
      </w:r>
    </w:p>
    <w:p w:rsidR="0065085F" w:rsidRPr="00D12B10" w:rsidRDefault="001E3B95" w:rsidP="0043179E">
      <w:pPr>
        <w:pStyle w:val="Nivel2"/>
        <w:numPr>
          <w:ilvl w:val="1"/>
          <w:numId w:val="7"/>
        </w:numPr>
        <w:ind w:left="0" w:firstLine="0"/>
        <w:rPr>
          <w:rFonts w:ascii="Arial" w:hAnsi="Arial" w:cs="Arial"/>
        </w:rPr>
      </w:pPr>
      <w:r w:rsidRPr="00D12B10">
        <w:rPr>
          <w:rFonts w:ascii="Arial" w:hAnsi="Arial" w:cs="Arial"/>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w:t>
      </w:r>
    </w:p>
    <w:p w:rsidR="001E3B95" w:rsidRPr="00D12B10" w:rsidRDefault="001E3B95" w:rsidP="002944D8">
      <w:pPr>
        <w:pStyle w:val="Nivel2"/>
        <w:numPr>
          <w:ilvl w:val="1"/>
          <w:numId w:val="7"/>
        </w:numPr>
        <w:ind w:left="0" w:firstLine="0"/>
        <w:rPr>
          <w:rFonts w:ascii="Arial" w:hAnsi="Arial" w:cs="Arial"/>
        </w:rPr>
      </w:pPr>
      <w:r w:rsidRPr="00D12B10">
        <w:rPr>
          <w:rFonts w:ascii="Arial" w:hAnsi="Arial" w:cs="Arial"/>
        </w:rPr>
        <w:t>O licitante deve disponibilizar todas as informações necessárias à comprovação da legitimidade dos atestados solicitados, apresentando, dentre outros documentos, cópia do contrato que deu suporte à contratação, endereço atual da contratante e local em que foram prestados os serviços.</w:t>
      </w:r>
    </w:p>
    <w:p w:rsidR="009439A2" w:rsidRPr="00D12B10" w:rsidRDefault="009439A2" w:rsidP="002944D8">
      <w:pPr>
        <w:pStyle w:val="Nivel2"/>
        <w:numPr>
          <w:ilvl w:val="1"/>
          <w:numId w:val="7"/>
        </w:numPr>
        <w:ind w:left="0" w:firstLine="0"/>
        <w:rPr>
          <w:rFonts w:ascii="Arial" w:hAnsi="Arial" w:cs="Arial"/>
        </w:rPr>
      </w:pPr>
      <w:r w:rsidRPr="00D12B10">
        <w:rPr>
          <w:rFonts w:ascii="Arial" w:hAnsi="Arial" w:cs="Arial"/>
        </w:rPr>
        <w:t xml:space="preserve">O critério de aceitabilidade de preços </w:t>
      </w:r>
      <w:r w:rsidR="00E21366" w:rsidRPr="00D12B10">
        <w:rPr>
          <w:rFonts w:ascii="Arial" w:hAnsi="Arial" w:cs="Arial"/>
        </w:rPr>
        <w:t>será o valor g</w:t>
      </w:r>
      <w:r w:rsidRPr="00D12B10">
        <w:rPr>
          <w:rFonts w:ascii="Arial" w:hAnsi="Arial" w:cs="Arial"/>
        </w:rPr>
        <w:t>lobal</w:t>
      </w:r>
      <w:r w:rsidR="00E21366" w:rsidRPr="00D12B10">
        <w:rPr>
          <w:rFonts w:ascii="Arial" w:hAnsi="Arial" w:cs="Arial"/>
        </w:rPr>
        <w:t xml:space="preserve"> de até </w:t>
      </w:r>
      <w:r w:rsidR="00D87560" w:rsidRPr="00D12B10">
        <w:rPr>
          <w:rFonts w:cs="Arial"/>
          <w:b/>
          <w:bCs/>
        </w:rPr>
        <w:t>R$</w:t>
      </w:r>
      <w:r w:rsidR="00914B97" w:rsidRPr="00D12B10">
        <w:rPr>
          <w:rFonts w:cs="Arial"/>
          <w:b/>
          <w:bCs/>
        </w:rPr>
        <w:t xml:space="preserve"> </w:t>
      </w:r>
      <w:r w:rsidR="00462D8B" w:rsidRPr="00462D8B">
        <w:rPr>
          <w:rFonts w:ascii="Calibri" w:hAnsi="Calibri" w:cs="Calibri"/>
          <w:b/>
          <w:bCs/>
          <w:color w:val="000000"/>
        </w:rPr>
        <w:t xml:space="preserve">462.731,80 </w:t>
      </w:r>
      <w:r w:rsidRPr="00D12B10">
        <w:rPr>
          <w:rFonts w:ascii="Arial" w:hAnsi="Arial" w:cs="Arial"/>
        </w:rPr>
        <w:t>(</w:t>
      </w:r>
      <w:r w:rsidR="00462D8B">
        <w:rPr>
          <w:rFonts w:ascii="Arial" w:hAnsi="Arial" w:cs="Arial"/>
        </w:rPr>
        <w:t>quatrocentos e sessenta e dois mil, setecentos e trinta e um reais e oitenta centavos</w:t>
      </w:r>
      <w:r w:rsidRPr="00D12B10">
        <w:rPr>
          <w:rFonts w:ascii="Arial" w:hAnsi="Arial" w:cs="Arial"/>
        </w:rPr>
        <w:t>)</w:t>
      </w:r>
      <w:r w:rsidR="00D87560" w:rsidRPr="00D12B10">
        <w:rPr>
          <w:rFonts w:ascii="Arial" w:hAnsi="Arial" w:cs="Arial"/>
        </w:rPr>
        <w:t xml:space="preserve"> para o Item 1 deste Termo de Referênci</w:t>
      </w:r>
      <w:r w:rsidR="0027566B" w:rsidRPr="00D12B10">
        <w:rPr>
          <w:rFonts w:ascii="Arial" w:hAnsi="Arial" w:cs="Arial"/>
        </w:rPr>
        <w:t>a</w:t>
      </w:r>
      <w:r w:rsidR="00823A0B" w:rsidRPr="00D12B10">
        <w:rPr>
          <w:rFonts w:ascii="Arial" w:hAnsi="Arial" w:cs="Arial"/>
        </w:rPr>
        <w:t>.</w:t>
      </w:r>
    </w:p>
    <w:p w:rsidR="009439A2" w:rsidRPr="00D12B10" w:rsidRDefault="009439A2" w:rsidP="002944D8">
      <w:pPr>
        <w:pStyle w:val="Nivel2"/>
        <w:numPr>
          <w:ilvl w:val="1"/>
          <w:numId w:val="7"/>
        </w:numPr>
        <w:ind w:left="0" w:firstLine="0"/>
        <w:rPr>
          <w:rFonts w:ascii="Arial" w:hAnsi="Arial" w:cs="Arial"/>
        </w:rPr>
      </w:pPr>
      <w:r w:rsidRPr="00D12B10">
        <w:rPr>
          <w:rFonts w:ascii="Arial" w:hAnsi="Arial" w:cs="Arial"/>
        </w:rPr>
        <w:t>O critério de julgamento da proposta é o menor preço global.</w:t>
      </w:r>
    </w:p>
    <w:p w:rsidR="009439A2" w:rsidRPr="00D12B10" w:rsidRDefault="009439A2" w:rsidP="002944D8">
      <w:pPr>
        <w:pStyle w:val="Nivel2"/>
        <w:numPr>
          <w:ilvl w:val="1"/>
          <w:numId w:val="7"/>
        </w:numPr>
        <w:ind w:left="0" w:firstLine="0"/>
        <w:rPr>
          <w:rFonts w:ascii="Arial" w:hAnsi="Arial" w:cs="Arial"/>
        </w:rPr>
      </w:pPr>
      <w:r w:rsidRPr="00D12B10">
        <w:rPr>
          <w:rFonts w:ascii="Arial" w:hAnsi="Arial" w:cs="Arial"/>
        </w:rPr>
        <w:t>As regras de desempate entre propostas são as discriminadas no edital.</w:t>
      </w:r>
    </w:p>
    <w:p w:rsidR="004F3208" w:rsidRDefault="004F3208" w:rsidP="004F3208">
      <w:pPr>
        <w:pStyle w:val="Nivel2"/>
        <w:numPr>
          <w:ilvl w:val="0"/>
          <w:numId w:val="0"/>
        </w:numPr>
        <w:rPr>
          <w:rFonts w:ascii="Arial" w:hAnsi="Arial" w:cs="Arial"/>
        </w:rPr>
      </w:pPr>
    </w:p>
    <w:p w:rsidR="002066BC" w:rsidRDefault="002066BC" w:rsidP="004F3208">
      <w:pPr>
        <w:pStyle w:val="Nivel2"/>
        <w:numPr>
          <w:ilvl w:val="0"/>
          <w:numId w:val="0"/>
        </w:numPr>
        <w:rPr>
          <w:rFonts w:ascii="Arial" w:hAnsi="Arial" w:cs="Arial"/>
        </w:rPr>
      </w:pPr>
    </w:p>
    <w:p w:rsidR="002066BC" w:rsidRPr="00D12B10" w:rsidRDefault="002066BC" w:rsidP="004F3208">
      <w:pPr>
        <w:pStyle w:val="Nivel2"/>
        <w:numPr>
          <w:ilvl w:val="0"/>
          <w:numId w:val="0"/>
        </w:numPr>
        <w:rPr>
          <w:rFonts w:ascii="Arial" w:hAnsi="Arial" w:cs="Arial"/>
        </w:rPr>
      </w:pPr>
    </w:p>
    <w:p w:rsidR="009439A2" w:rsidRPr="00D12B10" w:rsidRDefault="009439A2" w:rsidP="002944D8">
      <w:pPr>
        <w:pStyle w:val="Nivel1"/>
        <w:tabs>
          <w:tab w:val="left" w:pos="426"/>
        </w:tabs>
        <w:spacing w:before="0" w:after="120" w:line="240" w:lineRule="auto"/>
        <w:ind w:left="0" w:firstLine="0"/>
        <w:rPr>
          <w:rFonts w:cs="Arial"/>
          <w:bCs/>
        </w:rPr>
      </w:pPr>
      <w:r w:rsidRPr="00D12B10">
        <w:rPr>
          <w:rFonts w:cs="Arial"/>
          <w:bCs/>
        </w:rPr>
        <w:lastRenderedPageBreak/>
        <w:t>ESTIMATIVA DE PREÇOS E PREÇOS REFERENCIAIS.</w:t>
      </w:r>
    </w:p>
    <w:p w:rsidR="007A2078" w:rsidRPr="00D12B10" w:rsidRDefault="007A2078" w:rsidP="002944D8">
      <w:pPr>
        <w:pStyle w:val="PargrafodaLista"/>
        <w:numPr>
          <w:ilvl w:val="0"/>
          <w:numId w:val="9"/>
        </w:numPr>
        <w:spacing w:before="120" w:after="120" w:line="276" w:lineRule="auto"/>
        <w:ind w:right="-30"/>
        <w:contextualSpacing w:val="0"/>
        <w:jc w:val="both"/>
        <w:rPr>
          <w:rFonts w:cs="Arial"/>
          <w:vanish/>
          <w:szCs w:val="20"/>
        </w:rPr>
      </w:pPr>
    </w:p>
    <w:p w:rsidR="007A2078" w:rsidRPr="00D12B10" w:rsidRDefault="007A2078" w:rsidP="002944D8">
      <w:pPr>
        <w:pStyle w:val="PargrafodaLista"/>
        <w:numPr>
          <w:ilvl w:val="0"/>
          <w:numId w:val="9"/>
        </w:numPr>
        <w:spacing w:before="120" w:after="120" w:line="276" w:lineRule="auto"/>
        <w:ind w:right="-30"/>
        <w:contextualSpacing w:val="0"/>
        <w:jc w:val="both"/>
        <w:rPr>
          <w:rFonts w:cs="Arial"/>
          <w:vanish/>
          <w:szCs w:val="20"/>
        </w:rPr>
      </w:pPr>
    </w:p>
    <w:p w:rsidR="007A2078" w:rsidRPr="00D12B10" w:rsidRDefault="007A2078" w:rsidP="002944D8">
      <w:pPr>
        <w:pStyle w:val="PargrafodaLista"/>
        <w:numPr>
          <w:ilvl w:val="0"/>
          <w:numId w:val="9"/>
        </w:numPr>
        <w:spacing w:before="120" w:after="120" w:line="276" w:lineRule="auto"/>
        <w:ind w:right="-30"/>
        <w:contextualSpacing w:val="0"/>
        <w:jc w:val="both"/>
        <w:rPr>
          <w:rFonts w:cs="Arial"/>
          <w:vanish/>
          <w:szCs w:val="20"/>
        </w:rPr>
      </w:pPr>
    </w:p>
    <w:p w:rsidR="007A2078" w:rsidRPr="00D12B10" w:rsidRDefault="007A2078" w:rsidP="002944D8">
      <w:pPr>
        <w:pStyle w:val="PargrafodaLista"/>
        <w:numPr>
          <w:ilvl w:val="0"/>
          <w:numId w:val="9"/>
        </w:numPr>
        <w:spacing w:before="120" w:after="120" w:line="276" w:lineRule="auto"/>
        <w:ind w:right="-30"/>
        <w:contextualSpacing w:val="0"/>
        <w:jc w:val="both"/>
        <w:rPr>
          <w:rFonts w:cs="Arial"/>
          <w:vanish/>
          <w:szCs w:val="20"/>
        </w:rPr>
      </w:pPr>
    </w:p>
    <w:p w:rsidR="009439A2" w:rsidRPr="00D12B10" w:rsidRDefault="009439A2" w:rsidP="002944D8">
      <w:pPr>
        <w:numPr>
          <w:ilvl w:val="1"/>
          <w:numId w:val="9"/>
        </w:numPr>
        <w:spacing w:before="120" w:after="120" w:line="276" w:lineRule="auto"/>
        <w:ind w:left="0" w:right="-30" w:firstLine="0"/>
        <w:jc w:val="both"/>
        <w:rPr>
          <w:rFonts w:cs="Arial"/>
          <w:szCs w:val="20"/>
        </w:rPr>
      </w:pPr>
      <w:r w:rsidRPr="00D12B10">
        <w:rPr>
          <w:rFonts w:cs="Arial"/>
          <w:szCs w:val="20"/>
        </w:rPr>
        <w:t>O custo estimado da contratação é o previsto no valor global máximo.</w:t>
      </w:r>
    </w:p>
    <w:p w:rsidR="00F82D2E" w:rsidRPr="00D12B10" w:rsidRDefault="00F82D2E" w:rsidP="002944D8">
      <w:pPr>
        <w:numPr>
          <w:ilvl w:val="1"/>
          <w:numId w:val="9"/>
        </w:numPr>
        <w:spacing w:before="120" w:after="120" w:line="276" w:lineRule="auto"/>
        <w:ind w:left="0" w:right="-30" w:firstLine="0"/>
        <w:jc w:val="both"/>
        <w:rPr>
          <w:rFonts w:cs="Arial"/>
          <w:szCs w:val="20"/>
        </w:rPr>
      </w:pPr>
      <w:r w:rsidRPr="00D12B10">
        <w:rPr>
          <w:rFonts w:cs="Arial"/>
          <w:szCs w:val="20"/>
        </w:rPr>
        <w:t xml:space="preserve">O preço referencial utilizado pela FUA (valor máximo) foi estabelecido com fundamento na </w:t>
      </w:r>
      <w:proofErr w:type="spellStart"/>
      <w:r w:rsidRPr="00D12B10">
        <w:rPr>
          <w:rFonts w:cs="Arial"/>
          <w:szCs w:val="20"/>
        </w:rPr>
        <w:t>subalínea</w:t>
      </w:r>
      <w:proofErr w:type="spellEnd"/>
      <w:r w:rsidRPr="00D12B10">
        <w:rPr>
          <w:rFonts w:cs="Arial"/>
          <w:szCs w:val="20"/>
        </w:rPr>
        <w:t xml:space="preserve"> b.1, alínea b, do item 2.9, do Anexo V, da IN nº 05/2017, o qual estabelece que no caso de serviços com regime de dedicação exclusiva de mão de obra, o custo estimado da contratação deve contemplar o valor máximo global e mensal estabelecido em decorrência da identificação dos elementos que compõem o preço dos serviços, que foram definidos por meio do preenchimento da planilha de custos e formação de preços, observados os custos dos itens referentes ao serviço.</w:t>
      </w:r>
    </w:p>
    <w:p w:rsidR="00F82D2E" w:rsidRPr="00D12B10" w:rsidRDefault="00F82D2E" w:rsidP="002944D8">
      <w:pPr>
        <w:numPr>
          <w:ilvl w:val="1"/>
          <w:numId w:val="9"/>
        </w:numPr>
        <w:spacing w:before="120" w:after="120" w:line="276" w:lineRule="auto"/>
        <w:ind w:left="0" w:right="-30" w:firstLine="0"/>
        <w:jc w:val="both"/>
        <w:rPr>
          <w:rFonts w:cs="Arial"/>
          <w:szCs w:val="20"/>
        </w:rPr>
      </w:pPr>
      <w:r w:rsidRPr="00D12B10">
        <w:rPr>
          <w:rFonts w:cs="Arial"/>
          <w:szCs w:val="20"/>
        </w:rPr>
        <w:t>Os custos unitários envolvidos na formação de preços foram baseados no Caderno Técnico de Estudo sobre a Composição dos Valores Limites de Limpeza e Conservação (Amazonas - 2018), elaborado pela SEGES/MP</w:t>
      </w:r>
      <w:r w:rsidR="00E43560" w:rsidRPr="00D12B10">
        <w:rPr>
          <w:rFonts w:cs="Arial"/>
          <w:szCs w:val="20"/>
        </w:rPr>
        <w:t>, atualizado</w:t>
      </w:r>
      <w:r w:rsidR="0069612E" w:rsidRPr="00D12B10">
        <w:rPr>
          <w:rFonts w:cs="Arial"/>
          <w:szCs w:val="20"/>
        </w:rPr>
        <w:t>s</w:t>
      </w:r>
      <w:r w:rsidR="00EB043C" w:rsidRPr="00D12B10">
        <w:rPr>
          <w:rFonts w:cs="Arial"/>
          <w:szCs w:val="20"/>
        </w:rPr>
        <w:t xml:space="preserve"> </w:t>
      </w:r>
      <w:r w:rsidR="00E01574" w:rsidRPr="00D12B10">
        <w:rPr>
          <w:rFonts w:cs="Arial"/>
          <w:szCs w:val="20"/>
        </w:rPr>
        <w:t>pela</w:t>
      </w:r>
      <w:r w:rsidR="00E43560" w:rsidRPr="00D12B10">
        <w:rPr>
          <w:rFonts w:cs="Arial"/>
          <w:szCs w:val="20"/>
        </w:rPr>
        <w:t xml:space="preserve"> Convenção Coletiva de Trabalho 2019/2019, sob registro do MTE nº AM000025/2019.</w:t>
      </w:r>
    </w:p>
    <w:p w:rsidR="00614C6E" w:rsidRPr="00D12B10" w:rsidRDefault="00614C6E" w:rsidP="002944D8">
      <w:pPr>
        <w:numPr>
          <w:ilvl w:val="1"/>
          <w:numId w:val="9"/>
        </w:numPr>
        <w:spacing w:before="120" w:after="120" w:line="276" w:lineRule="auto"/>
        <w:ind w:left="0" w:right="-30" w:firstLine="0"/>
        <w:jc w:val="both"/>
        <w:rPr>
          <w:rFonts w:cs="Arial"/>
          <w:szCs w:val="20"/>
        </w:rPr>
      </w:pPr>
      <w:r w:rsidRPr="00D12B10">
        <w:rPr>
          <w:rFonts w:cs="Arial"/>
          <w:szCs w:val="20"/>
        </w:rPr>
        <w:t>Consta informar que o Caderno Técnico determina a fixação do valores limites para os serviços de limpeza e conservação, sendo estes baseados em estudos de formação de custos para o estabelecimento de preços mínimos e máximos, balizados em conformidade com a legislação trabalhista, tributária e previdenciária, bem como na Convenção Coletiva de Trabalho da Categoria e nos dados estatísticos do Cadastro Geral de Empregados e Desempregados (CAGED/MTE), da Relação Anual de Informações Sociais (RAIS/MTE), da Pesquisa Nacional por Amostra de Domicílios (PNAD/IBGE), do Registro Civil (IBGE) e, ainda, estatísticas sobre saúde e segurança do trabalhador disponibilizadas pelo INSS, desta forma, conclui-se que os valores dos módulos de 1, 2, 3, 4 e 6 das planilhas de custos e formação de preços, obtidos por meio do Caderno Técnico elaborado pelo Ministério do Planejamento (MP), são parâmetros para a obtenção do valor máximo para a contratação.</w:t>
      </w:r>
    </w:p>
    <w:p w:rsidR="00614C6E" w:rsidRPr="00D12B10" w:rsidRDefault="00614C6E" w:rsidP="002944D8">
      <w:pPr>
        <w:numPr>
          <w:ilvl w:val="1"/>
          <w:numId w:val="9"/>
        </w:numPr>
        <w:spacing w:before="120" w:after="120" w:line="276" w:lineRule="auto"/>
        <w:ind w:left="0" w:right="-30" w:firstLine="0"/>
        <w:jc w:val="both"/>
        <w:rPr>
          <w:rFonts w:cs="Arial"/>
          <w:szCs w:val="20"/>
        </w:rPr>
      </w:pPr>
      <w:r w:rsidRPr="00D12B10">
        <w:rPr>
          <w:rFonts w:cs="Arial"/>
          <w:szCs w:val="20"/>
        </w:rPr>
        <w:t xml:space="preserve">Para que a pesquisa fosse mais adequada a atender as necessidades da contratação, o módulo 5 (Insumos Diversos) foi elaborado com base no quantitativo de insumos consumidos nos últimos 12 meses, sendo elaboradas pesquisas de preços junto ao Painel de Preços do MP, definindo dessa forma o valor médio estimado para aquisição dos uniformes, materiais e equipamentos. </w:t>
      </w:r>
    </w:p>
    <w:p w:rsidR="00614C6E" w:rsidRPr="00D12B10" w:rsidRDefault="00614C6E" w:rsidP="002944D8">
      <w:pPr>
        <w:numPr>
          <w:ilvl w:val="1"/>
          <w:numId w:val="9"/>
        </w:numPr>
        <w:spacing w:before="120" w:after="120" w:line="276" w:lineRule="auto"/>
        <w:ind w:left="0" w:right="-30" w:firstLine="0"/>
        <w:jc w:val="both"/>
        <w:rPr>
          <w:rFonts w:cs="Arial"/>
          <w:szCs w:val="20"/>
        </w:rPr>
      </w:pPr>
      <w:r w:rsidRPr="00D12B10">
        <w:rPr>
          <w:rFonts w:cs="Arial"/>
          <w:szCs w:val="20"/>
        </w:rPr>
        <w:t xml:space="preserve">Através da metodologia mencionada, </w:t>
      </w:r>
      <w:r w:rsidR="00871A98" w:rsidRPr="00D12B10">
        <w:rPr>
          <w:rFonts w:cs="Arial"/>
          <w:szCs w:val="20"/>
        </w:rPr>
        <w:t>foram</w:t>
      </w:r>
      <w:r w:rsidRPr="00D12B10">
        <w:rPr>
          <w:rFonts w:cs="Arial"/>
          <w:szCs w:val="20"/>
        </w:rPr>
        <w:t xml:space="preserve"> obtido</w:t>
      </w:r>
      <w:r w:rsidR="00871A98" w:rsidRPr="00D12B10">
        <w:rPr>
          <w:rFonts w:cs="Arial"/>
          <w:szCs w:val="20"/>
        </w:rPr>
        <w:t>s</w:t>
      </w:r>
      <w:r w:rsidRPr="00D12B10">
        <w:rPr>
          <w:rFonts w:cs="Arial"/>
          <w:szCs w:val="20"/>
        </w:rPr>
        <w:t xml:space="preserve"> o</w:t>
      </w:r>
      <w:r w:rsidR="002D096C" w:rsidRPr="00D12B10">
        <w:rPr>
          <w:rFonts w:cs="Arial"/>
          <w:szCs w:val="20"/>
        </w:rPr>
        <w:t>s</w:t>
      </w:r>
      <w:r w:rsidRPr="00D12B10">
        <w:rPr>
          <w:rFonts w:cs="Arial"/>
          <w:szCs w:val="20"/>
        </w:rPr>
        <w:t xml:space="preserve"> valor</w:t>
      </w:r>
      <w:r w:rsidR="00871A98" w:rsidRPr="00D12B10">
        <w:rPr>
          <w:rFonts w:cs="Arial"/>
          <w:szCs w:val="20"/>
        </w:rPr>
        <w:t>es</w:t>
      </w:r>
      <w:r w:rsidRPr="00D12B10">
        <w:rPr>
          <w:rFonts w:cs="Arial"/>
          <w:szCs w:val="20"/>
        </w:rPr>
        <w:t xml:space="preserve"> máximo</w:t>
      </w:r>
      <w:r w:rsidR="00871A98" w:rsidRPr="00D12B10">
        <w:rPr>
          <w:rFonts w:cs="Arial"/>
          <w:szCs w:val="20"/>
        </w:rPr>
        <w:t>s</w:t>
      </w:r>
      <w:r w:rsidRPr="00D12B10">
        <w:rPr>
          <w:rFonts w:cs="Arial"/>
          <w:szCs w:val="20"/>
        </w:rPr>
        <w:t xml:space="preserve"> para a contratação, determinando os preços máximos para a prestação de serviços </w:t>
      </w:r>
      <w:r w:rsidR="00AF721D" w:rsidRPr="00D12B10">
        <w:rPr>
          <w:rFonts w:cs="Arial"/>
          <w:szCs w:val="20"/>
        </w:rPr>
        <w:t>de limpeza e conservação</w:t>
      </w:r>
      <w:r w:rsidRPr="00D12B10">
        <w:rPr>
          <w:rFonts w:cs="Arial"/>
          <w:szCs w:val="20"/>
        </w:rPr>
        <w:t xml:space="preserve"> demonstrados no </w:t>
      </w:r>
      <w:r w:rsidR="00DD317D" w:rsidRPr="00D12B10">
        <w:rPr>
          <w:rFonts w:cs="Arial"/>
          <w:color w:val="FF0000"/>
          <w:szCs w:val="20"/>
        </w:rPr>
        <w:t>item 1</w:t>
      </w:r>
      <w:r w:rsidR="00133A0F" w:rsidRPr="00D12B10">
        <w:rPr>
          <w:rFonts w:cs="Arial"/>
          <w:color w:val="FF0000"/>
          <w:szCs w:val="20"/>
        </w:rPr>
        <w:t>.</w:t>
      </w:r>
      <w:r w:rsidR="00871A98" w:rsidRPr="00D12B10">
        <w:rPr>
          <w:rFonts w:cs="Arial"/>
          <w:color w:val="FF0000"/>
          <w:szCs w:val="20"/>
        </w:rPr>
        <w:t>1</w:t>
      </w:r>
      <w:r w:rsidRPr="00D12B10">
        <w:rPr>
          <w:rFonts w:cs="Arial"/>
          <w:color w:val="FF0000"/>
          <w:szCs w:val="20"/>
        </w:rPr>
        <w:t>.</w:t>
      </w:r>
    </w:p>
    <w:p w:rsidR="00CA072D" w:rsidRPr="00D12B10" w:rsidRDefault="00CA072D" w:rsidP="00CA072D">
      <w:pPr>
        <w:spacing w:before="120" w:after="120" w:line="276" w:lineRule="auto"/>
        <w:ind w:right="-30"/>
        <w:jc w:val="right"/>
        <w:rPr>
          <w:rFonts w:cs="Arial"/>
          <w:szCs w:val="20"/>
        </w:rPr>
      </w:pPr>
    </w:p>
    <w:p w:rsidR="009439A2" w:rsidRPr="002066BC" w:rsidRDefault="00DB25F7" w:rsidP="002066BC">
      <w:pPr>
        <w:pStyle w:val="Nivel1"/>
        <w:tabs>
          <w:tab w:val="left" w:pos="426"/>
        </w:tabs>
        <w:spacing w:before="0" w:after="120" w:line="240" w:lineRule="auto"/>
        <w:ind w:left="0" w:firstLine="0"/>
        <w:rPr>
          <w:rFonts w:cs="Arial"/>
          <w:bCs/>
        </w:rPr>
      </w:pPr>
      <w:r w:rsidRPr="00D12B10">
        <w:rPr>
          <w:rFonts w:cs="Arial"/>
          <w:bCs/>
        </w:rPr>
        <w:t>DO</w:t>
      </w:r>
      <w:r w:rsidR="002066BC">
        <w:rPr>
          <w:rFonts w:cs="Arial"/>
          <w:bCs/>
        </w:rPr>
        <w:t>S RECURSOS ORÇAMENTÁRIOS</w:t>
      </w:r>
    </w:p>
    <w:p w:rsidR="00CA072D" w:rsidRPr="00D12B10" w:rsidRDefault="00CA072D" w:rsidP="002944D8">
      <w:pPr>
        <w:pStyle w:val="PargrafodaLista"/>
        <w:numPr>
          <w:ilvl w:val="0"/>
          <w:numId w:val="9"/>
        </w:numPr>
        <w:spacing w:before="120" w:after="120" w:line="276" w:lineRule="auto"/>
        <w:ind w:right="-30"/>
        <w:jc w:val="both"/>
        <w:rPr>
          <w:rFonts w:cs="Arial"/>
          <w:vanish/>
          <w:color w:val="00B050"/>
          <w:szCs w:val="20"/>
        </w:rPr>
      </w:pPr>
    </w:p>
    <w:p w:rsidR="009439A2" w:rsidRPr="00CD0CF4" w:rsidRDefault="003B1628" w:rsidP="002944D8">
      <w:pPr>
        <w:pStyle w:val="PargrafodaLista"/>
        <w:numPr>
          <w:ilvl w:val="1"/>
          <w:numId w:val="9"/>
        </w:numPr>
        <w:spacing w:before="120" w:after="120" w:line="276" w:lineRule="auto"/>
        <w:ind w:right="-30"/>
        <w:jc w:val="both"/>
        <w:rPr>
          <w:rFonts w:cs="Arial"/>
          <w:b/>
          <w:bCs/>
          <w:szCs w:val="20"/>
        </w:rPr>
      </w:pPr>
      <w:r w:rsidRPr="00D12B10">
        <w:rPr>
          <w:rFonts w:cs="Arial"/>
          <w:szCs w:val="20"/>
        </w:rPr>
        <w:t>Dotação orçamentária:</w:t>
      </w:r>
    </w:p>
    <w:p w:rsidR="00CD0CF4" w:rsidRPr="00D12B10" w:rsidRDefault="00CD0CF4" w:rsidP="00CD0CF4">
      <w:pPr>
        <w:pStyle w:val="PargrafodaLista"/>
        <w:spacing w:before="120" w:after="120" w:line="276" w:lineRule="auto"/>
        <w:ind w:left="360" w:right="-30"/>
        <w:jc w:val="both"/>
        <w:rPr>
          <w:rFonts w:cs="Arial"/>
          <w:b/>
          <w:bCs/>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7"/>
        <w:gridCol w:w="2337"/>
      </w:tblGrid>
      <w:tr w:rsidR="00841DD9" w:rsidRPr="00D12B10" w:rsidTr="0087635F">
        <w:tc>
          <w:tcPr>
            <w:tcW w:w="2336" w:type="dxa"/>
          </w:tcPr>
          <w:p w:rsidR="003B1628" w:rsidRPr="00D12B10" w:rsidRDefault="003B1628" w:rsidP="003B1628">
            <w:pPr>
              <w:pStyle w:val="PargrafodaLista"/>
              <w:spacing w:before="120"/>
              <w:ind w:left="0" w:right="-30"/>
              <w:jc w:val="center"/>
              <w:rPr>
                <w:rFonts w:cs="Arial"/>
                <w:szCs w:val="20"/>
              </w:rPr>
            </w:pPr>
            <w:r w:rsidRPr="00D12B10">
              <w:rPr>
                <w:rFonts w:cs="Arial"/>
                <w:szCs w:val="20"/>
              </w:rPr>
              <w:t>CÓDIGO ÓRGÃO/ UNIDADE EXECUTORA</w:t>
            </w:r>
          </w:p>
        </w:tc>
        <w:tc>
          <w:tcPr>
            <w:tcW w:w="2336" w:type="dxa"/>
          </w:tcPr>
          <w:p w:rsidR="003B1628" w:rsidRPr="00D12B10" w:rsidRDefault="003B1628" w:rsidP="003B1628">
            <w:pPr>
              <w:pStyle w:val="PargrafodaLista"/>
              <w:spacing w:before="120"/>
              <w:ind w:left="0" w:right="-30"/>
              <w:jc w:val="center"/>
              <w:rPr>
                <w:rFonts w:cs="Arial"/>
                <w:szCs w:val="20"/>
              </w:rPr>
            </w:pPr>
            <w:r w:rsidRPr="00D12B10">
              <w:rPr>
                <w:rFonts w:cs="Arial"/>
                <w:szCs w:val="20"/>
              </w:rPr>
              <w:t>PROGRAMA DE TRABALHO</w:t>
            </w:r>
          </w:p>
        </w:tc>
        <w:tc>
          <w:tcPr>
            <w:tcW w:w="2337" w:type="dxa"/>
          </w:tcPr>
          <w:p w:rsidR="003B1628" w:rsidRPr="00D12B10" w:rsidRDefault="003B1628" w:rsidP="003B1628">
            <w:pPr>
              <w:pStyle w:val="PargrafodaLista"/>
              <w:spacing w:before="120"/>
              <w:ind w:left="0" w:right="-30"/>
              <w:jc w:val="center"/>
              <w:rPr>
                <w:rFonts w:cs="Arial"/>
                <w:szCs w:val="20"/>
              </w:rPr>
            </w:pPr>
            <w:r w:rsidRPr="00D12B10">
              <w:rPr>
                <w:rFonts w:cs="Arial"/>
                <w:szCs w:val="20"/>
              </w:rPr>
              <w:t>FONTE DE RECURSO</w:t>
            </w:r>
          </w:p>
        </w:tc>
        <w:tc>
          <w:tcPr>
            <w:tcW w:w="2337" w:type="dxa"/>
          </w:tcPr>
          <w:p w:rsidR="003B1628" w:rsidRPr="00D12B10" w:rsidRDefault="003B1628" w:rsidP="003B1628">
            <w:pPr>
              <w:pStyle w:val="PargrafodaLista"/>
              <w:spacing w:before="120"/>
              <w:ind w:left="0" w:right="-30"/>
              <w:jc w:val="center"/>
              <w:rPr>
                <w:rFonts w:cs="Arial"/>
                <w:szCs w:val="20"/>
              </w:rPr>
            </w:pPr>
            <w:r w:rsidRPr="00D12B10">
              <w:rPr>
                <w:rFonts w:cs="Arial"/>
                <w:szCs w:val="20"/>
              </w:rPr>
              <w:t>PTRES</w:t>
            </w:r>
          </w:p>
        </w:tc>
      </w:tr>
      <w:tr w:rsidR="00841DD9" w:rsidRPr="00D12B10" w:rsidTr="0087635F">
        <w:tc>
          <w:tcPr>
            <w:tcW w:w="2336" w:type="dxa"/>
          </w:tcPr>
          <w:p w:rsidR="003B1628" w:rsidRPr="00D12B10" w:rsidRDefault="003B1628" w:rsidP="003B1628">
            <w:pPr>
              <w:pStyle w:val="PargrafodaLista"/>
              <w:spacing w:before="120"/>
              <w:ind w:left="0" w:right="-30"/>
              <w:jc w:val="center"/>
              <w:rPr>
                <w:rFonts w:cs="Arial"/>
                <w:szCs w:val="20"/>
              </w:rPr>
            </w:pPr>
            <w:r w:rsidRPr="00D12B10">
              <w:rPr>
                <w:rFonts w:cs="Arial"/>
                <w:szCs w:val="20"/>
              </w:rPr>
              <w:t>154039</w:t>
            </w:r>
          </w:p>
        </w:tc>
        <w:tc>
          <w:tcPr>
            <w:tcW w:w="2336" w:type="dxa"/>
          </w:tcPr>
          <w:p w:rsidR="003B1628" w:rsidRPr="00D12B10" w:rsidRDefault="00FC065C" w:rsidP="003B1628">
            <w:pPr>
              <w:pStyle w:val="PargrafodaLista"/>
              <w:spacing w:before="120"/>
              <w:ind w:left="0" w:right="-30"/>
              <w:jc w:val="center"/>
              <w:rPr>
                <w:rFonts w:cs="Arial"/>
                <w:szCs w:val="20"/>
              </w:rPr>
            </w:pPr>
            <w:r w:rsidRPr="00D12B10">
              <w:rPr>
                <w:i/>
                <w:color w:val="FF0000"/>
                <w:szCs w:val="20"/>
                <w:lang w:eastAsia="en-US"/>
              </w:rPr>
              <w:t>M20RKG1932N</w:t>
            </w:r>
          </w:p>
        </w:tc>
        <w:tc>
          <w:tcPr>
            <w:tcW w:w="2337" w:type="dxa"/>
          </w:tcPr>
          <w:p w:rsidR="003B1628" w:rsidRPr="00D12B10" w:rsidRDefault="00AE5C18" w:rsidP="003B1628">
            <w:pPr>
              <w:pStyle w:val="PargrafodaLista"/>
              <w:spacing w:before="120"/>
              <w:ind w:left="0" w:right="-30"/>
              <w:jc w:val="center"/>
              <w:rPr>
                <w:rFonts w:cs="Arial"/>
                <w:szCs w:val="20"/>
              </w:rPr>
            </w:pPr>
            <w:r w:rsidRPr="00D12B10">
              <w:rPr>
                <w:rFonts w:cs="Arial"/>
                <w:szCs w:val="20"/>
              </w:rPr>
              <w:t>8100</w:t>
            </w:r>
          </w:p>
        </w:tc>
        <w:tc>
          <w:tcPr>
            <w:tcW w:w="2337" w:type="dxa"/>
          </w:tcPr>
          <w:p w:rsidR="003B1628" w:rsidRPr="00D12B10" w:rsidRDefault="00AE5C18" w:rsidP="003B1628">
            <w:pPr>
              <w:pStyle w:val="PargrafodaLista"/>
              <w:spacing w:before="120"/>
              <w:ind w:left="0" w:right="-30"/>
              <w:jc w:val="center"/>
              <w:rPr>
                <w:rFonts w:cs="Arial"/>
                <w:szCs w:val="20"/>
              </w:rPr>
            </w:pPr>
            <w:r w:rsidRPr="00D12B10">
              <w:rPr>
                <w:rFonts w:cs="Arial"/>
                <w:szCs w:val="20"/>
              </w:rPr>
              <w:t>108475</w:t>
            </w:r>
          </w:p>
        </w:tc>
      </w:tr>
    </w:tbl>
    <w:p w:rsidR="00FC065C" w:rsidRPr="00D12B10" w:rsidRDefault="00FC065C" w:rsidP="002066BC">
      <w:pPr>
        <w:spacing w:after="360"/>
        <w:rPr>
          <w:rFonts w:cs="Arial"/>
          <w:i/>
          <w:szCs w:val="20"/>
        </w:rPr>
      </w:pPr>
    </w:p>
    <w:p w:rsidR="004E2936" w:rsidRPr="00D12B10" w:rsidRDefault="002066BC" w:rsidP="00FC065C">
      <w:pPr>
        <w:spacing w:after="360"/>
        <w:ind w:left="360"/>
        <w:jc w:val="right"/>
        <w:rPr>
          <w:rFonts w:cs="Arial"/>
          <w:szCs w:val="20"/>
        </w:rPr>
      </w:pPr>
      <w:r w:rsidRPr="00D12B10">
        <w:rPr>
          <w:rFonts w:cs="Arial"/>
          <w:noProof/>
          <w:color w:val="FF0000"/>
          <w:szCs w:val="20"/>
        </w:rPr>
        <mc:AlternateContent>
          <mc:Choice Requires="wps">
            <w:drawing>
              <wp:anchor distT="0" distB="0" distL="114300" distR="114300" simplePos="0" relativeHeight="251663360" behindDoc="0" locked="0" layoutInCell="1" allowOverlap="1" wp14:anchorId="7C9D35D6" wp14:editId="36275ABD">
                <wp:simplePos x="0" y="0"/>
                <wp:positionH relativeFrom="margin">
                  <wp:posOffset>3228340</wp:posOffset>
                </wp:positionH>
                <wp:positionV relativeFrom="paragraph">
                  <wp:posOffset>334599</wp:posOffset>
                </wp:positionV>
                <wp:extent cx="3252084" cy="1486894"/>
                <wp:effectExtent l="0" t="0" r="5715"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2084" cy="1486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5FD7" w:rsidRPr="00CD0CF4" w:rsidRDefault="007C5FD7" w:rsidP="004E2936">
                            <w:pPr>
                              <w:jc w:val="center"/>
                              <w:rPr>
                                <w:sz w:val="14"/>
                                <w:szCs w:val="12"/>
                              </w:rPr>
                            </w:pPr>
                          </w:p>
                          <w:p w:rsidR="007C5FD7" w:rsidRPr="00CD0CF4" w:rsidRDefault="007C5FD7" w:rsidP="00B652CA">
                            <w:pPr>
                              <w:pStyle w:val="Ttulo8"/>
                              <w:jc w:val="right"/>
                              <w:rPr>
                                <w:rStyle w:val="Forte"/>
                                <w:rFonts w:ascii="Times New Roman" w:hAnsi="Times New Roman" w:cs="Times New Roman"/>
                                <w:b w:val="0"/>
                                <w:color w:val="auto"/>
                                <w:sz w:val="22"/>
                                <w:szCs w:val="20"/>
                              </w:rPr>
                            </w:pPr>
                            <w:r w:rsidRPr="00CD0CF4">
                              <w:rPr>
                                <w:rStyle w:val="Forte"/>
                                <w:rFonts w:ascii="Times New Roman" w:hAnsi="Times New Roman" w:cs="Times New Roman"/>
                                <w:b w:val="0"/>
                                <w:color w:val="auto"/>
                                <w:sz w:val="22"/>
                                <w:szCs w:val="20"/>
                              </w:rPr>
                              <w:t>UNIVERSIDADE FEDERAL DO AMAZONAS</w:t>
                            </w:r>
                          </w:p>
                          <w:p w:rsidR="007C5FD7" w:rsidRPr="00CD0CF4" w:rsidRDefault="007C5FD7" w:rsidP="00B652CA">
                            <w:pPr>
                              <w:pStyle w:val="Ttulo8"/>
                              <w:jc w:val="right"/>
                              <w:rPr>
                                <w:rStyle w:val="Forte"/>
                                <w:rFonts w:ascii="Times New Roman" w:hAnsi="Times New Roman" w:cs="Times New Roman"/>
                                <w:b w:val="0"/>
                                <w:color w:val="auto"/>
                                <w:sz w:val="22"/>
                                <w:szCs w:val="20"/>
                              </w:rPr>
                            </w:pPr>
                            <w:r w:rsidRPr="00CD0CF4">
                              <w:rPr>
                                <w:rStyle w:val="Forte"/>
                                <w:rFonts w:ascii="Times New Roman" w:hAnsi="Times New Roman" w:cs="Times New Roman"/>
                                <w:b w:val="0"/>
                                <w:color w:val="auto"/>
                                <w:sz w:val="22"/>
                                <w:szCs w:val="20"/>
                              </w:rPr>
                              <w:t>Gerente de Licitação</w:t>
                            </w:r>
                          </w:p>
                          <w:p w:rsidR="007C5FD7" w:rsidRDefault="007C5FD7" w:rsidP="00B652CA">
                            <w:pPr>
                              <w:pStyle w:val="Ttulo8"/>
                              <w:jc w:val="right"/>
                              <w:rPr>
                                <w:rStyle w:val="Forte"/>
                                <w:rFonts w:ascii="Times New Roman" w:hAnsi="Times New Roman" w:cs="Times New Roman"/>
                                <w:color w:val="auto"/>
                                <w:sz w:val="24"/>
                                <w:szCs w:val="22"/>
                              </w:rPr>
                            </w:pPr>
                          </w:p>
                          <w:p w:rsidR="007C5FD7" w:rsidRPr="00CD0CF4" w:rsidRDefault="007C5FD7" w:rsidP="00B652CA">
                            <w:pPr>
                              <w:pStyle w:val="Ttulo8"/>
                              <w:jc w:val="right"/>
                              <w:rPr>
                                <w:rStyle w:val="Forte"/>
                                <w:rFonts w:ascii="Times New Roman" w:hAnsi="Times New Roman" w:cs="Times New Roman"/>
                                <w:color w:val="auto"/>
                                <w:sz w:val="24"/>
                                <w:szCs w:val="22"/>
                              </w:rPr>
                            </w:pPr>
                            <w:r w:rsidRPr="00CD0CF4">
                              <w:rPr>
                                <w:rStyle w:val="Forte"/>
                                <w:rFonts w:ascii="Times New Roman" w:hAnsi="Times New Roman" w:cs="Times New Roman"/>
                                <w:color w:val="auto"/>
                                <w:sz w:val="24"/>
                                <w:szCs w:val="22"/>
                              </w:rPr>
                              <w:t>___________________________</w:t>
                            </w:r>
                          </w:p>
                          <w:p w:rsidR="007C5FD7" w:rsidRPr="00CD0CF4" w:rsidRDefault="007C5FD7" w:rsidP="00B652CA">
                            <w:pPr>
                              <w:pStyle w:val="Ttulo8"/>
                              <w:jc w:val="right"/>
                              <w:rPr>
                                <w:rFonts w:ascii="Times New Roman" w:hAnsi="Times New Roman" w:cs="Times New Roman"/>
                                <w:b/>
                                <w:bCs/>
                                <w:color w:val="auto"/>
                                <w:sz w:val="22"/>
                                <w:szCs w:val="20"/>
                              </w:rPr>
                            </w:pPr>
                            <w:r w:rsidRPr="00CD0CF4">
                              <w:rPr>
                                <w:rFonts w:ascii="Times New Roman" w:hAnsi="Times New Roman" w:cs="Times New Roman"/>
                                <w:color w:val="auto"/>
                                <w:sz w:val="22"/>
                                <w:szCs w:val="20"/>
                              </w:rPr>
                              <w:t>Fernando Diniz Abreu Silva</w:t>
                            </w:r>
                          </w:p>
                          <w:p w:rsidR="007C5FD7" w:rsidRPr="00CD0CF4" w:rsidRDefault="007C5FD7" w:rsidP="00B652CA">
                            <w:pPr>
                              <w:pStyle w:val="Ttulo8"/>
                              <w:jc w:val="right"/>
                              <w:rPr>
                                <w:rFonts w:ascii="Times New Roman" w:hAnsi="Times New Roman" w:cs="Times New Roman"/>
                                <w:b/>
                                <w:color w:val="auto"/>
                                <w:sz w:val="22"/>
                                <w:szCs w:val="20"/>
                              </w:rPr>
                            </w:pPr>
                            <w:r w:rsidRPr="00CD0CF4">
                              <w:rPr>
                                <w:rFonts w:ascii="Times New Roman" w:hAnsi="Times New Roman" w:cs="Times New Roman"/>
                                <w:color w:val="auto"/>
                                <w:sz w:val="22"/>
                                <w:szCs w:val="20"/>
                              </w:rPr>
                              <w:t>Membro de Planejamento</w:t>
                            </w:r>
                          </w:p>
                          <w:p w:rsidR="007C5FD7" w:rsidRPr="00CD0CF4" w:rsidRDefault="007C5FD7" w:rsidP="004E2936">
                            <w:pPr>
                              <w:pStyle w:val="Ttulo8"/>
                              <w:rPr>
                                <w:b/>
                                <w:color w:val="002060"/>
                                <w:sz w:val="18"/>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D35D6" id="_x0000_t202" coordsize="21600,21600" o:spt="202" path="m,l,21600r21600,l21600,xe">
                <v:stroke joinstyle="miter"/>
                <v:path gradientshapeok="t" o:connecttype="rect"/>
              </v:shapetype>
              <v:shape id="Text Box 7" o:spid="_x0000_s1026" type="#_x0000_t202" style="position:absolute;left:0;text-align:left;margin-left:254.2pt;margin-top:26.35pt;width:256.05pt;height:117.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" stroked="f">
                <v:textbox>
                  <w:txbxContent>
                    <w:p w:rsidR="007C5FD7" w:rsidRPr="00CD0CF4" w:rsidRDefault="007C5FD7" w:rsidP="004E2936">
                      <w:pPr>
                        <w:jc w:val="center"/>
                        <w:rPr>
                          <w:sz w:val="14"/>
                          <w:szCs w:val="12"/>
                        </w:rPr>
                      </w:pPr>
                    </w:p>
                    <w:p w:rsidR="007C5FD7" w:rsidRPr="00CD0CF4" w:rsidRDefault="007C5FD7" w:rsidP="00B652CA">
                      <w:pPr>
                        <w:pStyle w:val="Ttulo8"/>
                        <w:jc w:val="right"/>
                        <w:rPr>
                          <w:rStyle w:val="Forte"/>
                          <w:rFonts w:ascii="Times New Roman" w:hAnsi="Times New Roman" w:cs="Times New Roman"/>
                          <w:b w:val="0"/>
                          <w:color w:val="auto"/>
                          <w:sz w:val="22"/>
                          <w:szCs w:val="20"/>
                        </w:rPr>
                      </w:pPr>
                      <w:r w:rsidRPr="00CD0CF4">
                        <w:rPr>
                          <w:rStyle w:val="Forte"/>
                          <w:rFonts w:ascii="Times New Roman" w:hAnsi="Times New Roman" w:cs="Times New Roman"/>
                          <w:b w:val="0"/>
                          <w:color w:val="auto"/>
                          <w:sz w:val="22"/>
                          <w:szCs w:val="20"/>
                        </w:rPr>
                        <w:t>UNIVERSIDADE FEDERAL DO AMAZONAS</w:t>
                      </w:r>
                    </w:p>
                    <w:p w:rsidR="007C5FD7" w:rsidRPr="00CD0CF4" w:rsidRDefault="007C5FD7" w:rsidP="00B652CA">
                      <w:pPr>
                        <w:pStyle w:val="Ttulo8"/>
                        <w:jc w:val="right"/>
                        <w:rPr>
                          <w:rStyle w:val="Forte"/>
                          <w:rFonts w:ascii="Times New Roman" w:hAnsi="Times New Roman" w:cs="Times New Roman"/>
                          <w:b w:val="0"/>
                          <w:color w:val="auto"/>
                          <w:sz w:val="22"/>
                          <w:szCs w:val="20"/>
                        </w:rPr>
                      </w:pPr>
                      <w:r w:rsidRPr="00CD0CF4">
                        <w:rPr>
                          <w:rStyle w:val="Forte"/>
                          <w:rFonts w:ascii="Times New Roman" w:hAnsi="Times New Roman" w:cs="Times New Roman"/>
                          <w:b w:val="0"/>
                          <w:color w:val="auto"/>
                          <w:sz w:val="22"/>
                          <w:szCs w:val="20"/>
                        </w:rPr>
                        <w:t>Gerente de Licitação</w:t>
                      </w:r>
                    </w:p>
                    <w:p w:rsidR="007C5FD7" w:rsidRDefault="007C5FD7" w:rsidP="00B652CA">
                      <w:pPr>
                        <w:pStyle w:val="Ttulo8"/>
                        <w:jc w:val="right"/>
                        <w:rPr>
                          <w:rStyle w:val="Forte"/>
                          <w:rFonts w:ascii="Times New Roman" w:hAnsi="Times New Roman" w:cs="Times New Roman"/>
                          <w:color w:val="auto"/>
                          <w:sz w:val="24"/>
                          <w:szCs w:val="22"/>
                        </w:rPr>
                      </w:pPr>
                    </w:p>
                    <w:p w:rsidR="007C5FD7" w:rsidRPr="00CD0CF4" w:rsidRDefault="007C5FD7" w:rsidP="00B652CA">
                      <w:pPr>
                        <w:pStyle w:val="Ttulo8"/>
                        <w:jc w:val="right"/>
                        <w:rPr>
                          <w:rStyle w:val="Forte"/>
                          <w:rFonts w:ascii="Times New Roman" w:hAnsi="Times New Roman" w:cs="Times New Roman"/>
                          <w:color w:val="auto"/>
                          <w:sz w:val="24"/>
                          <w:szCs w:val="22"/>
                        </w:rPr>
                      </w:pPr>
                      <w:r w:rsidRPr="00CD0CF4">
                        <w:rPr>
                          <w:rStyle w:val="Forte"/>
                          <w:rFonts w:ascii="Times New Roman" w:hAnsi="Times New Roman" w:cs="Times New Roman"/>
                          <w:color w:val="auto"/>
                          <w:sz w:val="24"/>
                          <w:szCs w:val="22"/>
                        </w:rPr>
                        <w:t>___________________________</w:t>
                      </w:r>
                    </w:p>
                    <w:p w:rsidR="007C5FD7" w:rsidRPr="00CD0CF4" w:rsidRDefault="007C5FD7" w:rsidP="00B652CA">
                      <w:pPr>
                        <w:pStyle w:val="Ttulo8"/>
                        <w:jc w:val="right"/>
                        <w:rPr>
                          <w:rFonts w:ascii="Times New Roman" w:hAnsi="Times New Roman" w:cs="Times New Roman"/>
                          <w:b/>
                          <w:bCs/>
                          <w:color w:val="auto"/>
                          <w:sz w:val="22"/>
                          <w:szCs w:val="20"/>
                        </w:rPr>
                      </w:pPr>
                      <w:r w:rsidRPr="00CD0CF4">
                        <w:rPr>
                          <w:rFonts w:ascii="Times New Roman" w:hAnsi="Times New Roman" w:cs="Times New Roman"/>
                          <w:color w:val="auto"/>
                          <w:sz w:val="22"/>
                          <w:szCs w:val="20"/>
                        </w:rPr>
                        <w:t>Fernando Diniz Abreu Silva</w:t>
                      </w:r>
                    </w:p>
                    <w:p w:rsidR="007C5FD7" w:rsidRPr="00CD0CF4" w:rsidRDefault="007C5FD7" w:rsidP="00B652CA">
                      <w:pPr>
                        <w:pStyle w:val="Ttulo8"/>
                        <w:jc w:val="right"/>
                        <w:rPr>
                          <w:rFonts w:ascii="Times New Roman" w:hAnsi="Times New Roman" w:cs="Times New Roman"/>
                          <w:b/>
                          <w:color w:val="auto"/>
                          <w:sz w:val="22"/>
                          <w:szCs w:val="20"/>
                        </w:rPr>
                      </w:pPr>
                      <w:r w:rsidRPr="00CD0CF4">
                        <w:rPr>
                          <w:rFonts w:ascii="Times New Roman" w:hAnsi="Times New Roman" w:cs="Times New Roman"/>
                          <w:color w:val="auto"/>
                          <w:sz w:val="22"/>
                          <w:szCs w:val="20"/>
                        </w:rPr>
                        <w:t>Membro de Planejamento</w:t>
                      </w:r>
                    </w:p>
                    <w:p w:rsidR="007C5FD7" w:rsidRPr="00CD0CF4" w:rsidRDefault="007C5FD7" w:rsidP="004E2936">
                      <w:pPr>
                        <w:pStyle w:val="Ttulo8"/>
                        <w:rPr>
                          <w:b/>
                          <w:color w:val="002060"/>
                          <w:sz w:val="18"/>
                          <w:szCs w:val="16"/>
                        </w:rPr>
                      </w:pPr>
                    </w:p>
                  </w:txbxContent>
                </v:textbox>
                <w10:wrap anchorx="margin"/>
              </v:shape>
            </w:pict>
          </mc:Fallback>
        </mc:AlternateContent>
      </w:r>
      <w:r w:rsidR="00DB206B" w:rsidRPr="00D12B10">
        <w:rPr>
          <w:rFonts w:cs="Arial"/>
          <w:i/>
          <w:szCs w:val="20"/>
        </w:rPr>
        <w:t>Mu</w:t>
      </w:r>
      <w:bookmarkStart w:id="5" w:name="_GoBack"/>
      <w:bookmarkEnd w:id="5"/>
      <w:r w:rsidR="00DB206B" w:rsidRPr="00D12B10">
        <w:rPr>
          <w:rFonts w:cs="Arial"/>
          <w:i/>
          <w:szCs w:val="20"/>
        </w:rPr>
        <w:t>nicípio de</w:t>
      </w:r>
      <w:r w:rsidR="00814F8D" w:rsidRPr="00D12B10">
        <w:rPr>
          <w:rFonts w:cs="Arial"/>
          <w:i/>
          <w:szCs w:val="20"/>
        </w:rPr>
        <w:t xml:space="preserve"> </w:t>
      </w:r>
      <w:r w:rsidR="00FC065C" w:rsidRPr="00D12B10">
        <w:rPr>
          <w:rFonts w:cs="Arial"/>
          <w:bCs/>
          <w:szCs w:val="20"/>
        </w:rPr>
        <w:t>Coari</w:t>
      </w:r>
      <w:r w:rsidR="002704AB" w:rsidRPr="00D12B10">
        <w:rPr>
          <w:rFonts w:cs="Arial"/>
          <w:bCs/>
          <w:szCs w:val="20"/>
        </w:rPr>
        <w:t>,</w:t>
      </w:r>
      <w:r w:rsidR="008755CA" w:rsidRPr="00D12B10">
        <w:rPr>
          <w:rFonts w:cs="Arial"/>
          <w:bCs/>
          <w:szCs w:val="20"/>
        </w:rPr>
        <w:t xml:space="preserve"> </w:t>
      </w:r>
      <w:r w:rsidR="005B01B6">
        <w:rPr>
          <w:rFonts w:cs="Arial"/>
          <w:szCs w:val="20"/>
        </w:rPr>
        <w:t>21</w:t>
      </w:r>
      <w:r w:rsidR="00DB206B" w:rsidRPr="00D12B10">
        <w:rPr>
          <w:rFonts w:cs="Arial"/>
          <w:szCs w:val="20"/>
        </w:rPr>
        <w:t xml:space="preserve"> de </w:t>
      </w:r>
      <w:r w:rsidR="005B01B6">
        <w:rPr>
          <w:rFonts w:cs="Arial"/>
          <w:szCs w:val="20"/>
        </w:rPr>
        <w:t>junho</w:t>
      </w:r>
      <w:r w:rsidR="00DB206B" w:rsidRPr="00D12B10">
        <w:rPr>
          <w:rFonts w:cs="Arial"/>
          <w:szCs w:val="20"/>
        </w:rPr>
        <w:t xml:space="preserve"> de </w:t>
      </w:r>
      <w:r w:rsidR="002704AB" w:rsidRPr="00D12B10">
        <w:rPr>
          <w:rFonts w:cs="Arial"/>
          <w:szCs w:val="20"/>
        </w:rPr>
        <w:t>2019.</w:t>
      </w:r>
      <w:r w:rsidR="004E2936" w:rsidRPr="00D12B10">
        <w:rPr>
          <w:rFonts w:cs="Arial"/>
          <w:szCs w:val="20"/>
        </w:rPr>
        <w:t xml:space="preserve">    </w:t>
      </w:r>
    </w:p>
    <w:p w:rsidR="004E2936" w:rsidRPr="00D12B10" w:rsidRDefault="004E2936" w:rsidP="004E2936">
      <w:pPr>
        <w:ind w:left="5664"/>
        <w:rPr>
          <w:rFonts w:cs="Arial"/>
          <w:szCs w:val="20"/>
        </w:rPr>
      </w:pPr>
    </w:p>
    <w:p w:rsidR="00242F2F" w:rsidRPr="00D12B10" w:rsidRDefault="00242F2F" w:rsidP="00DB206B">
      <w:pPr>
        <w:spacing w:after="360"/>
        <w:ind w:left="360"/>
        <w:rPr>
          <w:rFonts w:cs="Arial"/>
          <w:szCs w:val="20"/>
        </w:rPr>
      </w:pPr>
    </w:p>
    <w:p w:rsidR="00242F2F" w:rsidRPr="00D12B10" w:rsidRDefault="00242F2F" w:rsidP="00DB206B">
      <w:pPr>
        <w:spacing w:after="360"/>
        <w:ind w:left="360"/>
        <w:rPr>
          <w:rFonts w:cs="Arial"/>
          <w:szCs w:val="20"/>
        </w:rPr>
      </w:pPr>
    </w:p>
    <w:p w:rsidR="00D1462B" w:rsidRPr="00D12B10" w:rsidRDefault="00D1462B" w:rsidP="00D12B10">
      <w:pPr>
        <w:tabs>
          <w:tab w:val="left" w:pos="6096"/>
          <w:tab w:val="left" w:pos="8364"/>
        </w:tabs>
        <w:spacing w:before="14" w:line="511" w:lineRule="auto"/>
        <w:rPr>
          <w:rFonts w:cs="Arial"/>
          <w:b/>
          <w:w w:val="115"/>
          <w:szCs w:val="20"/>
        </w:rPr>
      </w:pPr>
    </w:p>
    <w:p w:rsidR="00D1462B" w:rsidRPr="00D12B10" w:rsidRDefault="00D1462B" w:rsidP="00242F2F">
      <w:pPr>
        <w:tabs>
          <w:tab w:val="left" w:pos="6096"/>
          <w:tab w:val="left" w:pos="8364"/>
        </w:tabs>
        <w:spacing w:before="14" w:line="511" w:lineRule="auto"/>
        <w:ind w:firstLine="1"/>
        <w:jc w:val="center"/>
        <w:rPr>
          <w:rFonts w:cs="Arial"/>
          <w:b/>
          <w:w w:val="115"/>
          <w:szCs w:val="20"/>
        </w:rPr>
      </w:pPr>
    </w:p>
    <w:p w:rsidR="00D1462B" w:rsidRPr="00D12B10" w:rsidRDefault="00D1462B" w:rsidP="002066BC">
      <w:pPr>
        <w:tabs>
          <w:tab w:val="left" w:pos="6096"/>
          <w:tab w:val="left" w:pos="8364"/>
        </w:tabs>
        <w:spacing w:before="14" w:line="511" w:lineRule="auto"/>
        <w:rPr>
          <w:rFonts w:cs="Arial"/>
          <w:b/>
          <w:w w:val="115"/>
          <w:szCs w:val="20"/>
        </w:rPr>
      </w:pPr>
    </w:p>
    <w:sectPr w:rsidR="00D1462B" w:rsidRPr="00D12B10" w:rsidSect="002066BC">
      <w:headerReference w:type="even" r:id="rId11"/>
      <w:headerReference w:type="default" r:id="rId12"/>
      <w:footerReference w:type="default" r:id="rId13"/>
      <w:pgSz w:w="11906" w:h="16838"/>
      <w:pgMar w:top="0" w:right="849"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653" w:rsidRDefault="00682653">
      <w:r>
        <w:separator/>
      </w:r>
    </w:p>
  </w:endnote>
  <w:endnote w:type="continuationSeparator" w:id="0">
    <w:p w:rsidR="00682653" w:rsidRDefault="0068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바탕">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FD7" w:rsidRPr="0021698A" w:rsidRDefault="007C5FD7" w:rsidP="00A85A28">
    <w:pPr>
      <w:pStyle w:val="Rodap"/>
      <w:rPr>
        <w:rFonts w:ascii="Times New Roman" w:hAnsi="Times New Roman" w:cs="Times New Roman"/>
      </w:rPr>
    </w:pPr>
    <w:r w:rsidRPr="2657C157">
      <w:rPr>
        <w:rFonts w:ascii="Times New Roman" w:hAnsi="Times New Roman" w:cs="Times New Roman"/>
      </w:rPr>
      <w:t>____________________________________________________________________</w:t>
    </w:r>
    <w:r>
      <w:rPr>
        <w:rFonts w:ascii="Times New Roman" w:hAnsi="Times New Roman" w:cs="Times New Roman"/>
      </w:rPr>
      <w:t xml:space="preserve">                                       </w:t>
    </w:r>
    <w:r w:rsidRPr="00A85A28">
      <w:rPr>
        <w:i/>
        <w:sz w:val="16"/>
        <w:szCs w:val="16"/>
      </w:rPr>
      <w:t xml:space="preserve"> </w:t>
    </w:r>
    <w:r w:rsidRPr="008A4DE2">
      <w:rPr>
        <w:i/>
        <w:sz w:val="16"/>
        <w:szCs w:val="16"/>
      </w:rPr>
      <w:t>Fls</w:t>
    </w:r>
    <w:r w:rsidRPr="00A33A4D">
      <w:rPr>
        <w:rStyle w:val="Nmerodepgina"/>
        <w:i/>
        <w:sz w:val="16"/>
        <w:szCs w:val="16"/>
      </w:rPr>
      <w:fldChar w:fldCharType="begin"/>
    </w:r>
    <w:r w:rsidRPr="00A33A4D">
      <w:rPr>
        <w:rStyle w:val="Nmerodepgina"/>
        <w:i/>
        <w:sz w:val="16"/>
        <w:szCs w:val="16"/>
      </w:rPr>
      <w:instrText xml:space="preserve"> PAGE </w:instrText>
    </w:r>
    <w:r w:rsidRPr="00A33A4D">
      <w:rPr>
        <w:rStyle w:val="Nmerodepgina"/>
        <w:i/>
        <w:sz w:val="16"/>
        <w:szCs w:val="16"/>
      </w:rPr>
      <w:fldChar w:fldCharType="separate"/>
    </w:r>
    <w:r w:rsidR="006254D9">
      <w:rPr>
        <w:rStyle w:val="Nmerodepgina"/>
        <w:i/>
        <w:noProof/>
        <w:sz w:val="16"/>
        <w:szCs w:val="16"/>
      </w:rPr>
      <w:t>1</w:t>
    </w:r>
    <w:r w:rsidRPr="00A33A4D">
      <w:rPr>
        <w:rStyle w:val="Nmerodepgina"/>
        <w:i/>
        <w:sz w:val="16"/>
        <w:szCs w:val="16"/>
      </w:rPr>
      <w:fldChar w:fldCharType="end"/>
    </w:r>
    <w:r w:rsidRPr="00A33A4D">
      <w:rPr>
        <w:rStyle w:val="Nmerodepgina"/>
        <w:i/>
        <w:sz w:val="16"/>
        <w:szCs w:val="16"/>
      </w:rPr>
      <w:t>/</w:t>
    </w:r>
    <w:r w:rsidRPr="00A33A4D">
      <w:rPr>
        <w:rStyle w:val="Nmerodepgina"/>
        <w:i/>
        <w:sz w:val="16"/>
        <w:szCs w:val="16"/>
      </w:rPr>
      <w:fldChar w:fldCharType="begin"/>
    </w:r>
    <w:r w:rsidRPr="00A33A4D">
      <w:rPr>
        <w:rStyle w:val="Nmerodepgina"/>
        <w:i/>
        <w:sz w:val="16"/>
        <w:szCs w:val="16"/>
      </w:rPr>
      <w:instrText xml:space="preserve"> NUMPAGES </w:instrText>
    </w:r>
    <w:r w:rsidRPr="00A33A4D">
      <w:rPr>
        <w:rStyle w:val="Nmerodepgina"/>
        <w:i/>
        <w:sz w:val="16"/>
        <w:szCs w:val="16"/>
      </w:rPr>
      <w:fldChar w:fldCharType="separate"/>
    </w:r>
    <w:r w:rsidR="006254D9">
      <w:rPr>
        <w:rStyle w:val="Nmerodepgina"/>
        <w:i/>
        <w:noProof/>
        <w:sz w:val="16"/>
        <w:szCs w:val="16"/>
      </w:rPr>
      <w:t>38</w:t>
    </w:r>
    <w:r w:rsidRPr="00A33A4D">
      <w:rPr>
        <w:rStyle w:val="Nmerodepgina"/>
        <w:i/>
        <w:sz w:val="16"/>
        <w:szCs w:val="16"/>
      </w:rPr>
      <w:fldChar w:fldCharType="end"/>
    </w:r>
  </w:p>
  <w:p w:rsidR="007C5FD7" w:rsidRPr="0021698A" w:rsidRDefault="007C5FD7" w:rsidP="00E04621">
    <w:pPr>
      <w:pStyle w:val="Rodap"/>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653" w:rsidRDefault="00682653">
      <w:r>
        <w:separator/>
      </w:r>
    </w:p>
  </w:footnote>
  <w:footnote w:type="continuationSeparator" w:id="0">
    <w:p w:rsidR="00682653" w:rsidRDefault="00682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6BC" w:rsidRDefault="002066BC">
    <w:pPr>
      <w:pStyle w:val="Cabealho"/>
    </w:pPr>
    <w:r>
      <w:rPr>
        <w:b/>
        <w:noProof/>
      </w:rPr>
      <w:drawing>
        <wp:anchor distT="0" distB="0" distL="114300" distR="114300" simplePos="0" relativeHeight="251660288" behindDoc="1" locked="0" layoutInCell="1" allowOverlap="1" wp14:anchorId="19D68699" wp14:editId="55F65DAB">
          <wp:simplePos x="0" y="0"/>
          <wp:positionH relativeFrom="column">
            <wp:posOffset>-175563</wp:posOffset>
          </wp:positionH>
          <wp:positionV relativeFrom="paragraph">
            <wp:posOffset>-285469</wp:posOffset>
          </wp:positionV>
          <wp:extent cx="826010" cy="457201"/>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imbro - Folha.png"/>
                  <pic:cNvPicPr/>
                </pic:nvPicPr>
                <pic:blipFill>
                  <a:blip r:embed="rId1">
                    <a:extLst>
                      <a:ext uri="{28A0092B-C50C-407E-A947-70E740481C1C}">
                        <a14:useLocalDpi xmlns:a14="http://schemas.microsoft.com/office/drawing/2010/main" val="0"/>
                      </a:ext>
                    </a:extLst>
                  </a:blip>
                  <a:stretch>
                    <a:fillRect/>
                  </a:stretch>
                </pic:blipFill>
                <pic:spPr>
                  <a:xfrm>
                    <a:off x="0" y="0"/>
                    <a:ext cx="826010" cy="45720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FD7" w:rsidRDefault="002066BC">
    <w:pPr>
      <w:pStyle w:val="Cabealho"/>
      <w:rPr>
        <w:b/>
      </w:rPr>
    </w:pPr>
    <w:r>
      <w:rPr>
        <w:b/>
        <w:noProof/>
      </w:rPr>
      <w:drawing>
        <wp:anchor distT="0" distB="0" distL="114300" distR="114300" simplePos="0" relativeHeight="251658240" behindDoc="1" locked="0" layoutInCell="1" allowOverlap="1">
          <wp:simplePos x="0" y="0"/>
          <wp:positionH relativeFrom="column">
            <wp:posOffset>5943530</wp:posOffset>
          </wp:positionH>
          <wp:positionV relativeFrom="paragraph">
            <wp:posOffset>-272769</wp:posOffset>
          </wp:positionV>
          <wp:extent cx="826010" cy="457201"/>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imbro - Folha.png"/>
                  <pic:cNvPicPr/>
                </pic:nvPicPr>
                <pic:blipFill>
                  <a:blip r:embed="rId1">
                    <a:extLst>
                      <a:ext uri="{28A0092B-C50C-407E-A947-70E740481C1C}">
                        <a14:useLocalDpi xmlns:a14="http://schemas.microsoft.com/office/drawing/2010/main" val="0"/>
                      </a:ext>
                    </a:extLst>
                  </a:blip>
                  <a:stretch>
                    <a:fillRect/>
                  </a:stretch>
                </pic:blipFill>
                <pic:spPr>
                  <a:xfrm>
                    <a:off x="0" y="0"/>
                    <a:ext cx="826010" cy="457201"/>
                  </a:xfrm>
                  <a:prstGeom prst="rect">
                    <a:avLst/>
                  </a:prstGeom>
                </pic:spPr>
              </pic:pic>
            </a:graphicData>
          </a:graphic>
          <wp14:sizeRelH relativeFrom="page">
            <wp14:pctWidth>0</wp14:pctWidth>
          </wp14:sizeRelH>
          <wp14:sizeRelV relativeFrom="page">
            <wp14:pctHeight>0</wp14:pctHeight>
          </wp14:sizeRelV>
        </wp:anchor>
      </w:drawing>
    </w:r>
  </w:p>
  <w:p w:rsidR="007C5FD7" w:rsidRPr="00D628CE" w:rsidRDefault="007C5FD7">
    <w:pPr>
      <w:pStyle w:val="Cabealho"/>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15:restartNumberingAfterBreak="0">
    <w:nsid w:val="00C07187"/>
    <w:multiLevelType w:val="multilevel"/>
    <w:tmpl w:val="E7F8CB3E"/>
    <w:lvl w:ilvl="0">
      <w:start w:val="1"/>
      <w:numFmt w:val="decimal"/>
      <w:pStyle w:val="Nivel1"/>
      <w:lvlText w:val="%1."/>
      <w:lvlJc w:val="left"/>
      <w:pPr>
        <w:ind w:left="644" w:hanging="360"/>
      </w:pPr>
      <w:rPr>
        <w:rFonts w:hint="default"/>
      </w:rPr>
    </w:lvl>
    <w:lvl w:ilvl="1">
      <w:start w:val="1"/>
      <w:numFmt w:val="decimal"/>
      <w:lvlText w:val="%1.%2."/>
      <w:lvlJc w:val="left"/>
      <w:pPr>
        <w:ind w:left="574" w:hanging="432"/>
      </w:pPr>
      <w:rPr>
        <w:rFonts w:hint="default"/>
        <w:b w:val="0"/>
        <w:i w:val="0"/>
        <w:color w:val="auto"/>
      </w:rPr>
    </w:lvl>
    <w:lvl w:ilvl="2">
      <w:start w:val="1"/>
      <w:numFmt w:val="decimal"/>
      <w:lvlText w:val="%1.%2.%3."/>
      <w:lvlJc w:val="left"/>
      <w:pPr>
        <w:ind w:left="1922" w:hanging="504"/>
      </w:pPr>
      <w:rPr>
        <w:rFonts w:hint="default"/>
        <w:b w:val="0"/>
        <w:color w:val="auto"/>
      </w:rPr>
    </w:lvl>
    <w:lvl w:ilvl="3">
      <w:start w:val="1"/>
      <w:numFmt w:val="decimal"/>
      <w:lvlText w:val="%1.%2.%3.%4."/>
      <w:lvlJc w:val="left"/>
      <w:pPr>
        <w:ind w:left="1728" w:hanging="648"/>
      </w:pPr>
      <w:rPr>
        <w:rFonts w:hint="default"/>
        <w:i w:val="0"/>
      </w:rPr>
    </w:lvl>
    <w:lvl w:ilvl="4">
      <w:start w:val="1"/>
      <w:numFmt w:val="decimal"/>
      <w:lvlText w:val="%1.%2.%3.%4.%5."/>
      <w:lvlJc w:val="left"/>
      <w:pPr>
        <w:ind w:left="3486" w:hanging="792"/>
      </w:pPr>
      <w:rPr>
        <w:rFonts w:hint="default"/>
        <w:b w:val="0"/>
      </w:rPr>
    </w:lvl>
    <w:lvl w:ilvl="5">
      <w:start w:val="1"/>
      <w:numFmt w:val="decimal"/>
      <w:lvlText w:val="%1.%2.%3.%4.%5.%6."/>
      <w:lvlJc w:val="left"/>
      <w:pPr>
        <w:ind w:left="2921"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88605F"/>
    <w:multiLevelType w:val="multilevel"/>
    <w:tmpl w:val="C7DAA21E"/>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1D029C"/>
    <w:multiLevelType w:val="hybridMultilevel"/>
    <w:tmpl w:val="9862538A"/>
    <w:lvl w:ilvl="0" w:tplc="2FCE5B70">
      <w:start w:val="1"/>
      <w:numFmt w:val="lowerLetter"/>
      <w:lvlText w:val="%1)"/>
      <w:lvlJc w:val="left"/>
      <w:pPr>
        <w:ind w:left="2147" w:hanging="232"/>
      </w:pPr>
      <w:rPr>
        <w:rFonts w:ascii="Arial" w:eastAsia="Arial" w:hAnsi="Arial" w:cs="Arial" w:hint="default"/>
        <w:w w:val="100"/>
        <w:sz w:val="20"/>
        <w:szCs w:val="20"/>
        <w:lang w:val="pt-PT" w:eastAsia="pt-PT" w:bidi="pt-PT"/>
      </w:rPr>
    </w:lvl>
    <w:lvl w:ilvl="1" w:tplc="2FF2B9C2">
      <w:numFmt w:val="bullet"/>
      <w:lvlText w:val="•"/>
      <w:lvlJc w:val="left"/>
      <w:pPr>
        <w:ind w:left="3014" w:hanging="232"/>
      </w:pPr>
      <w:rPr>
        <w:rFonts w:hint="default"/>
        <w:lang w:val="pt-PT" w:eastAsia="pt-PT" w:bidi="pt-PT"/>
      </w:rPr>
    </w:lvl>
    <w:lvl w:ilvl="2" w:tplc="FE709FFE">
      <w:numFmt w:val="bullet"/>
      <w:lvlText w:val="•"/>
      <w:lvlJc w:val="left"/>
      <w:pPr>
        <w:ind w:left="3888" w:hanging="232"/>
      </w:pPr>
      <w:rPr>
        <w:rFonts w:hint="default"/>
        <w:lang w:val="pt-PT" w:eastAsia="pt-PT" w:bidi="pt-PT"/>
      </w:rPr>
    </w:lvl>
    <w:lvl w:ilvl="3" w:tplc="4C12C558">
      <w:numFmt w:val="bullet"/>
      <w:lvlText w:val="•"/>
      <w:lvlJc w:val="left"/>
      <w:pPr>
        <w:ind w:left="4762" w:hanging="232"/>
      </w:pPr>
      <w:rPr>
        <w:rFonts w:hint="default"/>
        <w:lang w:val="pt-PT" w:eastAsia="pt-PT" w:bidi="pt-PT"/>
      </w:rPr>
    </w:lvl>
    <w:lvl w:ilvl="4" w:tplc="3726112E">
      <w:numFmt w:val="bullet"/>
      <w:lvlText w:val="•"/>
      <w:lvlJc w:val="left"/>
      <w:pPr>
        <w:ind w:left="5636" w:hanging="232"/>
      </w:pPr>
      <w:rPr>
        <w:rFonts w:hint="default"/>
        <w:lang w:val="pt-PT" w:eastAsia="pt-PT" w:bidi="pt-PT"/>
      </w:rPr>
    </w:lvl>
    <w:lvl w:ilvl="5" w:tplc="57CA67A8">
      <w:numFmt w:val="bullet"/>
      <w:lvlText w:val="•"/>
      <w:lvlJc w:val="left"/>
      <w:pPr>
        <w:ind w:left="6510" w:hanging="232"/>
      </w:pPr>
      <w:rPr>
        <w:rFonts w:hint="default"/>
        <w:lang w:val="pt-PT" w:eastAsia="pt-PT" w:bidi="pt-PT"/>
      </w:rPr>
    </w:lvl>
    <w:lvl w:ilvl="6" w:tplc="248C5480">
      <w:numFmt w:val="bullet"/>
      <w:lvlText w:val="•"/>
      <w:lvlJc w:val="left"/>
      <w:pPr>
        <w:ind w:left="7384" w:hanging="232"/>
      </w:pPr>
      <w:rPr>
        <w:rFonts w:hint="default"/>
        <w:lang w:val="pt-PT" w:eastAsia="pt-PT" w:bidi="pt-PT"/>
      </w:rPr>
    </w:lvl>
    <w:lvl w:ilvl="7" w:tplc="245E913E">
      <w:numFmt w:val="bullet"/>
      <w:lvlText w:val="•"/>
      <w:lvlJc w:val="left"/>
      <w:pPr>
        <w:ind w:left="8258" w:hanging="232"/>
      </w:pPr>
      <w:rPr>
        <w:rFonts w:hint="default"/>
        <w:lang w:val="pt-PT" w:eastAsia="pt-PT" w:bidi="pt-PT"/>
      </w:rPr>
    </w:lvl>
    <w:lvl w:ilvl="8" w:tplc="859404DA">
      <w:numFmt w:val="bullet"/>
      <w:lvlText w:val="•"/>
      <w:lvlJc w:val="left"/>
      <w:pPr>
        <w:ind w:left="9132" w:hanging="232"/>
      </w:pPr>
      <w:rPr>
        <w:rFonts w:hint="default"/>
        <w:lang w:val="pt-PT" w:eastAsia="pt-PT" w:bidi="pt-PT"/>
      </w:rPr>
    </w:lvl>
  </w:abstractNum>
  <w:abstractNum w:abstractNumId="5" w15:restartNumberingAfterBreak="0">
    <w:nsid w:val="0D496ACC"/>
    <w:multiLevelType w:val="multilevel"/>
    <w:tmpl w:val="0F7C8B10"/>
    <w:lvl w:ilvl="0">
      <w:start w:val="1"/>
      <w:numFmt w:val="decimal"/>
      <w:lvlText w:val="%1."/>
      <w:lvlJc w:val="left"/>
      <w:pPr>
        <w:ind w:left="360" w:hanging="360"/>
      </w:pPr>
      <w:rPr>
        <w:rFonts w:hint="default"/>
        <w:lang w:val="pt-PT" w:eastAsia="pt-PT" w:bidi="pt-PT"/>
      </w:rPr>
    </w:lvl>
    <w:lvl w:ilvl="1">
      <w:start w:val="1"/>
      <w:numFmt w:val="decimal"/>
      <w:lvlText w:val="%1.%2."/>
      <w:lvlJc w:val="left"/>
      <w:pPr>
        <w:ind w:left="792" w:hanging="432"/>
      </w:pPr>
      <w:rPr>
        <w:rFonts w:hint="default"/>
        <w:b w:val="0"/>
        <w:color w:val="000000" w:themeColor="text1"/>
        <w:spacing w:val="-1"/>
        <w:w w:val="119"/>
        <w:sz w:val="20"/>
        <w:szCs w:val="20"/>
        <w:lang w:val="pt-PT" w:eastAsia="pt-PT" w:bidi="pt-PT"/>
      </w:rPr>
    </w:lvl>
    <w:lvl w:ilvl="2">
      <w:start w:val="1"/>
      <w:numFmt w:val="decimal"/>
      <w:lvlText w:val="%1.%2.%3."/>
      <w:lvlJc w:val="left"/>
      <w:pPr>
        <w:ind w:left="1224" w:hanging="504"/>
      </w:pPr>
      <w:rPr>
        <w:rFonts w:hint="default"/>
        <w:b w:val="0"/>
        <w:i w:val="0"/>
        <w:color w:val="auto"/>
        <w:sz w:val="20"/>
        <w:szCs w:val="20"/>
        <w:lang w:val="pt-PT" w:eastAsia="pt-PT" w:bidi="pt-PT"/>
      </w:rPr>
    </w:lvl>
    <w:lvl w:ilvl="3">
      <w:start w:val="1"/>
      <w:numFmt w:val="decimal"/>
      <w:lvlText w:val="%1.%2.%3.%4."/>
      <w:lvlJc w:val="left"/>
      <w:pPr>
        <w:ind w:left="1728" w:hanging="648"/>
      </w:pPr>
      <w:rPr>
        <w:rFonts w:hint="default"/>
        <w:lang w:val="pt-PT" w:eastAsia="pt-PT" w:bidi="pt-PT"/>
      </w:rPr>
    </w:lvl>
    <w:lvl w:ilvl="4">
      <w:start w:val="1"/>
      <w:numFmt w:val="decimal"/>
      <w:lvlText w:val="%1.%2.%3.%4.%5."/>
      <w:lvlJc w:val="left"/>
      <w:pPr>
        <w:ind w:left="2232" w:hanging="792"/>
      </w:pPr>
      <w:rPr>
        <w:rFonts w:hint="default"/>
        <w:lang w:val="pt-PT" w:eastAsia="pt-PT" w:bidi="pt-PT"/>
      </w:rPr>
    </w:lvl>
    <w:lvl w:ilvl="5">
      <w:start w:val="1"/>
      <w:numFmt w:val="decimal"/>
      <w:lvlText w:val="%1.%2.%3.%4.%5.%6."/>
      <w:lvlJc w:val="left"/>
      <w:pPr>
        <w:ind w:left="2736" w:hanging="936"/>
      </w:pPr>
      <w:rPr>
        <w:rFonts w:hint="default"/>
        <w:lang w:val="pt-PT" w:eastAsia="pt-PT" w:bidi="pt-PT"/>
      </w:rPr>
    </w:lvl>
    <w:lvl w:ilvl="6">
      <w:start w:val="1"/>
      <w:numFmt w:val="decimal"/>
      <w:lvlText w:val="%1.%2.%3.%4.%5.%6.%7."/>
      <w:lvlJc w:val="left"/>
      <w:pPr>
        <w:ind w:left="3240" w:hanging="1080"/>
      </w:pPr>
      <w:rPr>
        <w:rFonts w:hint="default"/>
        <w:lang w:val="pt-PT" w:eastAsia="pt-PT" w:bidi="pt-PT"/>
      </w:rPr>
    </w:lvl>
    <w:lvl w:ilvl="7">
      <w:start w:val="1"/>
      <w:numFmt w:val="decimal"/>
      <w:lvlText w:val="%1.%2.%3.%4.%5.%6.%7.%8."/>
      <w:lvlJc w:val="left"/>
      <w:pPr>
        <w:ind w:left="3744" w:hanging="1224"/>
      </w:pPr>
      <w:rPr>
        <w:rFonts w:hint="default"/>
        <w:lang w:val="pt-PT" w:eastAsia="pt-PT" w:bidi="pt-PT"/>
      </w:rPr>
    </w:lvl>
    <w:lvl w:ilvl="8">
      <w:start w:val="1"/>
      <w:numFmt w:val="decimal"/>
      <w:lvlText w:val="%1.%2.%3.%4.%5.%6.%7.%8.%9."/>
      <w:lvlJc w:val="left"/>
      <w:pPr>
        <w:ind w:left="4320" w:hanging="1440"/>
      </w:pPr>
      <w:rPr>
        <w:rFonts w:hint="default"/>
        <w:lang w:val="pt-PT" w:eastAsia="pt-PT" w:bidi="pt-PT"/>
      </w:rPr>
    </w:lvl>
  </w:abstractNum>
  <w:abstractNum w:abstractNumId="6" w15:restartNumberingAfterBreak="0">
    <w:nsid w:val="1D5C100D"/>
    <w:multiLevelType w:val="multilevel"/>
    <w:tmpl w:val="09F67312"/>
    <w:lvl w:ilvl="0">
      <w:start w:val="1"/>
      <w:numFmt w:val="decimal"/>
      <w:lvlText w:val="%1."/>
      <w:lvlJc w:val="left"/>
      <w:pPr>
        <w:ind w:left="502" w:hanging="360"/>
      </w:pPr>
      <w:rPr>
        <w:rFonts w:hint="default"/>
        <w:b/>
        <w:i w:val="0"/>
        <w:strike w:val="0"/>
        <w:dstrike w:val="0"/>
        <w:color w:val="auto"/>
        <w:u w:val="none"/>
        <w:effect w:val="none"/>
      </w:rPr>
    </w:lvl>
    <w:lvl w:ilvl="1">
      <w:start w:val="1"/>
      <w:numFmt w:val="decimal"/>
      <w:lvlText w:val="%1.%2."/>
      <w:lvlJc w:val="left"/>
      <w:pPr>
        <w:ind w:left="858" w:hanging="432"/>
      </w:pPr>
      <w:rPr>
        <w:rFonts w:hint="default"/>
        <w:b w:val="0"/>
        <w:i w:val="0"/>
        <w:strike w:val="0"/>
        <w:dstrike w:val="0"/>
        <w:color w:val="auto"/>
        <w:sz w:val="20"/>
        <w:szCs w:val="20"/>
        <w:u w:val="none"/>
        <w:effect w:val="none"/>
        <w:lang w:val="pt-BR"/>
      </w:rPr>
    </w:lvl>
    <w:lvl w:ilvl="2">
      <w:start w:val="1"/>
      <w:numFmt w:val="decimal"/>
      <w:lvlText w:val="%1.%2.%3."/>
      <w:lvlJc w:val="left"/>
      <w:pPr>
        <w:ind w:left="6033" w:hanging="504"/>
      </w:pPr>
      <w:rPr>
        <w:rFonts w:ascii="Arial" w:hAnsi="Arial" w:cs="Arial" w:hint="default"/>
        <w:b w:val="0"/>
        <w:i w:val="0"/>
        <w:strike w:val="0"/>
        <w:dstrike w:val="0"/>
        <w:sz w:val="20"/>
        <w:szCs w:val="20"/>
        <w:u w:val="none"/>
        <w:effect w:val="none"/>
      </w:rPr>
    </w:lvl>
    <w:lvl w:ilvl="3">
      <w:start w:val="1"/>
      <w:numFmt w:val="decimal"/>
      <w:lvlText w:val="%1.%2.%3.%4."/>
      <w:lvlJc w:val="left"/>
      <w:pPr>
        <w:ind w:left="2208" w:hanging="648"/>
      </w:pPr>
      <w:rPr>
        <w:rFonts w:hint="default"/>
        <w:b w:val="0"/>
        <w:i w:val="0"/>
        <w:sz w:val="20"/>
        <w:szCs w:val="20"/>
      </w:rPr>
    </w:lvl>
    <w:lvl w:ilvl="4">
      <w:start w:val="1"/>
      <w:numFmt w:val="decimal"/>
      <w:lvlText w:val="%1.%2.%3.%4.%5."/>
      <w:lvlJc w:val="left"/>
      <w:pPr>
        <w:ind w:left="4053"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9" w15:restartNumberingAfterBreak="0">
    <w:nsid w:val="3ADC4A8E"/>
    <w:multiLevelType w:val="multilevel"/>
    <w:tmpl w:val="BC325E66"/>
    <w:lvl w:ilvl="0">
      <w:start w:val="17"/>
      <w:numFmt w:val="decimal"/>
      <w:lvlText w:val="%1."/>
      <w:lvlJc w:val="left"/>
      <w:pPr>
        <w:ind w:left="720" w:hanging="360"/>
      </w:pPr>
      <w:rPr>
        <w:rFonts w:cs="Arial" w:hint="default"/>
        <w:color w:val="auto"/>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b w:val="0"/>
        <w:color w:val="auto"/>
      </w:rPr>
    </w:lvl>
    <w:lvl w:ilvl="3">
      <w:start w:val="1"/>
      <w:numFmt w:val="decimal"/>
      <w:isLgl/>
      <w:lvlText w:val="%1.%2.%3.%4"/>
      <w:lvlJc w:val="left"/>
      <w:pPr>
        <w:ind w:left="2127" w:hanging="720"/>
      </w:pPr>
      <w:rPr>
        <w:rFonts w:hint="default"/>
        <w:strike w:val="0"/>
        <w:color w:val="auto"/>
      </w:rPr>
    </w:lvl>
    <w:lvl w:ilvl="4">
      <w:start w:val="1"/>
      <w:numFmt w:val="decimal"/>
      <w:isLgl/>
      <w:lvlText w:val="%1.%2.%3.%4.%5"/>
      <w:lvlJc w:val="left"/>
      <w:pPr>
        <w:ind w:left="2476" w:hanging="72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534" w:hanging="108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592" w:hanging="1440"/>
      </w:pPr>
      <w:rPr>
        <w:rFonts w:hint="default"/>
        <w:color w:val="auto"/>
      </w:rPr>
    </w:lvl>
  </w:abstractNum>
  <w:abstractNum w:abstractNumId="10" w15:restartNumberingAfterBreak="0">
    <w:nsid w:val="3EAC1778"/>
    <w:multiLevelType w:val="hybridMultilevel"/>
    <w:tmpl w:val="7C30C848"/>
    <w:lvl w:ilvl="0" w:tplc="18AC053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1" w15:restartNumberingAfterBreak="0">
    <w:nsid w:val="3EE35AAB"/>
    <w:multiLevelType w:val="multilevel"/>
    <w:tmpl w:val="00C24A62"/>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242785"/>
    <w:multiLevelType w:val="multilevel"/>
    <w:tmpl w:val="8A46413A"/>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7C049A7"/>
    <w:multiLevelType w:val="multilevel"/>
    <w:tmpl w:val="0F7C8B10"/>
    <w:lvl w:ilvl="0">
      <w:start w:val="1"/>
      <w:numFmt w:val="decimal"/>
      <w:lvlText w:val="%1."/>
      <w:lvlJc w:val="left"/>
      <w:pPr>
        <w:ind w:left="360" w:hanging="360"/>
      </w:pPr>
      <w:rPr>
        <w:rFonts w:hint="default"/>
        <w:lang w:val="pt-PT" w:eastAsia="pt-PT" w:bidi="pt-PT"/>
      </w:rPr>
    </w:lvl>
    <w:lvl w:ilvl="1">
      <w:start w:val="1"/>
      <w:numFmt w:val="decimal"/>
      <w:lvlText w:val="%1.%2."/>
      <w:lvlJc w:val="left"/>
      <w:pPr>
        <w:ind w:left="792" w:hanging="432"/>
      </w:pPr>
      <w:rPr>
        <w:rFonts w:hint="default"/>
        <w:b w:val="0"/>
        <w:color w:val="000000" w:themeColor="text1"/>
        <w:spacing w:val="-1"/>
        <w:w w:val="119"/>
        <w:sz w:val="20"/>
        <w:szCs w:val="20"/>
        <w:lang w:val="pt-PT" w:eastAsia="pt-PT" w:bidi="pt-PT"/>
      </w:rPr>
    </w:lvl>
    <w:lvl w:ilvl="2">
      <w:start w:val="1"/>
      <w:numFmt w:val="decimal"/>
      <w:lvlText w:val="%1.%2.%3."/>
      <w:lvlJc w:val="left"/>
      <w:pPr>
        <w:ind w:left="1224" w:hanging="504"/>
      </w:pPr>
      <w:rPr>
        <w:rFonts w:hint="default"/>
        <w:b w:val="0"/>
        <w:i w:val="0"/>
        <w:color w:val="auto"/>
        <w:sz w:val="20"/>
        <w:szCs w:val="20"/>
        <w:lang w:val="pt-PT" w:eastAsia="pt-PT" w:bidi="pt-PT"/>
      </w:rPr>
    </w:lvl>
    <w:lvl w:ilvl="3">
      <w:start w:val="1"/>
      <w:numFmt w:val="decimal"/>
      <w:lvlText w:val="%1.%2.%3.%4."/>
      <w:lvlJc w:val="left"/>
      <w:pPr>
        <w:ind w:left="1728" w:hanging="648"/>
      </w:pPr>
      <w:rPr>
        <w:rFonts w:hint="default"/>
        <w:lang w:val="pt-PT" w:eastAsia="pt-PT" w:bidi="pt-PT"/>
      </w:rPr>
    </w:lvl>
    <w:lvl w:ilvl="4">
      <w:start w:val="1"/>
      <w:numFmt w:val="decimal"/>
      <w:lvlText w:val="%1.%2.%3.%4.%5."/>
      <w:lvlJc w:val="left"/>
      <w:pPr>
        <w:ind w:left="2232" w:hanging="792"/>
      </w:pPr>
      <w:rPr>
        <w:rFonts w:hint="default"/>
        <w:lang w:val="pt-PT" w:eastAsia="pt-PT" w:bidi="pt-PT"/>
      </w:rPr>
    </w:lvl>
    <w:lvl w:ilvl="5">
      <w:start w:val="1"/>
      <w:numFmt w:val="decimal"/>
      <w:lvlText w:val="%1.%2.%3.%4.%5.%6."/>
      <w:lvlJc w:val="left"/>
      <w:pPr>
        <w:ind w:left="2736" w:hanging="936"/>
      </w:pPr>
      <w:rPr>
        <w:rFonts w:hint="default"/>
        <w:lang w:val="pt-PT" w:eastAsia="pt-PT" w:bidi="pt-PT"/>
      </w:rPr>
    </w:lvl>
    <w:lvl w:ilvl="6">
      <w:start w:val="1"/>
      <w:numFmt w:val="decimal"/>
      <w:lvlText w:val="%1.%2.%3.%4.%5.%6.%7."/>
      <w:lvlJc w:val="left"/>
      <w:pPr>
        <w:ind w:left="3240" w:hanging="1080"/>
      </w:pPr>
      <w:rPr>
        <w:rFonts w:hint="default"/>
        <w:lang w:val="pt-PT" w:eastAsia="pt-PT" w:bidi="pt-PT"/>
      </w:rPr>
    </w:lvl>
    <w:lvl w:ilvl="7">
      <w:start w:val="1"/>
      <w:numFmt w:val="decimal"/>
      <w:lvlText w:val="%1.%2.%3.%4.%5.%6.%7.%8."/>
      <w:lvlJc w:val="left"/>
      <w:pPr>
        <w:ind w:left="3744" w:hanging="1224"/>
      </w:pPr>
      <w:rPr>
        <w:rFonts w:hint="default"/>
        <w:lang w:val="pt-PT" w:eastAsia="pt-PT" w:bidi="pt-PT"/>
      </w:rPr>
    </w:lvl>
    <w:lvl w:ilvl="8">
      <w:start w:val="1"/>
      <w:numFmt w:val="decimal"/>
      <w:lvlText w:val="%1.%2.%3.%4.%5.%6.%7.%8.%9."/>
      <w:lvlJc w:val="left"/>
      <w:pPr>
        <w:ind w:left="4320" w:hanging="1440"/>
      </w:pPr>
      <w:rPr>
        <w:rFonts w:hint="default"/>
        <w:lang w:val="pt-PT" w:eastAsia="pt-PT" w:bidi="pt-PT"/>
      </w:rPr>
    </w:lvl>
  </w:abstractNum>
  <w:abstractNum w:abstractNumId="14" w15:restartNumberingAfterBreak="0">
    <w:nsid w:val="4E654797"/>
    <w:multiLevelType w:val="multilevel"/>
    <w:tmpl w:val="0F7C8B10"/>
    <w:lvl w:ilvl="0">
      <w:start w:val="1"/>
      <w:numFmt w:val="decimal"/>
      <w:lvlText w:val="%1."/>
      <w:lvlJc w:val="left"/>
      <w:pPr>
        <w:ind w:left="360" w:hanging="360"/>
      </w:pPr>
      <w:rPr>
        <w:rFonts w:hint="default"/>
        <w:lang w:val="pt-PT" w:eastAsia="pt-PT" w:bidi="pt-PT"/>
      </w:rPr>
    </w:lvl>
    <w:lvl w:ilvl="1">
      <w:start w:val="1"/>
      <w:numFmt w:val="decimal"/>
      <w:lvlText w:val="%1.%2."/>
      <w:lvlJc w:val="left"/>
      <w:pPr>
        <w:ind w:left="792" w:hanging="432"/>
      </w:pPr>
      <w:rPr>
        <w:rFonts w:hint="default"/>
        <w:b w:val="0"/>
        <w:color w:val="000000" w:themeColor="text1"/>
        <w:spacing w:val="-1"/>
        <w:w w:val="119"/>
        <w:sz w:val="20"/>
        <w:szCs w:val="20"/>
        <w:lang w:val="pt-PT" w:eastAsia="pt-PT" w:bidi="pt-PT"/>
      </w:rPr>
    </w:lvl>
    <w:lvl w:ilvl="2">
      <w:start w:val="1"/>
      <w:numFmt w:val="decimal"/>
      <w:lvlText w:val="%1.%2.%3."/>
      <w:lvlJc w:val="left"/>
      <w:pPr>
        <w:ind w:left="1224" w:hanging="504"/>
      </w:pPr>
      <w:rPr>
        <w:rFonts w:hint="default"/>
        <w:b w:val="0"/>
        <w:i w:val="0"/>
        <w:color w:val="auto"/>
        <w:sz w:val="20"/>
        <w:szCs w:val="20"/>
        <w:lang w:val="pt-PT" w:eastAsia="pt-PT" w:bidi="pt-PT"/>
      </w:rPr>
    </w:lvl>
    <w:lvl w:ilvl="3">
      <w:start w:val="1"/>
      <w:numFmt w:val="decimal"/>
      <w:lvlText w:val="%1.%2.%3.%4."/>
      <w:lvlJc w:val="left"/>
      <w:pPr>
        <w:ind w:left="1728" w:hanging="648"/>
      </w:pPr>
      <w:rPr>
        <w:rFonts w:hint="default"/>
        <w:lang w:val="pt-PT" w:eastAsia="pt-PT" w:bidi="pt-PT"/>
      </w:rPr>
    </w:lvl>
    <w:lvl w:ilvl="4">
      <w:start w:val="1"/>
      <w:numFmt w:val="decimal"/>
      <w:lvlText w:val="%1.%2.%3.%4.%5."/>
      <w:lvlJc w:val="left"/>
      <w:pPr>
        <w:ind w:left="2232" w:hanging="792"/>
      </w:pPr>
      <w:rPr>
        <w:rFonts w:hint="default"/>
        <w:lang w:val="pt-PT" w:eastAsia="pt-PT" w:bidi="pt-PT"/>
      </w:rPr>
    </w:lvl>
    <w:lvl w:ilvl="5">
      <w:start w:val="1"/>
      <w:numFmt w:val="decimal"/>
      <w:lvlText w:val="%1.%2.%3.%4.%5.%6."/>
      <w:lvlJc w:val="left"/>
      <w:pPr>
        <w:ind w:left="2736" w:hanging="936"/>
      </w:pPr>
      <w:rPr>
        <w:rFonts w:hint="default"/>
        <w:lang w:val="pt-PT" w:eastAsia="pt-PT" w:bidi="pt-PT"/>
      </w:rPr>
    </w:lvl>
    <w:lvl w:ilvl="6">
      <w:start w:val="1"/>
      <w:numFmt w:val="decimal"/>
      <w:lvlText w:val="%1.%2.%3.%4.%5.%6.%7."/>
      <w:lvlJc w:val="left"/>
      <w:pPr>
        <w:ind w:left="3240" w:hanging="1080"/>
      </w:pPr>
      <w:rPr>
        <w:rFonts w:hint="default"/>
        <w:lang w:val="pt-PT" w:eastAsia="pt-PT" w:bidi="pt-PT"/>
      </w:rPr>
    </w:lvl>
    <w:lvl w:ilvl="7">
      <w:start w:val="1"/>
      <w:numFmt w:val="decimal"/>
      <w:lvlText w:val="%1.%2.%3.%4.%5.%6.%7.%8."/>
      <w:lvlJc w:val="left"/>
      <w:pPr>
        <w:ind w:left="3744" w:hanging="1224"/>
      </w:pPr>
      <w:rPr>
        <w:rFonts w:hint="default"/>
        <w:lang w:val="pt-PT" w:eastAsia="pt-PT" w:bidi="pt-PT"/>
      </w:rPr>
    </w:lvl>
    <w:lvl w:ilvl="8">
      <w:start w:val="1"/>
      <w:numFmt w:val="decimal"/>
      <w:lvlText w:val="%1.%2.%3.%4.%5.%6.%7.%8.%9."/>
      <w:lvlJc w:val="left"/>
      <w:pPr>
        <w:ind w:left="4320" w:hanging="1440"/>
      </w:pPr>
      <w:rPr>
        <w:rFonts w:hint="default"/>
        <w:lang w:val="pt-PT" w:eastAsia="pt-PT" w:bidi="pt-PT"/>
      </w:rPr>
    </w:lvl>
  </w:abstractNum>
  <w:abstractNum w:abstractNumId="15"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2"/>
      <w:lvlText w:val="%1.%2.%3."/>
      <w:lvlJc w:val="left"/>
      <w:pPr>
        <w:ind w:left="1224" w:hanging="504"/>
      </w:pPr>
      <w:rPr>
        <w:i w:val="0"/>
        <w:strike w:val="0"/>
        <w:dstrike w:val="0"/>
        <w:u w:val="none"/>
        <w:effect w:val="none"/>
      </w:rPr>
    </w:lvl>
    <w:lvl w:ilvl="3">
      <w:start w:val="1"/>
      <w:numFmt w:val="decimal"/>
      <w:pStyle w:val="Nivel10"/>
      <w:lvlText w:val="%1.%2.%3.%4."/>
      <w:lvlJc w:val="left"/>
      <w:pPr>
        <w:ind w:left="1728" w:hanging="648"/>
      </w:pPr>
    </w:lvl>
    <w:lvl w:ilvl="4">
      <w:start w:val="1"/>
      <w:numFmt w:val="decimal"/>
      <w:pStyle w:val="Nivel3"/>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7967AB8"/>
    <w:multiLevelType w:val="multilevel"/>
    <w:tmpl w:val="4FDC1038"/>
    <w:styleLink w:val="WW8Num49"/>
    <w:lvl w:ilvl="0">
      <w:numFmt w:val="bullet"/>
      <w:lvlText w:val=""/>
      <w:lvlJc w:val="left"/>
      <w:rPr>
        <w:rFonts w:ascii="Symbol" w:eastAsia="Batang, 바탕"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Batang, 바탕"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Batang, 바탕"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6"/>
  </w:num>
  <w:num w:numId="2">
    <w:abstractNumId w:val="0"/>
  </w:num>
  <w:num w:numId="3">
    <w:abstractNumId w:val="7"/>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1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
  </w:num>
  <w:num w:numId="11">
    <w:abstractNumId w:val="5"/>
  </w:num>
  <w:num w:numId="12">
    <w:abstractNumId w:val="2"/>
  </w:num>
  <w:num w:numId="13">
    <w:abstractNumId w:val="17"/>
  </w:num>
  <w:num w:numId="14">
    <w:abstractNumId w:val="17"/>
    <w:lvlOverride w:ilvl="0">
      <w:startOverride w:val="1"/>
    </w:lvlOverride>
  </w:num>
  <w:num w:numId="15">
    <w:abstractNumId w:val="13"/>
  </w:num>
  <w:num w:numId="16">
    <w:abstractNumId w:val="9"/>
  </w:num>
  <w:num w:numId="17">
    <w:abstractNumId w:val="2"/>
  </w:num>
  <w:num w:numId="18">
    <w:abstractNumId w:val="10"/>
  </w:num>
  <w:num w:numId="19">
    <w:abstractNumId w:val="14"/>
  </w:num>
  <w:num w:numId="20">
    <w:abstractNumId w:val="2"/>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02C1"/>
    <w:rsid w:val="000003D7"/>
    <w:rsid w:val="00000DB1"/>
    <w:rsid w:val="0000143E"/>
    <w:rsid w:val="0000144E"/>
    <w:rsid w:val="00002145"/>
    <w:rsid w:val="0000236D"/>
    <w:rsid w:val="00003298"/>
    <w:rsid w:val="000033E3"/>
    <w:rsid w:val="000054CD"/>
    <w:rsid w:val="00006687"/>
    <w:rsid w:val="00007CB4"/>
    <w:rsid w:val="00007EFA"/>
    <w:rsid w:val="0001030F"/>
    <w:rsid w:val="00010AC1"/>
    <w:rsid w:val="00011D47"/>
    <w:rsid w:val="000136BE"/>
    <w:rsid w:val="00013988"/>
    <w:rsid w:val="000139C9"/>
    <w:rsid w:val="00014A7E"/>
    <w:rsid w:val="00017E3C"/>
    <w:rsid w:val="0002073A"/>
    <w:rsid w:val="00021AFA"/>
    <w:rsid w:val="0002260C"/>
    <w:rsid w:val="0002306D"/>
    <w:rsid w:val="000242C8"/>
    <w:rsid w:val="0002458F"/>
    <w:rsid w:val="00024A9D"/>
    <w:rsid w:val="0002580C"/>
    <w:rsid w:val="00027155"/>
    <w:rsid w:val="00030768"/>
    <w:rsid w:val="00031539"/>
    <w:rsid w:val="000317B4"/>
    <w:rsid w:val="000318BA"/>
    <w:rsid w:val="00031DD6"/>
    <w:rsid w:val="000324A3"/>
    <w:rsid w:val="00032CF7"/>
    <w:rsid w:val="00033F9A"/>
    <w:rsid w:val="00034151"/>
    <w:rsid w:val="0003444A"/>
    <w:rsid w:val="00034752"/>
    <w:rsid w:val="00034A29"/>
    <w:rsid w:val="00036B94"/>
    <w:rsid w:val="0003718E"/>
    <w:rsid w:val="00040957"/>
    <w:rsid w:val="00041ABA"/>
    <w:rsid w:val="00041B8B"/>
    <w:rsid w:val="0004245B"/>
    <w:rsid w:val="0004284D"/>
    <w:rsid w:val="00043AB6"/>
    <w:rsid w:val="00045B76"/>
    <w:rsid w:val="000464DB"/>
    <w:rsid w:val="00047D73"/>
    <w:rsid w:val="00050627"/>
    <w:rsid w:val="000523A2"/>
    <w:rsid w:val="00052D53"/>
    <w:rsid w:val="000533B1"/>
    <w:rsid w:val="00054132"/>
    <w:rsid w:val="00054230"/>
    <w:rsid w:val="00054C8C"/>
    <w:rsid w:val="00055329"/>
    <w:rsid w:val="00056143"/>
    <w:rsid w:val="00056433"/>
    <w:rsid w:val="00060414"/>
    <w:rsid w:val="000608F6"/>
    <w:rsid w:val="00060D91"/>
    <w:rsid w:val="000618DD"/>
    <w:rsid w:val="00062853"/>
    <w:rsid w:val="00063028"/>
    <w:rsid w:val="00063155"/>
    <w:rsid w:val="00063E24"/>
    <w:rsid w:val="0006537A"/>
    <w:rsid w:val="00066222"/>
    <w:rsid w:val="00066E3E"/>
    <w:rsid w:val="00066F88"/>
    <w:rsid w:val="000670EC"/>
    <w:rsid w:val="000677A2"/>
    <w:rsid w:val="0006797C"/>
    <w:rsid w:val="00070282"/>
    <w:rsid w:val="00070B9C"/>
    <w:rsid w:val="00070EA5"/>
    <w:rsid w:val="00070F8B"/>
    <w:rsid w:val="00072409"/>
    <w:rsid w:val="00072919"/>
    <w:rsid w:val="0007303B"/>
    <w:rsid w:val="0007344F"/>
    <w:rsid w:val="0007397F"/>
    <w:rsid w:val="00076CBC"/>
    <w:rsid w:val="000779C7"/>
    <w:rsid w:val="000805AB"/>
    <w:rsid w:val="00080D28"/>
    <w:rsid w:val="0008101B"/>
    <w:rsid w:val="00081098"/>
    <w:rsid w:val="00081DDF"/>
    <w:rsid w:val="00082091"/>
    <w:rsid w:val="000823E2"/>
    <w:rsid w:val="00082976"/>
    <w:rsid w:val="00082F7E"/>
    <w:rsid w:val="000839C7"/>
    <w:rsid w:val="00084162"/>
    <w:rsid w:val="000846CC"/>
    <w:rsid w:val="0008475A"/>
    <w:rsid w:val="0008490E"/>
    <w:rsid w:val="00084A12"/>
    <w:rsid w:val="00085BEF"/>
    <w:rsid w:val="00085FC4"/>
    <w:rsid w:val="0008646D"/>
    <w:rsid w:val="0008713C"/>
    <w:rsid w:val="00087EF2"/>
    <w:rsid w:val="00087FF6"/>
    <w:rsid w:val="0009021C"/>
    <w:rsid w:val="00090F5D"/>
    <w:rsid w:val="000911B7"/>
    <w:rsid w:val="00091995"/>
    <w:rsid w:val="00091FCF"/>
    <w:rsid w:val="00092759"/>
    <w:rsid w:val="00092BD1"/>
    <w:rsid w:val="00093AC1"/>
    <w:rsid w:val="00094321"/>
    <w:rsid w:val="0009529A"/>
    <w:rsid w:val="0009679A"/>
    <w:rsid w:val="000A102A"/>
    <w:rsid w:val="000A1A7B"/>
    <w:rsid w:val="000A1B88"/>
    <w:rsid w:val="000A1EA9"/>
    <w:rsid w:val="000A1F9F"/>
    <w:rsid w:val="000A23DA"/>
    <w:rsid w:val="000A40EE"/>
    <w:rsid w:val="000A485D"/>
    <w:rsid w:val="000A48F5"/>
    <w:rsid w:val="000A502F"/>
    <w:rsid w:val="000A5744"/>
    <w:rsid w:val="000A674F"/>
    <w:rsid w:val="000A707C"/>
    <w:rsid w:val="000A77A8"/>
    <w:rsid w:val="000A7BA1"/>
    <w:rsid w:val="000B1720"/>
    <w:rsid w:val="000B2042"/>
    <w:rsid w:val="000B218E"/>
    <w:rsid w:val="000B2517"/>
    <w:rsid w:val="000B3E82"/>
    <w:rsid w:val="000B53D4"/>
    <w:rsid w:val="000B5E1F"/>
    <w:rsid w:val="000B648F"/>
    <w:rsid w:val="000B6DE3"/>
    <w:rsid w:val="000B7131"/>
    <w:rsid w:val="000B7B55"/>
    <w:rsid w:val="000C123B"/>
    <w:rsid w:val="000C1FBB"/>
    <w:rsid w:val="000C21AD"/>
    <w:rsid w:val="000C2C16"/>
    <w:rsid w:val="000C3178"/>
    <w:rsid w:val="000C36CD"/>
    <w:rsid w:val="000C4A6F"/>
    <w:rsid w:val="000C54FA"/>
    <w:rsid w:val="000C670A"/>
    <w:rsid w:val="000C674C"/>
    <w:rsid w:val="000C69EE"/>
    <w:rsid w:val="000C7AE5"/>
    <w:rsid w:val="000C7CBC"/>
    <w:rsid w:val="000D04A9"/>
    <w:rsid w:val="000D07BE"/>
    <w:rsid w:val="000D0A06"/>
    <w:rsid w:val="000D1378"/>
    <w:rsid w:val="000D144E"/>
    <w:rsid w:val="000D1DD7"/>
    <w:rsid w:val="000D2367"/>
    <w:rsid w:val="000D2581"/>
    <w:rsid w:val="000D2AC3"/>
    <w:rsid w:val="000D2D37"/>
    <w:rsid w:val="000D390A"/>
    <w:rsid w:val="000D5DC0"/>
    <w:rsid w:val="000D6C25"/>
    <w:rsid w:val="000D6D25"/>
    <w:rsid w:val="000D6ED9"/>
    <w:rsid w:val="000D7559"/>
    <w:rsid w:val="000D7DEC"/>
    <w:rsid w:val="000E0129"/>
    <w:rsid w:val="000E23E9"/>
    <w:rsid w:val="000E29DB"/>
    <w:rsid w:val="000E2EBB"/>
    <w:rsid w:val="000E3F1D"/>
    <w:rsid w:val="000E3FC2"/>
    <w:rsid w:val="000E4B9C"/>
    <w:rsid w:val="000E66AA"/>
    <w:rsid w:val="000E6BF7"/>
    <w:rsid w:val="000E7388"/>
    <w:rsid w:val="000E74B9"/>
    <w:rsid w:val="000E7525"/>
    <w:rsid w:val="000F0E5E"/>
    <w:rsid w:val="000F19B6"/>
    <w:rsid w:val="000F1C1C"/>
    <w:rsid w:val="000F3454"/>
    <w:rsid w:val="000F3819"/>
    <w:rsid w:val="000F4088"/>
    <w:rsid w:val="000F411A"/>
    <w:rsid w:val="000F4EBE"/>
    <w:rsid w:val="000F4F96"/>
    <w:rsid w:val="000F5805"/>
    <w:rsid w:val="000F5A07"/>
    <w:rsid w:val="000F5FC2"/>
    <w:rsid w:val="000F6FCE"/>
    <w:rsid w:val="000F7A5E"/>
    <w:rsid w:val="000F7E92"/>
    <w:rsid w:val="00100990"/>
    <w:rsid w:val="00102FD5"/>
    <w:rsid w:val="0010346A"/>
    <w:rsid w:val="00104319"/>
    <w:rsid w:val="00104A79"/>
    <w:rsid w:val="00105707"/>
    <w:rsid w:val="0010670C"/>
    <w:rsid w:val="001103FF"/>
    <w:rsid w:val="001115D7"/>
    <w:rsid w:val="00111869"/>
    <w:rsid w:val="00112044"/>
    <w:rsid w:val="001139C0"/>
    <w:rsid w:val="00113EEB"/>
    <w:rsid w:val="00114259"/>
    <w:rsid w:val="0011438E"/>
    <w:rsid w:val="00114DCC"/>
    <w:rsid w:val="00116FC6"/>
    <w:rsid w:val="00120FBF"/>
    <w:rsid w:val="001213C6"/>
    <w:rsid w:val="00121439"/>
    <w:rsid w:val="001219B0"/>
    <w:rsid w:val="0012333C"/>
    <w:rsid w:val="00123721"/>
    <w:rsid w:val="00124751"/>
    <w:rsid w:val="00124990"/>
    <w:rsid w:val="00124C21"/>
    <w:rsid w:val="00125BED"/>
    <w:rsid w:val="00126BEA"/>
    <w:rsid w:val="00126E1D"/>
    <w:rsid w:val="001271D8"/>
    <w:rsid w:val="00130306"/>
    <w:rsid w:val="001304C0"/>
    <w:rsid w:val="0013069D"/>
    <w:rsid w:val="00130EE3"/>
    <w:rsid w:val="001315F2"/>
    <w:rsid w:val="00131896"/>
    <w:rsid w:val="00131E93"/>
    <w:rsid w:val="00132DAB"/>
    <w:rsid w:val="00133136"/>
    <w:rsid w:val="0013348D"/>
    <w:rsid w:val="00133A0F"/>
    <w:rsid w:val="00135184"/>
    <w:rsid w:val="00135F8C"/>
    <w:rsid w:val="001364E8"/>
    <w:rsid w:val="00136511"/>
    <w:rsid w:val="001377C7"/>
    <w:rsid w:val="00137C32"/>
    <w:rsid w:val="0014004B"/>
    <w:rsid w:val="0014042A"/>
    <w:rsid w:val="00141B73"/>
    <w:rsid w:val="00141FF0"/>
    <w:rsid w:val="001428C1"/>
    <w:rsid w:val="0014325E"/>
    <w:rsid w:val="00143529"/>
    <w:rsid w:val="001441C3"/>
    <w:rsid w:val="001449A3"/>
    <w:rsid w:val="00144DA0"/>
    <w:rsid w:val="00144F4E"/>
    <w:rsid w:val="00144F83"/>
    <w:rsid w:val="001458F2"/>
    <w:rsid w:val="00145B5C"/>
    <w:rsid w:val="00146BDF"/>
    <w:rsid w:val="00150334"/>
    <w:rsid w:val="001513F0"/>
    <w:rsid w:val="001516EA"/>
    <w:rsid w:val="00152406"/>
    <w:rsid w:val="00152D29"/>
    <w:rsid w:val="00152FBD"/>
    <w:rsid w:val="00153E25"/>
    <w:rsid w:val="00154505"/>
    <w:rsid w:val="001545A4"/>
    <w:rsid w:val="0015476C"/>
    <w:rsid w:val="0015519E"/>
    <w:rsid w:val="001563AA"/>
    <w:rsid w:val="0015684D"/>
    <w:rsid w:val="00156B68"/>
    <w:rsid w:val="00156DD0"/>
    <w:rsid w:val="001574F0"/>
    <w:rsid w:val="001608B1"/>
    <w:rsid w:val="00160BBD"/>
    <w:rsid w:val="00160DA4"/>
    <w:rsid w:val="0016171E"/>
    <w:rsid w:val="00162E5B"/>
    <w:rsid w:val="00164484"/>
    <w:rsid w:val="00164DCD"/>
    <w:rsid w:val="0016584A"/>
    <w:rsid w:val="00165FBC"/>
    <w:rsid w:val="001671BF"/>
    <w:rsid w:val="00167D00"/>
    <w:rsid w:val="0017039A"/>
    <w:rsid w:val="0017089C"/>
    <w:rsid w:val="00170CE1"/>
    <w:rsid w:val="0017338E"/>
    <w:rsid w:val="0017466F"/>
    <w:rsid w:val="001748E7"/>
    <w:rsid w:val="00174CAA"/>
    <w:rsid w:val="00174F96"/>
    <w:rsid w:val="00175126"/>
    <w:rsid w:val="00175A85"/>
    <w:rsid w:val="0017673D"/>
    <w:rsid w:val="00176E44"/>
    <w:rsid w:val="00177CD5"/>
    <w:rsid w:val="001815FF"/>
    <w:rsid w:val="001817D2"/>
    <w:rsid w:val="0018283B"/>
    <w:rsid w:val="0018300B"/>
    <w:rsid w:val="00183AF9"/>
    <w:rsid w:val="00183C33"/>
    <w:rsid w:val="00184086"/>
    <w:rsid w:val="0018568F"/>
    <w:rsid w:val="001856B9"/>
    <w:rsid w:val="00185B3E"/>
    <w:rsid w:val="0018752E"/>
    <w:rsid w:val="0019028F"/>
    <w:rsid w:val="001904A8"/>
    <w:rsid w:val="0019054E"/>
    <w:rsid w:val="001917B4"/>
    <w:rsid w:val="00192A45"/>
    <w:rsid w:val="00193D37"/>
    <w:rsid w:val="00193E85"/>
    <w:rsid w:val="001950B6"/>
    <w:rsid w:val="001953F5"/>
    <w:rsid w:val="00196500"/>
    <w:rsid w:val="001969FD"/>
    <w:rsid w:val="00197C4C"/>
    <w:rsid w:val="001A1732"/>
    <w:rsid w:val="001A2BDD"/>
    <w:rsid w:val="001A2CE9"/>
    <w:rsid w:val="001A3A05"/>
    <w:rsid w:val="001A3E18"/>
    <w:rsid w:val="001A408A"/>
    <w:rsid w:val="001A44B8"/>
    <w:rsid w:val="001A5309"/>
    <w:rsid w:val="001A585B"/>
    <w:rsid w:val="001A6E80"/>
    <w:rsid w:val="001A761D"/>
    <w:rsid w:val="001B005B"/>
    <w:rsid w:val="001B0118"/>
    <w:rsid w:val="001B03D0"/>
    <w:rsid w:val="001B0928"/>
    <w:rsid w:val="001B09DF"/>
    <w:rsid w:val="001B09F6"/>
    <w:rsid w:val="001B2C35"/>
    <w:rsid w:val="001B3306"/>
    <w:rsid w:val="001B5997"/>
    <w:rsid w:val="001B6009"/>
    <w:rsid w:val="001B6763"/>
    <w:rsid w:val="001B7BE2"/>
    <w:rsid w:val="001C0041"/>
    <w:rsid w:val="001C0BC5"/>
    <w:rsid w:val="001C270F"/>
    <w:rsid w:val="001C281A"/>
    <w:rsid w:val="001C30D7"/>
    <w:rsid w:val="001C3AB6"/>
    <w:rsid w:val="001C3F32"/>
    <w:rsid w:val="001C425C"/>
    <w:rsid w:val="001C48B6"/>
    <w:rsid w:val="001C4C04"/>
    <w:rsid w:val="001C5006"/>
    <w:rsid w:val="001C694F"/>
    <w:rsid w:val="001C7174"/>
    <w:rsid w:val="001C721E"/>
    <w:rsid w:val="001D0D66"/>
    <w:rsid w:val="001D166E"/>
    <w:rsid w:val="001D18BE"/>
    <w:rsid w:val="001D2048"/>
    <w:rsid w:val="001D357D"/>
    <w:rsid w:val="001D5497"/>
    <w:rsid w:val="001D5915"/>
    <w:rsid w:val="001D6144"/>
    <w:rsid w:val="001D6CDB"/>
    <w:rsid w:val="001D6D07"/>
    <w:rsid w:val="001E10E8"/>
    <w:rsid w:val="001E1C1A"/>
    <w:rsid w:val="001E20BB"/>
    <w:rsid w:val="001E316F"/>
    <w:rsid w:val="001E3AAF"/>
    <w:rsid w:val="001E3B95"/>
    <w:rsid w:val="001E40E4"/>
    <w:rsid w:val="001E605E"/>
    <w:rsid w:val="001E65F6"/>
    <w:rsid w:val="001E66D6"/>
    <w:rsid w:val="001E6771"/>
    <w:rsid w:val="001E6F1E"/>
    <w:rsid w:val="001E7E8B"/>
    <w:rsid w:val="001F0A6E"/>
    <w:rsid w:val="001F1329"/>
    <w:rsid w:val="001F1AD1"/>
    <w:rsid w:val="001F39FA"/>
    <w:rsid w:val="001F5848"/>
    <w:rsid w:val="001F58B7"/>
    <w:rsid w:val="001F7203"/>
    <w:rsid w:val="001F731E"/>
    <w:rsid w:val="002004CF"/>
    <w:rsid w:val="00200F21"/>
    <w:rsid w:val="00201E23"/>
    <w:rsid w:val="002021D4"/>
    <w:rsid w:val="002024C8"/>
    <w:rsid w:val="00202A04"/>
    <w:rsid w:val="00202D3A"/>
    <w:rsid w:val="002048F3"/>
    <w:rsid w:val="00204A1F"/>
    <w:rsid w:val="00204DA2"/>
    <w:rsid w:val="00204E6F"/>
    <w:rsid w:val="00205197"/>
    <w:rsid w:val="0020593D"/>
    <w:rsid w:val="002066BC"/>
    <w:rsid w:val="00206E8C"/>
    <w:rsid w:val="00206F5F"/>
    <w:rsid w:val="00207B98"/>
    <w:rsid w:val="00210001"/>
    <w:rsid w:val="002105ED"/>
    <w:rsid w:val="002108FE"/>
    <w:rsid w:val="0021106D"/>
    <w:rsid w:val="002111AF"/>
    <w:rsid w:val="002119A4"/>
    <w:rsid w:val="002120F5"/>
    <w:rsid w:val="00213C35"/>
    <w:rsid w:val="0021546D"/>
    <w:rsid w:val="00215644"/>
    <w:rsid w:val="00216301"/>
    <w:rsid w:val="00216483"/>
    <w:rsid w:val="0022034C"/>
    <w:rsid w:val="0022142B"/>
    <w:rsid w:val="00221BA5"/>
    <w:rsid w:val="00222359"/>
    <w:rsid w:val="00222980"/>
    <w:rsid w:val="00222D2F"/>
    <w:rsid w:val="00223428"/>
    <w:rsid w:val="002241A2"/>
    <w:rsid w:val="002241D5"/>
    <w:rsid w:val="002241DF"/>
    <w:rsid w:val="00224F4A"/>
    <w:rsid w:val="0022512C"/>
    <w:rsid w:val="00225762"/>
    <w:rsid w:val="00225903"/>
    <w:rsid w:val="00225C28"/>
    <w:rsid w:val="00225E3D"/>
    <w:rsid w:val="0022631B"/>
    <w:rsid w:val="00226AB5"/>
    <w:rsid w:val="00227104"/>
    <w:rsid w:val="00227BAF"/>
    <w:rsid w:val="00230FFE"/>
    <w:rsid w:val="00231E9C"/>
    <w:rsid w:val="00231FCE"/>
    <w:rsid w:val="00232DFC"/>
    <w:rsid w:val="002354F7"/>
    <w:rsid w:val="002361A4"/>
    <w:rsid w:val="002361BE"/>
    <w:rsid w:val="0023654D"/>
    <w:rsid w:val="00237246"/>
    <w:rsid w:val="00240B17"/>
    <w:rsid w:val="00241D78"/>
    <w:rsid w:val="00242E79"/>
    <w:rsid w:val="00242F2F"/>
    <w:rsid w:val="00244D46"/>
    <w:rsid w:val="00245704"/>
    <w:rsid w:val="00245768"/>
    <w:rsid w:val="00246DAE"/>
    <w:rsid w:val="002475AD"/>
    <w:rsid w:val="00247AF8"/>
    <w:rsid w:val="002510B8"/>
    <w:rsid w:val="0025208D"/>
    <w:rsid w:val="00253879"/>
    <w:rsid w:val="002538B4"/>
    <w:rsid w:val="002538E3"/>
    <w:rsid w:val="00253BAC"/>
    <w:rsid w:val="00253E91"/>
    <w:rsid w:val="00253EC9"/>
    <w:rsid w:val="00254823"/>
    <w:rsid w:val="00255113"/>
    <w:rsid w:val="00255249"/>
    <w:rsid w:val="00255C24"/>
    <w:rsid w:val="00256305"/>
    <w:rsid w:val="00257787"/>
    <w:rsid w:val="002600E7"/>
    <w:rsid w:val="0026035F"/>
    <w:rsid w:val="00260573"/>
    <w:rsid w:val="00260802"/>
    <w:rsid w:val="00260CA3"/>
    <w:rsid w:val="002610DF"/>
    <w:rsid w:val="00261C58"/>
    <w:rsid w:val="002630E9"/>
    <w:rsid w:val="0026386A"/>
    <w:rsid w:val="00265AD7"/>
    <w:rsid w:val="00267125"/>
    <w:rsid w:val="00267B22"/>
    <w:rsid w:val="002704AB"/>
    <w:rsid w:val="0027062C"/>
    <w:rsid w:val="00270A31"/>
    <w:rsid w:val="00270D37"/>
    <w:rsid w:val="00271CB6"/>
    <w:rsid w:val="00272D2B"/>
    <w:rsid w:val="0027301A"/>
    <w:rsid w:val="00274880"/>
    <w:rsid w:val="00274D10"/>
    <w:rsid w:val="00275139"/>
    <w:rsid w:val="0027566B"/>
    <w:rsid w:val="00276235"/>
    <w:rsid w:val="00276822"/>
    <w:rsid w:val="00276ECC"/>
    <w:rsid w:val="002773E5"/>
    <w:rsid w:val="00277C63"/>
    <w:rsid w:val="002801FA"/>
    <w:rsid w:val="00280B30"/>
    <w:rsid w:val="00281825"/>
    <w:rsid w:val="00281BA2"/>
    <w:rsid w:val="00282C3B"/>
    <w:rsid w:val="002838CC"/>
    <w:rsid w:val="002839F7"/>
    <w:rsid w:val="00284220"/>
    <w:rsid w:val="0028567B"/>
    <w:rsid w:val="00286C3B"/>
    <w:rsid w:val="00286C90"/>
    <w:rsid w:val="0028765E"/>
    <w:rsid w:val="0029037D"/>
    <w:rsid w:val="00292217"/>
    <w:rsid w:val="002937D4"/>
    <w:rsid w:val="0029388F"/>
    <w:rsid w:val="00293A02"/>
    <w:rsid w:val="002944D8"/>
    <w:rsid w:val="00294BB5"/>
    <w:rsid w:val="00294CD5"/>
    <w:rsid w:val="0029605F"/>
    <w:rsid w:val="002A08C8"/>
    <w:rsid w:val="002A11EE"/>
    <w:rsid w:val="002A6091"/>
    <w:rsid w:val="002A6D95"/>
    <w:rsid w:val="002A763F"/>
    <w:rsid w:val="002A7EC0"/>
    <w:rsid w:val="002B3A48"/>
    <w:rsid w:val="002B42D1"/>
    <w:rsid w:val="002B5FB0"/>
    <w:rsid w:val="002B6EA3"/>
    <w:rsid w:val="002C2A68"/>
    <w:rsid w:val="002C3F87"/>
    <w:rsid w:val="002C4280"/>
    <w:rsid w:val="002C4545"/>
    <w:rsid w:val="002C5135"/>
    <w:rsid w:val="002C54C1"/>
    <w:rsid w:val="002C5FC1"/>
    <w:rsid w:val="002C7FE3"/>
    <w:rsid w:val="002D096C"/>
    <w:rsid w:val="002D0EC0"/>
    <w:rsid w:val="002D213D"/>
    <w:rsid w:val="002D2F8E"/>
    <w:rsid w:val="002D443B"/>
    <w:rsid w:val="002D5FCA"/>
    <w:rsid w:val="002D61A5"/>
    <w:rsid w:val="002D656F"/>
    <w:rsid w:val="002D78B4"/>
    <w:rsid w:val="002D7960"/>
    <w:rsid w:val="002D7C8E"/>
    <w:rsid w:val="002E1144"/>
    <w:rsid w:val="002E160F"/>
    <w:rsid w:val="002E1AFE"/>
    <w:rsid w:val="002E1CDC"/>
    <w:rsid w:val="002E3F91"/>
    <w:rsid w:val="002E480D"/>
    <w:rsid w:val="002E5F6B"/>
    <w:rsid w:val="002E6A87"/>
    <w:rsid w:val="002E6E63"/>
    <w:rsid w:val="002F084D"/>
    <w:rsid w:val="002F0E1A"/>
    <w:rsid w:val="002F115A"/>
    <w:rsid w:val="002F1CC1"/>
    <w:rsid w:val="002F2A6D"/>
    <w:rsid w:val="002F308B"/>
    <w:rsid w:val="002F3441"/>
    <w:rsid w:val="002F3BF1"/>
    <w:rsid w:val="002F5ED9"/>
    <w:rsid w:val="002F6743"/>
    <w:rsid w:val="002F6B34"/>
    <w:rsid w:val="002F6BC8"/>
    <w:rsid w:val="002F71DC"/>
    <w:rsid w:val="0030006C"/>
    <w:rsid w:val="003003A0"/>
    <w:rsid w:val="00300858"/>
    <w:rsid w:val="00301069"/>
    <w:rsid w:val="003015C4"/>
    <w:rsid w:val="003017F8"/>
    <w:rsid w:val="00302C3E"/>
    <w:rsid w:val="00303A36"/>
    <w:rsid w:val="00304AAE"/>
    <w:rsid w:val="00304F66"/>
    <w:rsid w:val="0030502D"/>
    <w:rsid w:val="003053DD"/>
    <w:rsid w:val="00307CB7"/>
    <w:rsid w:val="00310B4A"/>
    <w:rsid w:val="003133C8"/>
    <w:rsid w:val="0031762E"/>
    <w:rsid w:val="0032018B"/>
    <w:rsid w:val="00320359"/>
    <w:rsid w:val="00321EDD"/>
    <w:rsid w:val="00322C16"/>
    <w:rsid w:val="003238C3"/>
    <w:rsid w:val="00324BCD"/>
    <w:rsid w:val="00324F30"/>
    <w:rsid w:val="00325023"/>
    <w:rsid w:val="00325FD8"/>
    <w:rsid w:val="0032632D"/>
    <w:rsid w:val="003265B9"/>
    <w:rsid w:val="00327232"/>
    <w:rsid w:val="00327BC6"/>
    <w:rsid w:val="003300B1"/>
    <w:rsid w:val="00331182"/>
    <w:rsid w:val="00332656"/>
    <w:rsid w:val="00332CC4"/>
    <w:rsid w:val="00333C8F"/>
    <w:rsid w:val="00335AB9"/>
    <w:rsid w:val="0033618A"/>
    <w:rsid w:val="00336DD6"/>
    <w:rsid w:val="0033778B"/>
    <w:rsid w:val="00337CD6"/>
    <w:rsid w:val="00340D1E"/>
    <w:rsid w:val="00340EE0"/>
    <w:rsid w:val="0034272D"/>
    <w:rsid w:val="00343032"/>
    <w:rsid w:val="003445B3"/>
    <w:rsid w:val="00345E47"/>
    <w:rsid w:val="003464AF"/>
    <w:rsid w:val="00346F7E"/>
    <w:rsid w:val="0034700D"/>
    <w:rsid w:val="00347A73"/>
    <w:rsid w:val="00350193"/>
    <w:rsid w:val="003504E6"/>
    <w:rsid w:val="00350762"/>
    <w:rsid w:val="00350773"/>
    <w:rsid w:val="00352703"/>
    <w:rsid w:val="0035333A"/>
    <w:rsid w:val="00354BAA"/>
    <w:rsid w:val="00354BE6"/>
    <w:rsid w:val="00354BED"/>
    <w:rsid w:val="0035658A"/>
    <w:rsid w:val="003569F1"/>
    <w:rsid w:val="003609B7"/>
    <w:rsid w:val="003618AF"/>
    <w:rsid w:val="0036371D"/>
    <w:rsid w:val="00363F04"/>
    <w:rsid w:val="00364141"/>
    <w:rsid w:val="00364909"/>
    <w:rsid w:val="00366471"/>
    <w:rsid w:val="00366D53"/>
    <w:rsid w:val="003678D6"/>
    <w:rsid w:val="00367EF6"/>
    <w:rsid w:val="00372711"/>
    <w:rsid w:val="00372E19"/>
    <w:rsid w:val="00372E24"/>
    <w:rsid w:val="0037385C"/>
    <w:rsid w:val="003739AC"/>
    <w:rsid w:val="00373F2A"/>
    <w:rsid w:val="0037470E"/>
    <w:rsid w:val="00375C9C"/>
    <w:rsid w:val="003767F5"/>
    <w:rsid w:val="0037790F"/>
    <w:rsid w:val="003779A2"/>
    <w:rsid w:val="00377EEF"/>
    <w:rsid w:val="0038050C"/>
    <w:rsid w:val="00380639"/>
    <w:rsid w:val="00381061"/>
    <w:rsid w:val="0038139C"/>
    <w:rsid w:val="00381435"/>
    <w:rsid w:val="00382D58"/>
    <w:rsid w:val="003830C9"/>
    <w:rsid w:val="003830F0"/>
    <w:rsid w:val="00383BEC"/>
    <w:rsid w:val="00383FD9"/>
    <w:rsid w:val="00384950"/>
    <w:rsid w:val="00385BCD"/>
    <w:rsid w:val="00385C74"/>
    <w:rsid w:val="00385F8C"/>
    <w:rsid w:val="00386157"/>
    <w:rsid w:val="00386ADE"/>
    <w:rsid w:val="00390EFA"/>
    <w:rsid w:val="003915B6"/>
    <w:rsid w:val="003918F9"/>
    <w:rsid w:val="00391E14"/>
    <w:rsid w:val="00392DFA"/>
    <w:rsid w:val="003959F6"/>
    <w:rsid w:val="00396920"/>
    <w:rsid w:val="003969F0"/>
    <w:rsid w:val="003A00CE"/>
    <w:rsid w:val="003A0125"/>
    <w:rsid w:val="003A5515"/>
    <w:rsid w:val="003A6F23"/>
    <w:rsid w:val="003A739D"/>
    <w:rsid w:val="003A73C1"/>
    <w:rsid w:val="003A7644"/>
    <w:rsid w:val="003B03A0"/>
    <w:rsid w:val="003B044C"/>
    <w:rsid w:val="003B0574"/>
    <w:rsid w:val="003B11C6"/>
    <w:rsid w:val="003B1628"/>
    <w:rsid w:val="003B1C7E"/>
    <w:rsid w:val="003B1F32"/>
    <w:rsid w:val="003B2449"/>
    <w:rsid w:val="003B2A70"/>
    <w:rsid w:val="003B2BA3"/>
    <w:rsid w:val="003B33C0"/>
    <w:rsid w:val="003B46EC"/>
    <w:rsid w:val="003B6443"/>
    <w:rsid w:val="003B6478"/>
    <w:rsid w:val="003B6E4F"/>
    <w:rsid w:val="003B791E"/>
    <w:rsid w:val="003B7F6E"/>
    <w:rsid w:val="003C05FE"/>
    <w:rsid w:val="003C08BE"/>
    <w:rsid w:val="003C1699"/>
    <w:rsid w:val="003C25D1"/>
    <w:rsid w:val="003C2EEF"/>
    <w:rsid w:val="003C309D"/>
    <w:rsid w:val="003C30AB"/>
    <w:rsid w:val="003C37AF"/>
    <w:rsid w:val="003C464C"/>
    <w:rsid w:val="003C609E"/>
    <w:rsid w:val="003C6275"/>
    <w:rsid w:val="003D12BF"/>
    <w:rsid w:val="003D286E"/>
    <w:rsid w:val="003D389C"/>
    <w:rsid w:val="003D4494"/>
    <w:rsid w:val="003D4B78"/>
    <w:rsid w:val="003D4CE7"/>
    <w:rsid w:val="003D4DFE"/>
    <w:rsid w:val="003D5D1D"/>
    <w:rsid w:val="003D677B"/>
    <w:rsid w:val="003D72D6"/>
    <w:rsid w:val="003E40D9"/>
    <w:rsid w:val="003E4927"/>
    <w:rsid w:val="003E499F"/>
    <w:rsid w:val="003E49E4"/>
    <w:rsid w:val="003E4D76"/>
    <w:rsid w:val="003E55B1"/>
    <w:rsid w:val="003E5DA5"/>
    <w:rsid w:val="003E6EC2"/>
    <w:rsid w:val="003E712C"/>
    <w:rsid w:val="003E7D4F"/>
    <w:rsid w:val="003F004A"/>
    <w:rsid w:val="003F0707"/>
    <w:rsid w:val="003F1437"/>
    <w:rsid w:val="003F185C"/>
    <w:rsid w:val="003F1BC0"/>
    <w:rsid w:val="003F22E9"/>
    <w:rsid w:val="003F316D"/>
    <w:rsid w:val="003F33D3"/>
    <w:rsid w:val="003F3417"/>
    <w:rsid w:val="003F36A3"/>
    <w:rsid w:val="003F390C"/>
    <w:rsid w:val="003F3AE2"/>
    <w:rsid w:val="003F42E7"/>
    <w:rsid w:val="003F480E"/>
    <w:rsid w:val="003F5B3F"/>
    <w:rsid w:val="003F6058"/>
    <w:rsid w:val="003F77D7"/>
    <w:rsid w:val="003F7981"/>
    <w:rsid w:val="00400050"/>
    <w:rsid w:val="00400E11"/>
    <w:rsid w:val="004028FB"/>
    <w:rsid w:val="00402F7A"/>
    <w:rsid w:val="0040392E"/>
    <w:rsid w:val="00403A71"/>
    <w:rsid w:val="00403C65"/>
    <w:rsid w:val="00403D77"/>
    <w:rsid w:val="00404153"/>
    <w:rsid w:val="0040443F"/>
    <w:rsid w:val="00404FB7"/>
    <w:rsid w:val="004053E1"/>
    <w:rsid w:val="004065D1"/>
    <w:rsid w:val="0040758E"/>
    <w:rsid w:val="00407962"/>
    <w:rsid w:val="00407F1C"/>
    <w:rsid w:val="00410FAF"/>
    <w:rsid w:val="00411101"/>
    <w:rsid w:val="00412358"/>
    <w:rsid w:val="00415F27"/>
    <w:rsid w:val="00416934"/>
    <w:rsid w:val="00416A59"/>
    <w:rsid w:val="00416B5A"/>
    <w:rsid w:val="00417A99"/>
    <w:rsid w:val="00417CA8"/>
    <w:rsid w:val="004213DF"/>
    <w:rsid w:val="0042190C"/>
    <w:rsid w:val="004221ED"/>
    <w:rsid w:val="00424304"/>
    <w:rsid w:val="00425359"/>
    <w:rsid w:val="00425C58"/>
    <w:rsid w:val="00425F5D"/>
    <w:rsid w:val="00426682"/>
    <w:rsid w:val="00426E62"/>
    <w:rsid w:val="0042703B"/>
    <w:rsid w:val="0042714F"/>
    <w:rsid w:val="00430A97"/>
    <w:rsid w:val="00431589"/>
    <w:rsid w:val="004316D7"/>
    <w:rsid w:val="0043179E"/>
    <w:rsid w:val="00431D95"/>
    <w:rsid w:val="00431EDA"/>
    <w:rsid w:val="0043231C"/>
    <w:rsid w:val="0043242E"/>
    <w:rsid w:val="00432470"/>
    <w:rsid w:val="004328BB"/>
    <w:rsid w:val="00432960"/>
    <w:rsid w:val="00432F61"/>
    <w:rsid w:val="00433E96"/>
    <w:rsid w:val="00433FFC"/>
    <w:rsid w:val="0043404A"/>
    <w:rsid w:val="00434366"/>
    <w:rsid w:val="00434CEC"/>
    <w:rsid w:val="00435276"/>
    <w:rsid w:val="00435447"/>
    <w:rsid w:val="00435C1B"/>
    <w:rsid w:val="004369E1"/>
    <w:rsid w:val="00437C5D"/>
    <w:rsid w:val="00437E6D"/>
    <w:rsid w:val="00440137"/>
    <w:rsid w:val="004401CD"/>
    <w:rsid w:val="00441E13"/>
    <w:rsid w:val="00441EA1"/>
    <w:rsid w:val="00442017"/>
    <w:rsid w:val="00443F04"/>
    <w:rsid w:val="00443F35"/>
    <w:rsid w:val="00445798"/>
    <w:rsid w:val="00446AD6"/>
    <w:rsid w:val="00446C0D"/>
    <w:rsid w:val="0044725C"/>
    <w:rsid w:val="00447465"/>
    <w:rsid w:val="004512DE"/>
    <w:rsid w:val="0045165E"/>
    <w:rsid w:val="004536C6"/>
    <w:rsid w:val="0045409E"/>
    <w:rsid w:val="00455CBE"/>
    <w:rsid w:val="00455EB7"/>
    <w:rsid w:val="00455FD5"/>
    <w:rsid w:val="00456CF7"/>
    <w:rsid w:val="0046073A"/>
    <w:rsid w:val="00460E8A"/>
    <w:rsid w:val="00461D1E"/>
    <w:rsid w:val="0046230A"/>
    <w:rsid w:val="0046296A"/>
    <w:rsid w:val="00462C95"/>
    <w:rsid w:val="00462D8B"/>
    <w:rsid w:val="00463890"/>
    <w:rsid w:val="0046486A"/>
    <w:rsid w:val="00464C69"/>
    <w:rsid w:val="0046504F"/>
    <w:rsid w:val="00465447"/>
    <w:rsid w:val="00465EA3"/>
    <w:rsid w:val="004679C8"/>
    <w:rsid w:val="00472512"/>
    <w:rsid w:val="00474586"/>
    <w:rsid w:val="004758D1"/>
    <w:rsid w:val="00475E6E"/>
    <w:rsid w:val="00476C4C"/>
    <w:rsid w:val="004773FC"/>
    <w:rsid w:val="004777ED"/>
    <w:rsid w:val="00480328"/>
    <w:rsid w:val="00480481"/>
    <w:rsid w:val="00480834"/>
    <w:rsid w:val="004830A6"/>
    <w:rsid w:val="0048330B"/>
    <w:rsid w:val="004834FC"/>
    <w:rsid w:val="00483B15"/>
    <w:rsid w:val="00483F17"/>
    <w:rsid w:val="00483FB9"/>
    <w:rsid w:val="00484247"/>
    <w:rsid w:val="00485C3F"/>
    <w:rsid w:val="004922F2"/>
    <w:rsid w:val="00492D65"/>
    <w:rsid w:val="0049347E"/>
    <w:rsid w:val="0049389F"/>
    <w:rsid w:val="00494124"/>
    <w:rsid w:val="00494AE7"/>
    <w:rsid w:val="0049576F"/>
    <w:rsid w:val="00495CB6"/>
    <w:rsid w:val="00495D40"/>
    <w:rsid w:val="00495E26"/>
    <w:rsid w:val="004A2A97"/>
    <w:rsid w:val="004A363E"/>
    <w:rsid w:val="004A498C"/>
    <w:rsid w:val="004A4C84"/>
    <w:rsid w:val="004A53DF"/>
    <w:rsid w:val="004A5EBF"/>
    <w:rsid w:val="004A7066"/>
    <w:rsid w:val="004B0252"/>
    <w:rsid w:val="004B05B0"/>
    <w:rsid w:val="004B09E8"/>
    <w:rsid w:val="004B0CAC"/>
    <w:rsid w:val="004B0FED"/>
    <w:rsid w:val="004B179B"/>
    <w:rsid w:val="004B19B5"/>
    <w:rsid w:val="004B1BDD"/>
    <w:rsid w:val="004B1D7D"/>
    <w:rsid w:val="004B2407"/>
    <w:rsid w:val="004B25D9"/>
    <w:rsid w:val="004B3089"/>
    <w:rsid w:val="004B3F7B"/>
    <w:rsid w:val="004B44A7"/>
    <w:rsid w:val="004B460A"/>
    <w:rsid w:val="004B5795"/>
    <w:rsid w:val="004B5A39"/>
    <w:rsid w:val="004B5B19"/>
    <w:rsid w:val="004B5F8E"/>
    <w:rsid w:val="004B6820"/>
    <w:rsid w:val="004C0212"/>
    <w:rsid w:val="004C0238"/>
    <w:rsid w:val="004C05F9"/>
    <w:rsid w:val="004C14D9"/>
    <w:rsid w:val="004C1B9E"/>
    <w:rsid w:val="004C1F21"/>
    <w:rsid w:val="004C3381"/>
    <w:rsid w:val="004C3826"/>
    <w:rsid w:val="004C3CD7"/>
    <w:rsid w:val="004C48AD"/>
    <w:rsid w:val="004C593F"/>
    <w:rsid w:val="004C5D2F"/>
    <w:rsid w:val="004C5D8A"/>
    <w:rsid w:val="004C5FB8"/>
    <w:rsid w:val="004C6E61"/>
    <w:rsid w:val="004C7378"/>
    <w:rsid w:val="004C7CDE"/>
    <w:rsid w:val="004D34F8"/>
    <w:rsid w:val="004D3ABB"/>
    <w:rsid w:val="004D3B02"/>
    <w:rsid w:val="004D41F6"/>
    <w:rsid w:val="004D4A72"/>
    <w:rsid w:val="004D5CE9"/>
    <w:rsid w:val="004D6006"/>
    <w:rsid w:val="004D6F42"/>
    <w:rsid w:val="004D7460"/>
    <w:rsid w:val="004E0194"/>
    <w:rsid w:val="004E0CC8"/>
    <w:rsid w:val="004E0F42"/>
    <w:rsid w:val="004E17CA"/>
    <w:rsid w:val="004E2936"/>
    <w:rsid w:val="004E2E83"/>
    <w:rsid w:val="004E37BB"/>
    <w:rsid w:val="004E495D"/>
    <w:rsid w:val="004E5AAD"/>
    <w:rsid w:val="004E5D44"/>
    <w:rsid w:val="004E6FDE"/>
    <w:rsid w:val="004E7687"/>
    <w:rsid w:val="004E7BEB"/>
    <w:rsid w:val="004F0D89"/>
    <w:rsid w:val="004F0EE5"/>
    <w:rsid w:val="004F1572"/>
    <w:rsid w:val="004F1B56"/>
    <w:rsid w:val="004F208B"/>
    <w:rsid w:val="004F282F"/>
    <w:rsid w:val="004F3208"/>
    <w:rsid w:val="004F41E7"/>
    <w:rsid w:val="004F4215"/>
    <w:rsid w:val="004F5107"/>
    <w:rsid w:val="004F5DF9"/>
    <w:rsid w:val="004F66B4"/>
    <w:rsid w:val="004F6CEB"/>
    <w:rsid w:val="004F7605"/>
    <w:rsid w:val="004F7679"/>
    <w:rsid w:val="004F78B0"/>
    <w:rsid w:val="004F78C6"/>
    <w:rsid w:val="004F79E3"/>
    <w:rsid w:val="004F7C35"/>
    <w:rsid w:val="00500473"/>
    <w:rsid w:val="00500CE5"/>
    <w:rsid w:val="00501D05"/>
    <w:rsid w:val="0050224C"/>
    <w:rsid w:val="005028A5"/>
    <w:rsid w:val="005037A6"/>
    <w:rsid w:val="005042A1"/>
    <w:rsid w:val="00505F3E"/>
    <w:rsid w:val="005060AE"/>
    <w:rsid w:val="005067FE"/>
    <w:rsid w:val="0050763C"/>
    <w:rsid w:val="00507A67"/>
    <w:rsid w:val="005109CE"/>
    <w:rsid w:val="00510F95"/>
    <w:rsid w:val="00510FE2"/>
    <w:rsid w:val="0051107D"/>
    <w:rsid w:val="00511F3D"/>
    <w:rsid w:val="00512B1C"/>
    <w:rsid w:val="00512D53"/>
    <w:rsid w:val="005143D5"/>
    <w:rsid w:val="00514883"/>
    <w:rsid w:val="00514C7D"/>
    <w:rsid w:val="0051584A"/>
    <w:rsid w:val="00515ADD"/>
    <w:rsid w:val="00516968"/>
    <w:rsid w:val="00517143"/>
    <w:rsid w:val="00520200"/>
    <w:rsid w:val="00520CF3"/>
    <w:rsid w:val="00520E88"/>
    <w:rsid w:val="00521443"/>
    <w:rsid w:val="0052184D"/>
    <w:rsid w:val="00521BF0"/>
    <w:rsid w:val="0052351D"/>
    <w:rsid w:val="00523C55"/>
    <w:rsid w:val="00523F32"/>
    <w:rsid w:val="005251CB"/>
    <w:rsid w:val="00525E29"/>
    <w:rsid w:val="005261B2"/>
    <w:rsid w:val="005264B8"/>
    <w:rsid w:val="00526B19"/>
    <w:rsid w:val="00526B1A"/>
    <w:rsid w:val="00530489"/>
    <w:rsid w:val="0053132E"/>
    <w:rsid w:val="005320B7"/>
    <w:rsid w:val="00532DA5"/>
    <w:rsid w:val="00534D81"/>
    <w:rsid w:val="005357DE"/>
    <w:rsid w:val="00535B91"/>
    <w:rsid w:val="00535FBF"/>
    <w:rsid w:val="00537421"/>
    <w:rsid w:val="00537820"/>
    <w:rsid w:val="00537F83"/>
    <w:rsid w:val="00540174"/>
    <w:rsid w:val="005403A0"/>
    <w:rsid w:val="005404A8"/>
    <w:rsid w:val="00542B20"/>
    <w:rsid w:val="00542FAC"/>
    <w:rsid w:val="00543D67"/>
    <w:rsid w:val="00545130"/>
    <w:rsid w:val="0054519C"/>
    <w:rsid w:val="00545914"/>
    <w:rsid w:val="00550185"/>
    <w:rsid w:val="0055037E"/>
    <w:rsid w:val="00551C22"/>
    <w:rsid w:val="00552116"/>
    <w:rsid w:val="00552B39"/>
    <w:rsid w:val="0055306E"/>
    <w:rsid w:val="00553229"/>
    <w:rsid w:val="00554965"/>
    <w:rsid w:val="00555448"/>
    <w:rsid w:val="00555D48"/>
    <w:rsid w:val="00555D8A"/>
    <w:rsid w:val="00556087"/>
    <w:rsid w:val="00556F21"/>
    <w:rsid w:val="00561C04"/>
    <w:rsid w:val="0056213B"/>
    <w:rsid w:val="00562666"/>
    <w:rsid w:val="00562F82"/>
    <w:rsid w:val="00563005"/>
    <w:rsid w:val="005633F8"/>
    <w:rsid w:val="00564913"/>
    <w:rsid w:val="005655B7"/>
    <w:rsid w:val="0056699A"/>
    <w:rsid w:val="005673BA"/>
    <w:rsid w:val="00570BE5"/>
    <w:rsid w:val="005714E8"/>
    <w:rsid w:val="0057180C"/>
    <w:rsid w:val="00571C4B"/>
    <w:rsid w:val="00571F84"/>
    <w:rsid w:val="00572024"/>
    <w:rsid w:val="00572193"/>
    <w:rsid w:val="00572A7F"/>
    <w:rsid w:val="0057329F"/>
    <w:rsid w:val="00574A11"/>
    <w:rsid w:val="00575F94"/>
    <w:rsid w:val="005777A4"/>
    <w:rsid w:val="00577C4E"/>
    <w:rsid w:val="00577C55"/>
    <w:rsid w:val="005800D8"/>
    <w:rsid w:val="0058024F"/>
    <w:rsid w:val="00580CC3"/>
    <w:rsid w:val="00580DA1"/>
    <w:rsid w:val="00581263"/>
    <w:rsid w:val="005814C9"/>
    <w:rsid w:val="0058214A"/>
    <w:rsid w:val="00583A50"/>
    <w:rsid w:val="0058457D"/>
    <w:rsid w:val="005846C9"/>
    <w:rsid w:val="00584875"/>
    <w:rsid w:val="00585667"/>
    <w:rsid w:val="005859AC"/>
    <w:rsid w:val="00586358"/>
    <w:rsid w:val="00586834"/>
    <w:rsid w:val="005873FC"/>
    <w:rsid w:val="005900DC"/>
    <w:rsid w:val="00590102"/>
    <w:rsid w:val="00590EAF"/>
    <w:rsid w:val="00592926"/>
    <w:rsid w:val="005930C1"/>
    <w:rsid w:val="00595623"/>
    <w:rsid w:val="00595785"/>
    <w:rsid w:val="00595DA6"/>
    <w:rsid w:val="005960FD"/>
    <w:rsid w:val="0059748C"/>
    <w:rsid w:val="005976FE"/>
    <w:rsid w:val="005A0A9F"/>
    <w:rsid w:val="005A3790"/>
    <w:rsid w:val="005A3BE7"/>
    <w:rsid w:val="005A427A"/>
    <w:rsid w:val="005A63F8"/>
    <w:rsid w:val="005A6533"/>
    <w:rsid w:val="005A6A91"/>
    <w:rsid w:val="005B0066"/>
    <w:rsid w:val="005B01B6"/>
    <w:rsid w:val="005B0900"/>
    <w:rsid w:val="005B195F"/>
    <w:rsid w:val="005B1C5E"/>
    <w:rsid w:val="005B1D0B"/>
    <w:rsid w:val="005B1FBA"/>
    <w:rsid w:val="005B375E"/>
    <w:rsid w:val="005B3BA0"/>
    <w:rsid w:val="005B403C"/>
    <w:rsid w:val="005B4DCC"/>
    <w:rsid w:val="005B5BD4"/>
    <w:rsid w:val="005B6EC6"/>
    <w:rsid w:val="005B74D8"/>
    <w:rsid w:val="005B7BEB"/>
    <w:rsid w:val="005C0713"/>
    <w:rsid w:val="005C0DD9"/>
    <w:rsid w:val="005C21CB"/>
    <w:rsid w:val="005C229F"/>
    <w:rsid w:val="005C2BD9"/>
    <w:rsid w:val="005C37CC"/>
    <w:rsid w:val="005C3930"/>
    <w:rsid w:val="005C3B86"/>
    <w:rsid w:val="005C48E3"/>
    <w:rsid w:val="005C5015"/>
    <w:rsid w:val="005C50FD"/>
    <w:rsid w:val="005C5C14"/>
    <w:rsid w:val="005C6116"/>
    <w:rsid w:val="005C651A"/>
    <w:rsid w:val="005C6E72"/>
    <w:rsid w:val="005C76D8"/>
    <w:rsid w:val="005C7BB2"/>
    <w:rsid w:val="005D09D2"/>
    <w:rsid w:val="005D2978"/>
    <w:rsid w:val="005D3118"/>
    <w:rsid w:val="005D3191"/>
    <w:rsid w:val="005D3849"/>
    <w:rsid w:val="005D4308"/>
    <w:rsid w:val="005D45F2"/>
    <w:rsid w:val="005D4D37"/>
    <w:rsid w:val="005D5585"/>
    <w:rsid w:val="005D6414"/>
    <w:rsid w:val="005D71CD"/>
    <w:rsid w:val="005D7817"/>
    <w:rsid w:val="005D7B6F"/>
    <w:rsid w:val="005E013A"/>
    <w:rsid w:val="005E0390"/>
    <w:rsid w:val="005E0923"/>
    <w:rsid w:val="005E0A41"/>
    <w:rsid w:val="005E0F8F"/>
    <w:rsid w:val="005E1321"/>
    <w:rsid w:val="005E15B9"/>
    <w:rsid w:val="005E24F1"/>
    <w:rsid w:val="005E2DD4"/>
    <w:rsid w:val="005E374B"/>
    <w:rsid w:val="005E4ACE"/>
    <w:rsid w:val="005E5AC2"/>
    <w:rsid w:val="005E5F39"/>
    <w:rsid w:val="005E6CEB"/>
    <w:rsid w:val="005E6D43"/>
    <w:rsid w:val="005E76CD"/>
    <w:rsid w:val="005F03BA"/>
    <w:rsid w:val="005F0A67"/>
    <w:rsid w:val="005F2261"/>
    <w:rsid w:val="005F22F0"/>
    <w:rsid w:val="005F3702"/>
    <w:rsid w:val="005F45FA"/>
    <w:rsid w:val="005F4F8E"/>
    <w:rsid w:val="005F512C"/>
    <w:rsid w:val="005F6690"/>
    <w:rsid w:val="005F6F64"/>
    <w:rsid w:val="005F7AAB"/>
    <w:rsid w:val="005F7B0A"/>
    <w:rsid w:val="005F7E84"/>
    <w:rsid w:val="006000E6"/>
    <w:rsid w:val="00600C22"/>
    <w:rsid w:val="00601146"/>
    <w:rsid w:val="00601299"/>
    <w:rsid w:val="006015BB"/>
    <w:rsid w:val="00602355"/>
    <w:rsid w:val="00602D5D"/>
    <w:rsid w:val="00603EFA"/>
    <w:rsid w:val="00605C11"/>
    <w:rsid w:val="00606440"/>
    <w:rsid w:val="00606BB0"/>
    <w:rsid w:val="006078C2"/>
    <w:rsid w:val="00607BCB"/>
    <w:rsid w:val="00610BB7"/>
    <w:rsid w:val="006123C7"/>
    <w:rsid w:val="0061355E"/>
    <w:rsid w:val="00613616"/>
    <w:rsid w:val="00614C6E"/>
    <w:rsid w:val="0061719F"/>
    <w:rsid w:val="006171A9"/>
    <w:rsid w:val="0061787F"/>
    <w:rsid w:val="006178B3"/>
    <w:rsid w:val="00620A05"/>
    <w:rsid w:val="00622071"/>
    <w:rsid w:val="00622D7E"/>
    <w:rsid w:val="00623436"/>
    <w:rsid w:val="006234E4"/>
    <w:rsid w:val="00624DD8"/>
    <w:rsid w:val="00625472"/>
    <w:rsid w:val="006254D9"/>
    <w:rsid w:val="00626D90"/>
    <w:rsid w:val="0063125F"/>
    <w:rsid w:val="00631D10"/>
    <w:rsid w:val="00631FF8"/>
    <w:rsid w:val="006327D5"/>
    <w:rsid w:val="00632A7E"/>
    <w:rsid w:val="00634991"/>
    <w:rsid w:val="006351BE"/>
    <w:rsid w:val="00636016"/>
    <w:rsid w:val="00640863"/>
    <w:rsid w:val="00640F39"/>
    <w:rsid w:val="006428B9"/>
    <w:rsid w:val="006437EC"/>
    <w:rsid w:val="00643D92"/>
    <w:rsid w:val="0064469E"/>
    <w:rsid w:val="00644E37"/>
    <w:rsid w:val="00645189"/>
    <w:rsid w:val="00646652"/>
    <w:rsid w:val="00646BB7"/>
    <w:rsid w:val="00647734"/>
    <w:rsid w:val="00647983"/>
    <w:rsid w:val="00647FD9"/>
    <w:rsid w:val="0065085F"/>
    <w:rsid w:val="00650968"/>
    <w:rsid w:val="00651129"/>
    <w:rsid w:val="006514BF"/>
    <w:rsid w:val="00651F01"/>
    <w:rsid w:val="00652234"/>
    <w:rsid w:val="00652EF1"/>
    <w:rsid w:val="00653003"/>
    <w:rsid w:val="006537D6"/>
    <w:rsid w:val="006542CF"/>
    <w:rsid w:val="00654C03"/>
    <w:rsid w:val="00654E3C"/>
    <w:rsid w:val="00655606"/>
    <w:rsid w:val="00655AAF"/>
    <w:rsid w:val="00655B5C"/>
    <w:rsid w:val="00656079"/>
    <w:rsid w:val="00656170"/>
    <w:rsid w:val="00656A30"/>
    <w:rsid w:val="00656F07"/>
    <w:rsid w:val="00657233"/>
    <w:rsid w:val="00657497"/>
    <w:rsid w:val="006576FD"/>
    <w:rsid w:val="00660A47"/>
    <w:rsid w:val="00661716"/>
    <w:rsid w:val="00661BD2"/>
    <w:rsid w:val="00661EB3"/>
    <w:rsid w:val="0066451B"/>
    <w:rsid w:val="006653C2"/>
    <w:rsid w:val="00665664"/>
    <w:rsid w:val="00665CF4"/>
    <w:rsid w:val="006673E7"/>
    <w:rsid w:val="006674FD"/>
    <w:rsid w:val="0066759F"/>
    <w:rsid w:val="00670B91"/>
    <w:rsid w:val="00672FA1"/>
    <w:rsid w:val="00673269"/>
    <w:rsid w:val="006738BB"/>
    <w:rsid w:val="0067453C"/>
    <w:rsid w:val="00674964"/>
    <w:rsid w:val="00674EF9"/>
    <w:rsid w:val="00675B48"/>
    <w:rsid w:val="0067632D"/>
    <w:rsid w:val="00676D5F"/>
    <w:rsid w:val="0067750B"/>
    <w:rsid w:val="00680050"/>
    <w:rsid w:val="00680543"/>
    <w:rsid w:val="0068085A"/>
    <w:rsid w:val="006808C7"/>
    <w:rsid w:val="00680B7E"/>
    <w:rsid w:val="00681838"/>
    <w:rsid w:val="006821AB"/>
    <w:rsid w:val="00682653"/>
    <w:rsid w:val="00683124"/>
    <w:rsid w:val="00683322"/>
    <w:rsid w:val="00683B94"/>
    <w:rsid w:val="00683E3C"/>
    <w:rsid w:val="00686692"/>
    <w:rsid w:val="00686D1A"/>
    <w:rsid w:val="00686E75"/>
    <w:rsid w:val="00687D4E"/>
    <w:rsid w:val="0069072C"/>
    <w:rsid w:val="00690890"/>
    <w:rsid w:val="00690F6E"/>
    <w:rsid w:val="006928C3"/>
    <w:rsid w:val="00693033"/>
    <w:rsid w:val="00693321"/>
    <w:rsid w:val="00693F49"/>
    <w:rsid w:val="00694363"/>
    <w:rsid w:val="00694893"/>
    <w:rsid w:val="00694DD9"/>
    <w:rsid w:val="0069603B"/>
    <w:rsid w:val="0069612E"/>
    <w:rsid w:val="00696D82"/>
    <w:rsid w:val="006970FC"/>
    <w:rsid w:val="006A042E"/>
    <w:rsid w:val="006A12B1"/>
    <w:rsid w:val="006A1AC4"/>
    <w:rsid w:val="006A1D4D"/>
    <w:rsid w:val="006A414A"/>
    <w:rsid w:val="006A52E8"/>
    <w:rsid w:val="006A5F42"/>
    <w:rsid w:val="006A6103"/>
    <w:rsid w:val="006A69CA"/>
    <w:rsid w:val="006A6A1F"/>
    <w:rsid w:val="006A78CB"/>
    <w:rsid w:val="006A7A2B"/>
    <w:rsid w:val="006B03E3"/>
    <w:rsid w:val="006B10ED"/>
    <w:rsid w:val="006B13B2"/>
    <w:rsid w:val="006B156A"/>
    <w:rsid w:val="006B366A"/>
    <w:rsid w:val="006B36C5"/>
    <w:rsid w:val="006B3731"/>
    <w:rsid w:val="006B51B2"/>
    <w:rsid w:val="006B5AA8"/>
    <w:rsid w:val="006B5B60"/>
    <w:rsid w:val="006B5EAA"/>
    <w:rsid w:val="006B61D9"/>
    <w:rsid w:val="006B6DA6"/>
    <w:rsid w:val="006C1562"/>
    <w:rsid w:val="006C17A0"/>
    <w:rsid w:val="006C3869"/>
    <w:rsid w:val="006C4B1C"/>
    <w:rsid w:val="006C5F00"/>
    <w:rsid w:val="006C738B"/>
    <w:rsid w:val="006C764E"/>
    <w:rsid w:val="006D2502"/>
    <w:rsid w:val="006D27E3"/>
    <w:rsid w:val="006D35AB"/>
    <w:rsid w:val="006D3D1C"/>
    <w:rsid w:val="006D3ECD"/>
    <w:rsid w:val="006D4135"/>
    <w:rsid w:val="006D56D3"/>
    <w:rsid w:val="006D579B"/>
    <w:rsid w:val="006D6102"/>
    <w:rsid w:val="006E0653"/>
    <w:rsid w:val="006E09F2"/>
    <w:rsid w:val="006E0BBF"/>
    <w:rsid w:val="006E0DDB"/>
    <w:rsid w:val="006E17BF"/>
    <w:rsid w:val="006E2BF6"/>
    <w:rsid w:val="006E39C5"/>
    <w:rsid w:val="006E3DF1"/>
    <w:rsid w:val="006E47C1"/>
    <w:rsid w:val="006E4855"/>
    <w:rsid w:val="006E5515"/>
    <w:rsid w:val="006E6761"/>
    <w:rsid w:val="006E71C6"/>
    <w:rsid w:val="006E721C"/>
    <w:rsid w:val="006E74F5"/>
    <w:rsid w:val="006E7ADF"/>
    <w:rsid w:val="006E7F7A"/>
    <w:rsid w:val="006F0843"/>
    <w:rsid w:val="006F170C"/>
    <w:rsid w:val="006F2AE8"/>
    <w:rsid w:val="006F2CA1"/>
    <w:rsid w:val="006F3EE2"/>
    <w:rsid w:val="006F426A"/>
    <w:rsid w:val="006F4D28"/>
    <w:rsid w:val="006F5424"/>
    <w:rsid w:val="006F66ED"/>
    <w:rsid w:val="006F6907"/>
    <w:rsid w:val="006F6C3C"/>
    <w:rsid w:val="006F727F"/>
    <w:rsid w:val="00700B1C"/>
    <w:rsid w:val="00700CBD"/>
    <w:rsid w:val="00700CE9"/>
    <w:rsid w:val="00701206"/>
    <w:rsid w:val="00701C9B"/>
    <w:rsid w:val="007028C7"/>
    <w:rsid w:val="00704462"/>
    <w:rsid w:val="0070743B"/>
    <w:rsid w:val="00710B52"/>
    <w:rsid w:val="00710C7E"/>
    <w:rsid w:val="007112FB"/>
    <w:rsid w:val="007120CE"/>
    <w:rsid w:val="00712E0E"/>
    <w:rsid w:val="00716D48"/>
    <w:rsid w:val="00717E9A"/>
    <w:rsid w:val="007217A7"/>
    <w:rsid w:val="00721AB3"/>
    <w:rsid w:val="0072299C"/>
    <w:rsid w:val="00724CAD"/>
    <w:rsid w:val="00726031"/>
    <w:rsid w:val="0072696A"/>
    <w:rsid w:val="0072732C"/>
    <w:rsid w:val="007278F2"/>
    <w:rsid w:val="00727B84"/>
    <w:rsid w:val="00727BF6"/>
    <w:rsid w:val="00727D2B"/>
    <w:rsid w:val="00730BD3"/>
    <w:rsid w:val="00732915"/>
    <w:rsid w:val="00732C05"/>
    <w:rsid w:val="00733BCC"/>
    <w:rsid w:val="00733DE0"/>
    <w:rsid w:val="007357C5"/>
    <w:rsid w:val="00736946"/>
    <w:rsid w:val="00736D1D"/>
    <w:rsid w:val="00737269"/>
    <w:rsid w:val="007376B8"/>
    <w:rsid w:val="0074031F"/>
    <w:rsid w:val="0074032D"/>
    <w:rsid w:val="00740D25"/>
    <w:rsid w:val="00741328"/>
    <w:rsid w:val="00741BBA"/>
    <w:rsid w:val="007421FE"/>
    <w:rsid w:val="007460D8"/>
    <w:rsid w:val="007465A4"/>
    <w:rsid w:val="00747B3E"/>
    <w:rsid w:val="00750D79"/>
    <w:rsid w:val="00751727"/>
    <w:rsid w:val="00752569"/>
    <w:rsid w:val="007530DA"/>
    <w:rsid w:val="00753220"/>
    <w:rsid w:val="00753744"/>
    <w:rsid w:val="00753D06"/>
    <w:rsid w:val="00754103"/>
    <w:rsid w:val="0075445D"/>
    <w:rsid w:val="007546EF"/>
    <w:rsid w:val="00755D73"/>
    <w:rsid w:val="0075696E"/>
    <w:rsid w:val="00756F76"/>
    <w:rsid w:val="00760637"/>
    <w:rsid w:val="00760FB4"/>
    <w:rsid w:val="00761D03"/>
    <w:rsid w:val="00762644"/>
    <w:rsid w:val="00762C8C"/>
    <w:rsid w:val="00762D7F"/>
    <w:rsid w:val="00764096"/>
    <w:rsid w:val="007652DC"/>
    <w:rsid w:val="007656F9"/>
    <w:rsid w:val="007657B7"/>
    <w:rsid w:val="00766530"/>
    <w:rsid w:val="00766773"/>
    <w:rsid w:val="00766C4B"/>
    <w:rsid w:val="0076702B"/>
    <w:rsid w:val="007676AE"/>
    <w:rsid w:val="00767954"/>
    <w:rsid w:val="007679B9"/>
    <w:rsid w:val="007701A1"/>
    <w:rsid w:val="007703BF"/>
    <w:rsid w:val="007710F9"/>
    <w:rsid w:val="00771B80"/>
    <w:rsid w:val="0077325E"/>
    <w:rsid w:val="00773827"/>
    <w:rsid w:val="00773BCC"/>
    <w:rsid w:val="007745B7"/>
    <w:rsid w:val="007749CB"/>
    <w:rsid w:val="007757C3"/>
    <w:rsid w:val="00776488"/>
    <w:rsid w:val="00776572"/>
    <w:rsid w:val="0077738D"/>
    <w:rsid w:val="007774C2"/>
    <w:rsid w:val="00777D92"/>
    <w:rsid w:val="00781E88"/>
    <w:rsid w:val="00784C47"/>
    <w:rsid w:val="00784F62"/>
    <w:rsid w:val="00784F9A"/>
    <w:rsid w:val="00785DBB"/>
    <w:rsid w:val="00786EB9"/>
    <w:rsid w:val="00787D28"/>
    <w:rsid w:val="0079000C"/>
    <w:rsid w:val="00790D93"/>
    <w:rsid w:val="00791A48"/>
    <w:rsid w:val="00791CD7"/>
    <w:rsid w:val="00791E7D"/>
    <w:rsid w:val="00793E92"/>
    <w:rsid w:val="0079430D"/>
    <w:rsid w:val="00795A2B"/>
    <w:rsid w:val="007970D1"/>
    <w:rsid w:val="0079754C"/>
    <w:rsid w:val="00797874"/>
    <w:rsid w:val="007A12D2"/>
    <w:rsid w:val="007A1395"/>
    <w:rsid w:val="007A1984"/>
    <w:rsid w:val="007A1A35"/>
    <w:rsid w:val="007A2078"/>
    <w:rsid w:val="007A244B"/>
    <w:rsid w:val="007A25D9"/>
    <w:rsid w:val="007A28D6"/>
    <w:rsid w:val="007A421D"/>
    <w:rsid w:val="007A5CE8"/>
    <w:rsid w:val="007B19CC"/>
    <w:rsid w:val="007B19CE"/>
    <w:rsid w:val="007B34E9"/>
    <w:rsid w:val="007B3FBF"/>
    <w:rsid w:val="007B4A7C"/>
    <w:rsid w:val="007B5D27"/>
    <w:rsid w:val="007B6432"/>
    <w:rsid w:val="007B6F17"/>
    <w:rsid w:val="007B7792"/>
    <w:rsid w:val="007B7C23"/>
    <w:rsid w:val="007B7E1C"/>
    <w:rsid w:val="007C000C"/>
    <w:rsid w:val="007C0255"/>
    <w:rsid w:val="007C09C8"/>
    <w:rsid w:val="007C0C22"/>
    <w:rsid w:val="007C13ED"/>
    <w:rsid w:val="007C2707"/>
    <w:rsid w:val="007C27FD"/>
    <w:rsid w:val="007C43A2"/>
    <w:rsid w:val="007C5581"/>
    <w:rsid w:val="007C5FD7"/>
    <w:rsid w:val="007C704B"/>
    <w:rsid w:val="007C72B2"/>
    <w:rsid w:val="007C7548"/>
    <w:rsid w:val="007C7B8E"/>
    <w:rsid w:val="007D11E5"/>
    <w:rsid w:val="007D16CD"/>
    <w:rsid w:val="007D1FC7"/>
    <w:rsid w:val="007D2433"/>
    <w:rsid w:val="007D28C2"/>
    <w:rsid w:val="007D2AA8"/>
    <w:rsid w:val="007D3572"/>
    <w:rsid w:val="007D3FA5"/>
    <w:rsid w:val="007D4CE4"/>
    <w:rsid w:val="007D501A"/>
    <w:rsid w:val="007D5369"/>
    <w:rsid w:val="007E0EEC"/>
    <w:rsid w:val="007E1BD9"/>
    <w:rsid w:val="007E3F65"/>
    <w:rsid w:val="007E4FAC"/>
    <w:rsid w:val="007E51AF"/>
    <w:rsid w:val="007E5253"/>
    <w:rsid w:val="007E57A5"/>
    <w:rsid w:val="007E585A"/>
    <w:rsid w:val="007E68F6"/>
    <w:rsid w:val="007E6EF9"/>
    <w:rsid w:val="007E73B6"/>
    <w:rsid w:val="007E7A7B"/>
    <w:rsid w:val="007F0511"/>
    <w:rsid w:val="007F0F5D"/>
    <w:rsid w:val="007F163C"/>
    <w:rsid w:val="007F1DAA"/>
    <w:rsid w:val="007F2AE5"/>
    <w:rsid w:val="007F3154"/>
    <w:rsid w:val="007F43E4"/>
    <w:rsid w:val="007F4C27"/>
    <w:rsid w:val="007F5719"/>
    <w:rsid w:val="007F5777"/>
    <w:rsid w:val="007F6AB0"/>
    <w:rsid w:val="008000A3"/>
    <w:rsid w:val="008000EB"/>
    <w:rsid w:val="0080083E"/>
    <w:rsid w:val="0080329B"/>
    <w:rsid w:val="00803805"/>
    <w:rsid w:val="008038EC"/>
    <w:rsid w:val="0080582D"/>
    <w:rsid w:val="0080756C"/>
    <w:rsid w:val="0081011C"/>
    <w:rsid w:val="00810629"/>
    <w:rsid w:val="0081223A"/>
    <w:rsid w:val="00812304"/>
    <w:rsid w:val="0081325F"/>
    <w:rsid w:val="00813835"/>
    <w:rsid w:val="008139DB"/>
    <w:rsid w:val="00813E50"/>
    <w:rsid w:val="00814F8D"/>
    <w:rsid w:val="00815351"/>
    <w:rsid w:val="00815C66"/>
    <w:rsid w:val="00821209"/>
    <w:rsid w:val="00821AA4"/>
    <w:rsid w:val="00821BEA"/>
    <w:rsid w:val="00822758"/>
    <w:rsid w:val="0082280E"/>
    <w:rsid w:val="00822AFA"/>
    <w:rsid w:val="00823A0B"/>
    <w:rsid w:val="0082594B"/>
    <w:rsid w:val="00826293"/>
    <w:rsid w:val="0082777D"/>
    <w:rsid w:val="00827ECB"/>
    <w:rsid w:val="0083069F"/>
    <w:rsid w:val="0083076F"/>
    <w:rsid w:val="00831204"/>
    <w:rsid w:val="00831208"/>
    <w:rsid w:val="00832034"/>
    <w:rsid w:val="00833E07"/>
    <w:rsid w:val="008348AD"/>
    <w:rsid w:val="008351E1"/>
    <w:rsid w:val="0083560E"/>
    <w:rsid w:val="00835A02"/>
    <w:rsid w:val="00837C2A"/>
    <w:rsid w:val="0084012F"/>
    <w:rsid w:val="00841AD8"/>
    <w:rsid w:val="00841DD9"/>
    <w:rsid w:val="008429CF"/>
    <w:rsid w:val="00842E76"/>
    <w:rsid w:val="008435C0"/>
    <w:rsid w:val="00843935"/>
    <w:rsid w:val="00843F86"/>
    <w:rsid w:val="008446E2"/>
    <w:rsid w:val="00844B7C"/>
    <w:rsid w:val="00845B4F"/>
    <w:rsid w:val="008464AD"/>
    <w:rsid w:val="00847611"/>
    <w:rsid w:val="00847814"/>
    <w:rsid w:val="00847860"/>
    <w:rsid w:val="0084798C"/>
    <w:rsid w:val="00847E19"/>
    <w:rsid w:val="00850CD3"/>
    <w:rsid w:val="0085112C"/>
    <w:rsid w:val="008512B7"/>
    <w:rsid w:val="0085134F"/>
    <w:rsid w:val="0085196B"/>
    <w:rsid w:val="00851E2F"/>
    <w:rsid w:val="00855007"/>
    <w:rsid w:val="00855857"/>
    <w:rsid w:val="00856E39"/>
    <w:rsid w:val="008601A9"/>
    <w:rsid w:val="008607DC"/>
    <w:rsid w:val="00861279"/>
    <w:rsid w:val="00861798"/>
    <w:rsid w:val="00861C64"/>
    <w:rsid w:val="00861D29"/>
    <w:rsid w:val="00861E43"/>
    <w:rsid w:val="00861EA7"/>
    <w:rsid w:val="00862709"/>
    <w:rsid w:val="0086323D"/>
    <w:rsid w:val="008640FA"/>
    <w:rsid w:val="008642B9"/>
    <w:rsid w:val="0086450A"/>
    <w:rsid w:val="00865A20"/>
    <w:rsid w:val="00865B0D"/>
    <w:rsid w:val="00867647"/>
    <w:rsid w:val="0087084F"/>
    <w:rsid w:val="00871A98"/>
    <w:rsid w:val="00871B33"/>
    <w:rsid w:val="00871E55"/>
    <w:rsid w:val="00872949"/>
    <w:rsid w:val="008729C2"/>
    <w:rsid w:val="008730F4"/>
    <w:rsid w:val="00873C81"/>
    <w:rsid w:val="00874B15"/>
    <w:rsid w:val="008750D7"/>
    <w:rsid w:val="008755CA"/>
    <w:rsid w:val="00875E4A"/>
    <w:rsid w:val="00875F96"/>
    <w:rsid w:val="0087617F"/>
    <w:rsid w:val="0087635F"/>
    <w:rsid w:val="0087676D"/>
    <w:rsid w:val="00877041"/>
    <w:rsid w:val="00877468"/>
    <w:rsid w:val="00880180"/>
    <w:rsid w:val="008803A8"/>
    <w:rsid w:val="00880683"/>
    <w:rsid w:val="008819F6"/>
    <w:rsid w:val="00881F71"/>
    <w:rsid w:val="00883071"/>
    <w:rsid w:val="0088440E"/>
    <w:rsid w:val="00884688"/>
    <w:rsid w:val="00884A25"/>
    <w:rsid w:val="0088503E"/>
    <w:rsid w:val="008854C1"/>
    <w:rsid w:val="00885C6F"/>
    <w:rsid w:val="00887146"/>
    <w:rsid w:val="00887874"/>
    <w:rsid w:val="00887999"/>
    <w:rsid w:val="0089181C"/>
    <w:rsid w:val="008926EA"/>
    <w:rsid w:val="00893286"/>
    <w:rsid w:val="008940C9"/>
    <w:rsid w:val="008941DB"/>
    <w:rsid w:val="008948E0"/>
    <w:rsid w:val="00894C85"/>
    <w:rsid w:val="00895C45"/>
    <w:rsid w:val="00895D6A"/>
    <w:rsid w:val="00896C11"/>
    <w:rsid w:val="00896DC6"/>
    <w:rsid w:val="0089720D"/>
    <w:rsid w:val="008979B9"/>
    <w:rsid w:val="008A123A"/>
    <w:rsid w:val="008A16EA"/>
    <w:rsid w:val="008A18E2"/>
    <w:rsid w:val="008A1B37"/>
    <w:rsid w:val="008A2637"/>
    <w:rsid w:val="008A5C85"/>
    <w:rsid w:val="008B0C1F"/>
    <w:rsid w:val="008B0C2F"/>
    <w:rsid w:val="008B12BD"/>
    <w:rsid w:val="008B5B97"/>
    <w:rsid w:val="008B5E03"/>
    <w:rsid w:val="008B6162"/>
    <w:rsid w:val="008B61E9"/>
    <w:rsid w:val="008B726C"/>
    <w:rsid w:val="008C04BB"/>
    <w:rsid w:val="008C04DF"/>
    <w:rsid w:val="008C1714"/>
    <w:rsid w:val="008C1971"/>
    <w:rsid w:val="008C21B1"/>
    <w:rsid w:val="008C2FC0"/>
    <w:rsid w:val="008C3D55"/>
    <w:rsid w:val="008C3E10"/>
    <w:rsid w:val="008C3F07"/>
    <w:rsid w:val="008C4543"/>
    <w:rsid w:val="008C46EC"/>
    <w:rsid w:val="008C4B35"/>
    <w:rsid w:val="008C4FE8"/>
    <w:rsid w:val="008C60A4"/>
    <w:rsid w:val="008C6D87"/>
    <w:rsid w:val="008C74CE"/>
    <w:rsid w:val="008C7A09"/>
    <w:rsid w:val="008D07D3"/>
    <w:rsid w:val="008D2CAF"/>
    <w:rsid w:val="008D3ACE"/>
    <w:rsid w:val="008D3B29"/>
    <w:rsid w:val="008D51CC"/>
    <w:rsid w:val="008D53E3"/>
    <w:rsid w:val="008D5699"/>
    <w:rsid w:val="008D7FF3"/>
    <w:rsid w:val="008E17B1"/>
    <w:rsid w:val="008E2045"/>
    <w:rsid w:val="008E20C1"/>
    <w:rsid w:val="008E3765"/>
    <w:rsid w:val="008E3D80"/>
    <w:rsid w:val="008E43CC"/>
    <w:rsid w:val="008E462A"/>
    <w:rsid w:val="008E4C50"/>
    <w:rsid w:val="008E4F95"/>
    <w:rsid w:val="008F16DF"/>
    <w:rsid w:val="008F2D77"/>
    <w:rsid w:val="008F331D"/>
    <w:rsid w:val="008F4D52"/>
    <w:rsid w:val="008F4E41"/>
    <w:rsid w:val="008F62A7"/>
    <w:rsid w:val="008F6955"/>
    <w:rsid w:val="00900668"/>
    <w:rsid w:val="00901E6C"/>
    <w:rsid w:val="00902B81"/>
    <w:rsid w:val="00903E11"/>
    <w:rsid w:val="00903E5D"/>
    <w:rsid w:val="0090408D"/>
    <w:rsid w:val="00904DB6"/>
    <w:rsid w:val="00904E6B"/>
    <w:rsid w:val="009058E7"/>
    <w:rsid w:val="00906175"/>
    <w:rsid w:val="00906EEC"/>
    <w:rsid w:val="009072F5"/>
    <w:rsid w:val="00911A08"/>
    <w:rsid w:val="00913AC2"/>
    <w:rsid w:val="009141BD"/>
    <w:rsid w:val="00914204"/>
    <w:rsid w:val="009144B4"/>
    <w:rsid w:val="00914B97"/>
    <w:rsid w:val="00914BA1"/>
    <w:rsid w:val="00914C93"/>
    <w:rsid w:val="0091557A"/>
    <w:rsid w:val="00915C7E"/>
    <w:rsid w:val="00916527"/>
    <w:rsid w:val="009175F6"/>
    <w:rsid w:val="009206DE"/>
    <w:rsid w:val="00921D60"/>
    <w:rsid w:val="00922260"/>
    <w:rsid w:val="00922606"/>
    <w:rsid w:val="009228AD"/>
    <w:rsid w:val="00922A90"/>
    <w:rsid w:val="00922B83"/>
    <w:rsid w:val="00922D31"/>
    <w:rsid w:val="00922DAC"/>
    <w:rsid w:val="00923B77"/>
    <w:rsid w:val="00924A4C"/>
    <w:rsid w:val="00924C3C"/>
    <w:rsid w:val="0092559F"/>
    <w:rsid w:val="00926CAB"/>
    <w:rsid w:val="009277BB"/>
    <w:rsid w:val="009279A5"/>
    <w:rsid w:val="00927FCE"/>
    <w:rsid w:val="0093007F"/>
    <w:rsid w:val="00930157"/>
    <w:rsid w:val="00931141"/>
    <w:rsid w:val="009312F5"/>
    <w:rsid w:val="00931631"/>
    <w:rsid w:val="00935311"/>
    <w:rsid w:val="009355B5"/>
    <w:rsid w:val="00935665"/>
    <w:rsid w:val="00935680"/>
    <w:rsid w:val="00935B30"/>
    <w:rsid w:val="00936A4E"/>
    <w:rsid w:val="00936FBD"/>
    <w:rsid w:val="00940AD0"/>
    <w:rsid w:val="00941580"/>
    <w:rsid w:val="00941BFA"/>
    <w:rsid w:val="00942EC0"/>
    <w:rsid w:val="00942F6D"/>
    <w:rsid w:val="009439A2"/>
    <w:rsid w:val="00944E0C"/>
    <w:rsid w:val="00945182"/>
    <w:rsid w:val="009451EE"/>
    <w:rsid w:val="0094578D"/>
    <w:rsid w:val="0094611B"/>
    <w:rsid w:val="00946134"/>
    <w:rsid w:val="00946304"/>
    <w:rsid w:val="009463F3"/>
    <w:rsid w:val="0094761A"/>
    <w:rsid w:val="00947D27"/>
    <w:rsid w:val="00947FAB"/>
    <w:rsid w:val="0095079F"/>
    <w:rsid w:val="00950C64"/>
    <w:rsid w:val="00950D81"/>
    <w:rsid w:val="00951B95"/>
    <w:rsid w:val="0095290D"/>
    <w:rsid w:val="00952CB2"/>
    <w:rsid w:val="009543EB"/>
    <w:rsid w:val="009549A5"/>
    <w:rsid w:val="00957144"/>
    <w:rsid w:val="0096048A"/>
    <w:rsid w:val="0096119A"/>
    <w:rsid w:val="0096164A"/>
    <w:rsid w:val="00961FB4"/>
    <w:rsid w:val="009623AB"/>
    <w:rsid w:val="009638EB"/>
    <w:rsid w:val="009641E0"/>
    <w:rsid w:val="00964B5A"/>
    <w:rsid w:val="009652A2"/>
    <w:rsid w:val="009653CB"/>
    <w:rsid w:val="00965BEC"/>
    <w:rsid w:val="00965EAC"/>
    <w:rsid w:val="00965EFC"/>
    <w:rsid w:val="00967EEC"/>
    <w:rsid w:val="00967F24"/>
    <w:rsid w:val="00970A39"/>
    <w:rsid w:val="00970A6B"/>
    <w:rsid w:val="00971178"/>
    <w:rsid w:val="00971822"/>
    <w:rsid w:val="009724E2"/>
    <w:rsid w:val="009742D3"/>
    <w:rsid w:val="00974C40"/>
    <w:rsid w:val="00974F8E"/>
    <w:rsid w:val="009750BB"/>
    <w:rsid w:val="009753CC"/>
    <w:rsid w:val="00975E13"/>
    <w:rsid w:val="009763C4"/>
    <w:rsid w:val="009763F5"/>
    <w:rsid w:val="00976D57"/>
    <w:rsid w:val="009771C5"/>
    <w:rsid w:val="009803F1"/>
    <w:rsid w:val="00980B72"/>
    <w:rsid w:val="00980BDF"/>
    <w:rsid w:val="00980D5A"/>
    <w:rsid w:val="00981183"/>
    <w:rsid w:val="0098176E"/>
    <w:rsid w:val="009817A4"/>
    <w:rsid w:val="00983FCF"/>
    <w:rsid w:val="009844F7"/>
    <w:rsid w:val="00985686"/>
    <w:rsid w:val="00985AB2"/>
    <w:rsid w:val="00985E24"/>
    <w:rsid w:val="00985EA7"/>
    <w:rsid w:val="009872BB"/>
    <w:rsid w:val="00987536"/>
    <w:rsid w:val="00987810"/>
    <w:rsid w:val="00987833"/>
    <w:rsid w:val="00990192"/>
    <w:rsid w:val="0099079E"/>
    <w:rsid w:val="00990902"/>
    <w:rsid w:val="00991056"/>
    <w:rsid w:val="00991DA1"/>
    <w:rsid w:val="00991DC3"/>
    <w:rsid w:val="009928AB"/>
    <w:rsid w:val="00993920"/>
    <w:rsid w:val="009948B1"/>
    <w:rsid w:val="00995010"/>
    <w:rsid w:val="00995FFD"/>
    <w:rsid w:val="009963CD"/>
    <w:rsid w:val="009964AC"/>
    <w:rsid w:val="009A13A7"/>
    <w:rsid w:val="009A24FE"/>
    <w:rsid w:val="009A2662"/>
    <w:rsid w:val="009A2B40"/>
    <w:rsid w:val="009A4191"/>
    <w:rsid w:val="009A45B0"/>
    <w:rsid w:val="009A5855"/>
    <w:rsid w:val="009A6A6F"/>
    <w:rsid w:val="009A6D51"/>
    <w:rsid w:val="009A7ED9"/>
    <w:rsid w:val="009B072A"/>
    <w:rsid w:val="009B126C"/>
    <w:rsid w:val="009B1737"/>
    <w:rsid w:val="009B1B69"/>
    <w:rsid w:val="009B2178"/>
    <w:rsid w:val="009B3F77"/>
    <w:rsid w:val="009B518B"/>
    <w:rsid w:val="009B669A"/>
    <w:rsid w:val="009B6735"/>
    <w:rsid w:val="009B76C0"/>
    <w:rsid w:val="009B7E79"/>
    <w:rsid w:val="009C06F9"/>
    <w:rsid w:val="009C31B1"/>
    <w:rsid w:val="009C43C1"/>
    <w:rsid w:val="009C470D"/>
    <w:rsid w:val="009C6313"/>
    <w:rsid w:val="009C638B"/>
    <w:rsid w:val="009C6753"/>
    <w:rsid w:val="009D1BFF"/>
    <w:rsid w:val="009D1FF0"/>
    <w:rsid w:val="009D2696"/>
    <w:rsid w:val="009D2DE6"/>
    <w:rsid w:val="009D3626"/>
    <w:rsid w:val="009D3A06"/>
    <w:rsid w:val="009D3B9D"/>
    <w:rsid w:val="009D3DF6"/>
    <w:rsid w:val="009D5BFD"/>
    <w:rsid w:val="009D68FB"/>
    <w:rsid w:val="009E04B3"/>
    <w:rsid w:val="009E0DFC"/>
    <w:rsid w:val="009E1ACF"/>
    <w:rsid w:val="009E1D10"/>
    <w:rsid w:val="009E276E"/>
    <w:rsid w:val="009E3A6D"/>
    <w:rsid w:val="009E47BF"/>
    <w:rsid w:val="009E4E91"/>
    <w:rsid w:val="009E523E"/>
    <w:rsid w:val="009E5B74"/>
    <w:rsid w:val="009E5FC8"/>
    <w:rsid w:val="009E60D5"/>
    <w:rsid w:val="009E63D3"/>
    <w:rsid w:val="009E7702"/>
    <w:rsid w:val="009E7C14"/>
    <w:rsid w:val="009F1266"/>
    <w:rsid w:val="009F1509"/>
    <w:rsid w:val="009F19E0"/>
    <w:rsid w:val="009F1A94"/>
    <w:rsid w:val="009F419C"/>
    <w:rsid w:val="009F43E0"/>
    <w:rsid w:val="009F58C6"/>
    <w:rsid w:val="009F59A1"/>
    <w:rsid w:val="009F65EF"/>
    <w:rsid w:val="009F6CBB"/>
    <w:rsid w:val="009F6E39"/>
    <w:rsid w:val="009F7A99"/>
    <w:rsid w:val="00A00379"/>
    <w:rsid w:val="00A00866"/>
    <w:rsid w:val="00A025E5"/>
    <w:rsid w:val="00A05063"/>
    <w:rsid w:val="00A055A5"/>
    <w:rsid w:val="00A06703"/>
    <w:rsid w:val="00A07ADF"/>
    <w:rsid w:val="00A10BEB"/>
    <w:rsid w:val="00A126DB"/>
    <w:rsid w:val="00A12A7C"/>
    <w:rsid w:val="00A13082"/>
    <w:rsid w:val="00A1330E"/>
    <w:rsid w:val="00A1461F"/>
    <w:rsid w:val="00A14E4B"/>
    <w:rsid w:val="00A15D6B"/>
    <w:rsid w:val="00A174D7"/>
    <w:rsid w:val="00A17933"/>
    <w:rsid w:val="00A2038B"/>
    <w:rsid w:val="00A20E8F"/>
    <w:rsid w:val="00A22440"/>
    <w:rsid w:val="00A2291B"/>
    <w:rsid w:val="00A229F0"/>
    <w:rsid w:val="00A22DCF"/>
    <w:rsid w:val="00A22DFD"/>
    <w:rsid w:val="00A23ABE"/>
    <w:rsid w:val="00A250F3"/>
    <w:rsid w:val="00A25147"/>
    <w:rsid w:val="00A25562"/>
    <w:rsid w:val="00A2636B"/>
    <w:rsid w:val="00A26982"/>
    <w:rsid w:val="00A317CB"/>
    <w:rsid w:val="00A31A0F"/>
    <w:rsid w:val="00A32986"/>
    <w:rsid w:val="00A32D12"/>
    <w:rsid w:val="00A32FD7"/>
    <w:rsid w:val="00A340C0"/>
    <w:rsid w:val="00A343D0"/>
    <w:rsid w:val="00A35459"/>
    <w:rsid w:val="00A359D6"/>
    <w:rsid w:val="00A362B7"/>
    <w:rsid w:val="00A36676"/>
    <w:rsid w:val="00A375DC"/>
    <w:rsid w:val="00A4000C"/>
    <w:rsid w:val="00A402A1"/>
    <w:rsid w:val="00A40651"/>
    <w:rsid w:val="00A40E70"/>
    <w:rsid w:val="00A4148C"/>
    <w:rsid w:val="00A41F86"/>
    <w:rsid w:val="00A42EC4"/>
    <w:rsid w:val="00A42FD6"/>
    <w:rsid w:val="00A43154"/>
    <w:rsid w:val="00A43BC4"/>
    <w:rsid w:val="00A44175"/>
    <w:rsid w:val="00A453F1"/>
    <w:rsid w:val="00A45BA8"/>
    <w:rsid w:val="00A46468"/>
    <w:rsid w:val="00A46A2D"/>
    <w:rsid w:val="00A47964"/>
    <w:rsid w:val="00A50D22"/>
    <w:rsid w:val="00A512C3"/>
    <w:rsid w:val="00A517EA"/>
    <w:rsid w:val="00A51AF5"/>
    <w:rsid w:val="00A52276"/>
    <w:rsid w:val="00A52A4C"/>
    <w:rsid w:val="00A53B3D"/>
    <w:rsid w:val="00A541F0"/>
    <w:rsid w:val="00A5544F"/>
    <w:rsid w:val="00A571FE"/>
    <w:rsid w:val="00A60395"/>
    <w:rsid w:val="00A60F8D"/>
    <w:rsid w:val="00A61695"/>
    <w:rsid w:val="00A61BAD"/>
    <w:rsid w:val="00A622B3"/>
    <w:rsid w:val="00A627E9"/>
    <w:rsid w:val="00A6287E"/>
    <w:rsid w:val="00A63B8B"/>
    <w:rsid w:val="00A652A8"/>
    <w:rsid w:val="00A721FE"/>
    <w:rsid w:val="00A727F6"/>
    <w:rsid w:val="00A73CA4"/>
    <w:rsid w:val="00A7474D"/>
    <w:rsid w:val="00A74B8F"/>
    <w:rsid w:val="00A76CE0"/>
    <w:rsid w:val="00A77880"/>
    <w:rsid w:val="00A77C2C"/>
    <w:rsid w:val="00A80062"/>
    <w:rsid w:val="00A804CD"/>
    <w:rsid w:val="00A8092C"/>
    <w:rsid w:val="00A810CB"/>
    <w:rsid w:val="00A81C0B"/>
    <w:rsid w:val="00A81D02"/>
    <w:rsid w:val="00A81F0C"/>
    <w:rsid w:val="00A83F90"/>
    <w:rsid w:val="00A841CC"/>
    <w:rsid w:val="00A8557C"/>
    <w:rsid w:val="00A856EB"/>
    <w:rsid w:val="00A85A28"/>
    <w:rsid w:val="00A8681B"/>
    <w:rsid w:val="00A86E30"/>
    <w:rsid w:val="00A87D83"/>
    <w:rsid w:val="00A9016E"/>
    <w:rsid w:val="00A9022E"/>
    <w:rsid w:val="00A9170F"/>
    <w:rsid w:val="00A91B45"/>
    <w:rsid w:val="00A922DA"/>
    <w:rsid w:val="00A94780"/>
    <w:rsid w:val="00A948F8"/>
    <w:rsid w:val="00A95BE7"/>
    <w:rsid w:val="00A96F1B"/>
    <w:rsid w:val="00A9701F"/>
    <w:rsid w:val="00AA06EF"/>
    <w:rsid w:val="00AA0CA5"/>
    <w:rsid w:val="00AA1165"/>
    <w:rsid w:val="00AA2EF5"/>
    <w:rsid w:val="00AA3F31"/>
    <w:rsid w:val="00AA427F"/>
    <w:rsid w:val="00AA4625"/>
    <w:rsid w:val="00AA46DA"/>
    <w:rsid w:val="00AA5CB2"/>
    <w:rsid w:val="00AA5CD0"/>
    <w:rsid w:val="00AA664A"/>
    <w:rsid w:val="00AA6975"/>
    <w:rsid w:val="00AB0210"/>
    <w:rsid w:val="00AB1119"/>
    <w:rsid w:val="00AB1129"/>
    <w:rsid w:val="00AB135B"/>
    <w:rsid w:val="00AB13A5"/>
    <w:rsid w:val="00AB1F1A"/>
    <w:rsid w:val="00AB2DAA"/>
    <w:rsid w:val="00AB44E7"/>
    <w:rsid w:val="00AB4FAB"/>
    <w:rsid w:val="00AB54F2"/>
    <w:rsid w:val="00AB7468"/>
    <w:rsid w:val="00AB79D0"/>
    <w:rsid w:val="00AC079B"/>
    <w:rsid w:val="00AC158A"/>
    <w:rsid w:val="00AC239F"/>
    <w:rsid w:val="00AC2E11"/>
    <w:rsid w:val="00AC4C67"/>
    <w:rsid w:val="00AC4F34"/>
    <w:rsid w:val="00AC5923"/>
    <w:rsid w:val="00AC6EC2"/>
    <w:rsid w:val="00AC6F33"/>
    <w:rsid w:val="00AC7336"/>
    <w:rsid w:val="00AC7C69"/>
    <w:rsid w:val="00AD0E41"/>
    <w:rsid w:val="00AD108C"/>
    <w:rsid w:val="00AD114A"/>
    <w:rsid w:val="00AD1551"/>
    <w:rsid w:val="00AD2EE7"/>
    <w:rsid w:val="00AD3BA8"/>
    <w:rsid w:val="00AD4449"/>
    <w:rsid w:val="00AD52D8"/>
    <w:rsid w:val="00AD5495"/>
    <w:rsid w:val="00AE014C"/>
    <w:rsid w:val="00AE04CE"/>
    <w:rsid w:val="00AE1304"/>
    <w:rsid w:val="00AE2143"/>
    <w:rsid w:val="00AE28BC"/>
    <w:rsid w:val="00AE2D99"/>
    <w:rsid w:val="00AE3A63"/>
    <w:rsid w:val="00AE3CD3"/>
    <w:rsid w:val="00AE4552"/>
    <w:rsid w:val="00AE4780"/>
    <w:rsid w:val="00AE5146"/>
    <w:rsid w:val="00AE5435"/>
    <w:rsid w:val="00AE54EB"/>
    <w:rsid w:val="00AE5C18"/>
    <w:rsid w:val="00AE6315"/>
    <w:rsid w:val="00AE74FA"/>
    <w:rsid w:val="00AF0FFF"/>
    <w:rsid w:val="00AF1C9A"/>
    <w:rsid w:val="00AF26D9"/>
    <w:rsid w:val="00AF2A56"/>
    <w:rsid w:val="00AF359F"/>
    <w:rsid w:val="00AF3ABE"/>
    <w:rsid w:val="00AF67D3"/>
    <w:rsid w:val="00AF6959"/>
    <w:rsid w:val="00AF721D"/>
    <w:rsid w:val="00AF7543"/>
    <w:rsid w:val="00AF778C"/>
    <w:rsid w:val="00B00520"/>
    <w:rsid w:val="00B00637"/>
    <w:rsid w:val="00B00F8E"/>
    <w:rsid w:val="00B014D0"/>
    <w:rsid w:val="00B01A84"/>
    <w:rsid w:val="00B028FF"/>
    <w:rsid w:val="00B032AB"/>
    <w:rsid w:val="00B03CB0"/>
    <w:rsid w:val="00B041A9"/>
    <w:rsid w:val="00B041D8"/>
    <w:rsid w:val="00B0463B"/>
    <w:rsid w:val="00B0465E"/>
    <w:rsid w:val="00B04CBF"/>
    <w:rsid w:val="00B051AD"/>
    <w:rsid w:val="00B065A9"/>
    <w:rsid w:val="00B06B63"/>
    <w:rsid w:val="00B107C9"/>
    <w:rsid w:val="00B110A6"/>
    <w:rsid w:val="00B1128A"/>
    <w:rsid w:val="00B1218F"/>
    <w:rsid w:val="00B13262"/>
    <w:rsid w:val="00B1376B"/>
    <w:rsid w:val="00B13C9D"/>
    <w:rsid w:val="00B13E1C"/>
    <w:rsid w:val="00B13EAE"/>
    <w:rsid w:val="00B1450A"/>
    <w:rsid w:val="00B14561"/>
    <w:rsid w:val="00B14C20"/>
    <w:rsid w:val="00B16238"/>
    <w:rsid w:val="00B17973"/>
    <w:rsid w:val="00B2038B"/>
    <w:rsid w:val="00B20CFB"/>
    <w:rsid w:val="00B21A4A"/>
    <w:rsid w:val="00B21D5D"/>
    <w:rsid w:val="00B222EE"/>
    <w:rsid w:val="00B22696"/>
    <w:rsid w:val="00B22B35"/>
    <w:rsid w:val="00B22C25"/>
    <w:rsid w:val="00B236EC"/>
    <w:rsid w:val="00B23F8B"/>
    <w:rsid w:val="00B2452D"/>
    <w:rsid w:val="00B25881"/>
    <w:rsid w:val="00B27724"/>
    <w:rsid w:val="00B2778E"/>
    <w:rsid w:val="00B27AA2"/>
    <w:rsid w:val="00B27F83"/>
    <w:rsid w:val="00B30223"/>
    <w:rsid w:val="00B30AFA"/>
    <w:rsid w:val="00B30F3D"/>
    <w:rsid w:val="00B31092"/>
    <w:rsid w:val="00B315AE"/>
    <w:rsid w:val="00B319C2"/>
    <w:rsid w:val="00B31E4B"/>
    <w:rsid w:val="00B32CD4"/>
    <w:rsid w:val="00B33CB4"/>
    <w:rsid w:val="00B34459"/>
    <w:rsid w:val="00B3448B"/>
    <w:rsid w:val="00B359DE"/>
    <w:rsid w:val="00B35AAD"/>
    <w:rsid w:val="00B3602A"/>
    <w:rsid w:val="00B36781"/>
    <w:rsid w:val="00B36A0E"/>
    <w:rsid w:val="00B40074"/>
    <w:rsid w:val="00B406D5"/>
    <w:rsid w:val="00B40766"/>
    <w:rsid w:val="00B4170C"/>
    <w:rsid w:val="00B41FC5"/>
    <w:rsid w:val="00B42390"/>
    <w:rsid w:val="00B432A0"/>
    <w:rsid w:val="00B43DBE"/>
    <w:rsid w:val="00B4512B"/>
    <w:rsid w:val="00B4738B"/>
    <w:rsid w:val="00B478E3"/>
    <w:rsid w:val="00B517F7"/>
    <w:rsid w:val="00B51B11"/>
    <w:rsid w:val="00B51FDF"/>
    <w:rsid w:val="00B52AFC"/>
    <w:rsid w:val="00B52C25"/>
    <w:rsid w:val="00B52EFE"/>
    <w:rsid w:val="00B53F70"/>
    <w:rsid w:val="00B559BD"/>
    <w:rsid w:val="00B56233"/>
    <w:rsid w:val="00B60DCA"/>
    <w:rsid w:val="00B610C3"/>
    <w:rsid w:val="00B61CD5"/>
    <w:rsid w:val="00B624C3"/>
    <w:rsid w:val="00B63C3B"/>
    <w:rsid w:val="00B63C73"/>
    <w:rsid w:val="00B64731"/>
    <w:rsid w:val="00B652CA"/>
    <w:rsid w:val="00B66F27"/>
    <w:rsid w:val="00B672B3"/>
    <w:rsid w:val="00B67376"/>
    <w:rsid w:val="00B7000B"/>
    <w:rsid w:val="00B704F7"/>
    <w:rsid w:val="00B73195"/>
    <w:rsid w:val="00B732EF"/>
    <w:rsid w:val="00B748AA"/>
    <w:rsid w:val="00B758EA"/>
    <w:rsid w:val="00B75C3F"/>
    <w:rsid w:val="00B768EF"/>
    <w:rsid w:val="00B76CFC"/>
    <w:rsid w:val="00B76DB6"/>
    <w:rsid w:val="00B77DBF"/>
    <w:rsid w:val="00B800C9"/>
    <w:rsid w:val="00B806E5"/>
    <w:rsid w:val="00B80B08"/>
    <w:rsid w:val="00B810DF"/>
    <w:rsid w:val="00B81FBB"/>
    <w:rsid w:val="00B82903"/>
    <w:rsid w:val="00B85E26"/>
    <w:rsid w:val="00B86837"/>
    <w:rsid w:val="00B86BC4"/>
    <w:rsid w:val="00B902B9"/>
    <w:rsid w:val="00B90989"/>
    <w:rsid w:val="00B911C0"/>
    <w:rsid w:val="00B92C59"/>
    <w:rsid w:val="00B92CF7"/>
    <w:rsid w:val="00B936B1"/>
    <w:rsid w:val="00B94440"/>
    <w:rsid w:val="00B95855"/>
    <w:rsid w:val="00B95BFE"/>
    <w:rsid w:val="00B9605A"/>
    <w:rsid w:val="00B96874"/>
    <w:rsid w:val="00B96C22"/>
    <w:rsid w:val="00B972D3"/>
    <w:rsid w:val="00B9743C"/>
    <w:rsid w:val="00B974D6"/>
    <w:rsid w:val="00B97669"/>
    <w:rsid w:val="00B9774B"/>
    <w:rsid w:val="00B97B29"/>
    <w:rsid w:val="00BA0048"/>
    <w:rsid w:val="00BA1705"/>
    <w:rsid w:val="00BA1C49"/>
    <w:rsid w:val="00BA2132"/>
    <w:rsid w:val="00BA368A"/>
    <w:rsid w:val="00BA5092"/>
    <w:rsid w:val="00BA6694"/>
    <w:rsid w:val="00BA67C5"/>
    <w:rsid w:val="00BA7204"/>
    <w:rsid w:val="00BA7232"/>
    <w:rsid w:val="00BA7259"/>
    <w:rsid w:val="00BA76E0"/>
    <w:rsid w:val="00BA77D6"/>
    <w:rsid w:val="00BA77EB"/>
    <w:rsid w:val="00BA7BB4"/>
    <w:rsid w:val="00BB241B"/>
    <w:rsid w:val="00BB2DDB"/>
    <w:rsid w:val="00BB3413"/>
    <w:rsid w:val="00BB3493"/>
    <w:rsid w:val="00BB4389"/>
    <w:rsid w:val="00BB5884"/>
    <w:rsid w:val="00BB61BE"/>
    <w:rsid w:val="00BB79FF"/>
    <w:rsid w:val="00BC0B6D"/>
    <w:rsid w:val="00BC2047"/>
    <w:rsid w:val="00BC2797"/>
    <w:rsid w:val="00BC2811"/>
    <w:rsid w:val="00BC4227"/>
    <w:rsid w:val="00BC48D2"/>
    <w:rsid w:val="00BC5FCD"/>
    <w:rsid w:val="00BC6FFE"/>
    <w:rsid w:val="00BC702D"/>
    <w:rsid w:val="00BC788A"/>
    <w:rsid w:val="00BD1366"/>
    <w:rsid w:val="00BD18A3"/>
    <w:rsid w:val="00BD1A0F"/>
    <w:rsid w:val="00BD1D7C"/>
    <w:rsid w:val="00BD221F"/>
    <w:rsid w:val="00BD29E7"/>
    <w:rsid w:val="00BD3419"/>
    <w:rsid w:val="00BD43E5"/>
    <w:rsid w:val="00BD4824"/>
    <w:rsid w:val="00BD5803"/>
    <w:rsid w:val="00BD59E3"/>
    <w:rsid w:val="00BD60F4"/>
    <w:rsid w:val="00BD7B4B"/>
    <w:rsid w:val="00BD7FD7"/>
    <w:rsid w:val="00BE0315"/>
    <w:rsid w:val="00BE05F0"/>
    <w:rsid w:val="00BE06CF"/>
    <w:rsid w:val="00BE1772"/>
    <w:rsid w:val="00BE1DEB"/>
    <w:rsid w:val="00BE2291"/>
    <w:rsid w:val="00BE4077"/>
    <w:rsid w:val="00BE4159"/>
    <w:rsid w:val="00BE7B22"/>
    <w:rsid w:val="00BF0E8E"/>
    <w:rsid w:val="00BF0F7C"/>
    <w:rsid w:val="00BF16E5"/>
    <w:rsid w:val="00BF1A7F"/>
    <w:rsid w:val="00BF2319"/>
    <w:rsid w:val="00BF2834"/>
    <w:rsid w:val="00BF284A"/>
    <w:rsid w:val="00BF431A"/>
    <w:rsid w:val="00BF607E"/>
    <w:rsid w:val="00BF653C"/>
    <w:rsid w:val="00BF75AC"/>
    <w:rsid w:val="00C00917"/>
    <w:rsid w:val="00C00F37"/>
    <w:rsid w:val="00C0179D"/>
    <w:rsid w:val="00C01880"/>
    <w:rsid w:val="00C01B87"/>
    <w:rsid w:val="00C02B1A"/>
    <w:rsid w:val="00C031EC"/>
    <w:rsid w:val="00C03F51"/>
    <w:rsid w:val="00C048C7"/>
    <w:rsid w:val="00C04993"/>
    <w:rsid w:val="00C04DD3"/>
    <w:rsid w:val="00C05128"/>
    <w:rsid w:val="00C07F22"/>
    <w:rsid w:val="00C1050F"/>
    <w:rsid w:val="00C10CC7"/>
    <w:rsid w:val="00C11C58"/>
    <w:rsid w:val="00C11F24"/>
    <w:rsid w:val="00C12731"/>
    <w:rsid w:val="00C13026"/>
    <w:rsid w:val="00C13225"/>
    <w:rsid w:val="00C14C86"/>
    <w:rsid w:val="00C15B3B"/>
    <w:rsid w:val="00C16BFB"/>
    <w:rsid w:val="00C1712F"/>
    <w:rsid w:val="00C172C6"/>
    <w:rsid w:val="00C209AA"/>
    <w:rsid w:val="00C21525"/>
    <w:rsid w:val="00C2229F"/>
    <w:rsid w:val="00C229F8"/>
    <w:rsid w:val="00C23389"/>
    <w:rsid w:val="00C24187"/>
    <w:rsid w:val="00C247CC"/>
    <w:rsid w:val="00C24D66"/>
    <w:rsid w:val="00C277EE"/>
    <w:rsid w:val="00C27D48"/>
    <w:rsid w:val="00C306D3"/>
    <w:rsid w:val="00C30940"/>
    <w:rsid w:val="00C31702"/>
    <w:rsid w:val="00C322F1"/>
    <w:rsid w:val="00C33027"/>
    <w:rsid w:val="00C33284"/>
    <w:rsid w:val="00C33463"/>
    <w:rsid w:val="00C351D1"/>
    <w:rsid w:val="00C35844"/>
    <w:rsid w:val="00C35903"/>
    <w:rsid w:val="00C36B32"/>
    <w:rsid w:val="00C371FA"/>
    <w:rsid w:val="00C41618"/>
    <w:rsid w:val="00C41AF7"/>
    <w:rsid w:val="00C41B20"/>
    <w:rsid w:val="00C41BFA"/>
    <w:rsid w:val="00C4319E"/>
    <w:rsid w:val="00C44231"/>
    <w:rsid w:val="00C449AF"/>
    <w:rsid w:val="00C45324"/>
    <w:rsid w:val="00C45983"/>
    <w:rsid w:val="00C46019"/>
    <w:rsid w:val="00C46E2D"/>
    <w:rsid w:val="00C46F61"/>
    <w:rsid w:val="00C478CB"/>
    <w:rsid w:val="00C47BB2"/>
    <w:rsid w:val="00C47CF0"/>
    <w:rsid w:val="00C50572"/>
    <w:rsid w:val="00C519E6"/>
    <w:rsid w:val="00C51C28"/>
    <w:rsid w:val="00C532B3"/>
    <w:rsid w:val="00C53456"/>
    <w:rsid w:val="00C53E86"/>
    <w:rsid w:val="00C54FF8"/>
    <w:rsid w:val="00C55B69"/>
    <w:rsid w:val="00C577BB"/>
    <w:rsid w:val="00C57922"/>
    <w:rsid w:val="00C60364"/>
    <w:rsid w:val="00C60420"/>
    <w:rsid w:val="00C607F4"/>
    <w:rsid w:val="00C60C2D"/>
    <w:rsid w:val="00C61B57"/>
    <w:rsid w:val="00C62810"/>
    <w:rsid w:val="00C63043"/>
    <w:rsid w:val="00C636C5"/>
    <w:rsid w:val="00C63F49"/>
    <w:rsid w:val="00C646E1"/>
    <w:rsid w:val="00C6485F"/>
    <w:rsid w:val="00C65174"/>
    <w:rsid w:val="00C654CB"/>
    <w:rsid w:val="00C65DE0"/>
    <w:rsid w:val="00C67376"/>
    <w:rsid w:val="00C70043"/>
    <w:rsid w:val="00C70230"/>
    <w:rsid w:val="00C735FB"/>
    <w:rsid w:val="00C73861"/>
    <w:rsid w:val="00C7432C"/>
    <w:rsid w:val="00C74332"/>
    <w:rsid w:val="00C74532"/>
    <w:rsid w:val="00C74F03"/>
    <w:rsid w:val="00C75330"/>
    <w:rsid w:val="00C75791"/>
    <w:rsid w:val="00C75DBF"/>
    <w:rsid w:val="00C76304"/>
    <w:rsid w:val="00C8238F"/>
    <w:rsid w:val="00C824A5"/>
    <w:rsid w:val="00C82B9C"/>
    <w:rsid w:val="00C83263"/>
    <w:rsid w:val="00C832F7"/>
    <w:rsid w:val="00C8395D"/>
    <w:rsid w:val="00C83B2D"/>
    <w:rsid w:val="00C84955"/>
    <w:rsid w:val="00C84C56"/>
    <w:rsid w:val="00C84EAE"/>
    <w:rsid w:val="00C86467"/>
    <w:rsid w:val="00C86AB2"/>
    <w:rsid w:val="00C86B23"/>
    <w:rsid w:val="00C877F8"/>
    <w:rsid w:val="00C9060F"/>
    <w:rsid w:val="00C91D0B"/>
    <w:rsid w:val="00C91D69"/>
    <w:rsid w:val="00C91E7A"/>
    <w:rsid w:val="00C936CB"/>
    <w:rsid w:val="00C93DBC"/>
    <w:rsid w:val="00C942C1"/>
    <w:rsid w:val="00C94FE7"/>
    <w:rsid w:val="00C954B9"/>
    <w:rsid w:val="00C95677"/>
    <w:rsid w:val="00C95C72"/>
    <w:rsid w:val="00C96B86"/>
    <w:rsid w:val="00C97DF7"/>
    <w:rsid w:val="00CA0560"/>
    <w:rsid w:val="00CA072D"/>
    <w:rsid w:val="00CA1A6A"/>
    <w:rsid w:val="00CA352C"/>
    <w:rsid w:val="00CA4898"/>
    <w:rsid w:val="00CA6108"/>
    <w:rsid w:val="00CA664F"/>
    <w:rsid w:val="00CA7671"/>
    <w:rsid w:val="00CA7867"/>
    <w:rsid w:val="00CB1896"/>
    <w:rsid w:val="00CB1D8D"/>
    <w:rsid w:val="00CB43C7"/>
    <w:rsid w:val="00CB4585"/>
    <w:rsid w:val="00CB4667"/>
    <w:rsid w:val="00CB4AA3"/>
    <w:rsid w:val="00CB4E3C"/>
    <w:rsid w:val="00CB66EB"/>
    <w:rsid w:val="00CB766B"/>
    <w:rsid w:val="00CC0061"/>
    <w:rsid w:val="00CC0706"/>
    <w:rsid w:val="00CC0C45"/>
    <w:rsid w:val="00CC1657"/>
    <w:rsid w:val="00CC2234"/>
    <w:rsid w:val="00CC31B6"/>
    <w:rsid w:val="00CC356D"/>
    <w:rsid w:val="00CC5BA0"/>
    <w:rsid w:val="00CC651E"/>
    <w:rsid w:val="00CC67BB"/>
    <w:rsid w:val="00CC7B79"/>
    <w:rsid w:val="00CD0CF4"/>
    <w:rsid w:val="00CD109D"/>
    <w:rsid w:val="00CD1668"/>
    <w:rsid w:val="00CD1E9D"/>
    <w:rsid w:val="00CD3629"/>
    <w:rsid w:val="00CD3D2B"/>
    <w:rsid w:val="00CD42DA"/>
    <w:rsid w:val="00CD60AD"/>
    <w:rsid w:val="00CD6ABB"/>
    <w:rsid w:val="00CE0F12"/>
    <w:rsid w:val="00CE1EEE"/>
    <w:rsid w:val="00CE1FDE"/>
    <w:rsid w:val="00CE2208"/>
    <w:rsid w:val="00CE258D"/>
    <w:rsid w:val="00CE4945"/>
    <w:rsid w:val="00CE5848"/>
    <w:rsid w:val="00CE5CF2"/>
    <w:rsid w:val="00CE6D0F"/>
    <w:rsid w:val="00CE6D92"/>
    <w:rsid w:val="00CE7378"/>
    <w:rsid w:val="00CE7B8D"/>
    <w:rsid w:val="00CE7E0D"/>
    <w:rsid w:val="00CE7E6A"/>
    <w:rsid w:val="00CF025C"/>
    <w:rsid w:val="00CF104A"/>
    <w:rsid w:val="00CF13B6"/>
    <w:rsid w:val="00CF334C"/>
    <w:rsid w:val="00CF3670"/>
    <w:rsid w:val="00CF3D16"/>
    <w:rsid w:val="00CF51DF"/>
    <w:rsid w:val="00CF6C6B"/>
    <w:rsid w:val="00CF736F"/>
    <w:rsid w:val="00CF7D01"/>
    <w:rsid w:val="00D00A5D"/>
    <w:rsid w:val="00D00A87"/>
    <w:rsid w:val="00D0122B"/>
    <w:rsid w:val="00D0210E"/>
    <w:rsid w:val="00D02F2F"/>
    <w:rsid w:val="00D03F38"/>
    <w:rsid w:val="00D04F30"/>
    <w:rsid w:val="00D05480"/>
    <w:rsid w:val="00D05A6C"/>
    <w:rsid w:val="00D05A6E"/>
    <w:rsid w:val="00D06B75"/>
    <w:rsid w:val="00D079FA"/>
    <w:rsid w:val="00D1010E"/>
    <w:rsid w:val="00D1074E"/>
    <w:rsid w:val="00D11272"/>
    <w:rsid w:val="00D12341"/>
    <w:rsid w:val="00D12B10"/>
    <w:rsid w:val="00D13087"/>
    <w:rsid w:val="00D13AF1"/>
    <w:rsid w:val="00D1462B"/>
    <w:rsid w:val="00D15854"/>
    <w:rsid w:val="00D15978"/>
    <w:rsid w:val="00D16FA0"/>
    <w:rsid w:val="00D17875"/>
    <w:rsid w:val="00D17F04"/>
    <w:rsid w:val="00D2087E"/>
    <w:rsid w:val="00D21494"/>
    <w:rsid w:val="00D2214D"/>
    <w:rsid w:val="00D2271F"/>
    <w:rsid w:val="00D2284C"/>
    <w:rsid w:val="00D22C23"/>
    <w:rsid w:val="00D230DC"/>
    <w:rsid w:val="00D231A0"/>
    <w:rsid w:val="00D25681"/>
    <w:rsid w:val="00D2604C"/>
    <w:rsid w:val="00D2657C"/>
    <w:rsid w:val="00D26DCE"/>
    <w:rsid w:val="00D3019F"/>
    <w:rsid w:val="00D30B95"/>
    <w:rsid w:val="00D30DD1"/>
    <w:rsid w:val="00D310E7"/>
    <w:rsid w:val="00D31251"/>
    <w:rsid w:val="00D3250C"/>
    <w:rsid w:val="00D32870"/>
    <w:rsid w:val="00D342F5"/>
    <w:rsid w:val="00D34455"/>
    <w:rsid w:val="00D34B2F"/>
    <w:rsid w:val="00D36719"/>
    <w:rsid w:val="00D36C31"/>
    <w:rsid w:val="00D37CCE"/>
    <w:rsid w:val="00D4112F"/>
    <w:rsid w:val="00D42103"/>
    <w:rsid w:val="00D442A3"/>
    <w:rsid w:val="00D44BB3"/>
    <w:rsid w:val="00D45EF2"/>
    <w:rsid w:val="00D473D8"/>
    <w:rsid w:val="00D477A0"/>
    <w:rsid w:val="00D47E0A"/>
    <w:rsid w:val="00D5130A"/>
    <w:rsid w:val="00D51769"/>
    <w:rsid w:val="00D51DD4"/>
    <w:rsid w:val="00D522D8"/>
    <w:rsid w:val="00D52359"/>
    <w:rsid w:val="00D54517"/>
    <w:rsid w:val="00D5458D"/>
    <w:rsid w:val="00D5491C"/>
    <w:rsid w:val="00D55098"/>
    <w:rsid w:val="00D554E8"/>
    <w:rsid w:val="00D55DEA"/>
    <w:rsid w:val="00D5748E"/>
    <w:rsid w:val="00D57C33"/>
    <w:rsid w:val="00D601AD"/>
    <w:rsid w:val="00D61149"/>
    <w:rsid w:val="00D612A9"/>
    <w:rsid w:val="00D61FEF"/>
    <w:rsid w:val="00D628CE"/>
    <w:rsid w:val="00D63064"/>
    <w:rsid w:val="00D63236"/>
    <w:rsid w:val="00D64067"/>
    <w:rsid w:val="00D64B14"/>
    <w:rsid w:val="00D65FD2"/>
    <w:rsid w:val="00D66935"/>
    <w:rsid w:val="00D675E3"/>
    <w:rsid w:val="00D67932"/>
    <w:rsid w:val="00D72578"/>
    <w:rsid w:val="00D72CD7"/>
    <w:rsid w:val="00D76099"/>
    <w:rsid w:val="00D766BC"/>
    <w:rsid w:val="00D775D1"/>
    <w:rsid w:val="00D80021"/>
    <w:rsid w:val="00D804B8"/>
    <w:rsid w:val="00D8114A"/>
    <w:rsid w:val="00D81224"/>
    <w:rsid w:val="00D824E2"/>
    <w:rsid w:val="00D826EF"/>
    <w:rsid w:val="00D8415D"/>
    <w:rsid w:val="00D842D1"/>
    <w:rsid w:val="00D84BF2"/>
    <w:rsid w:val="00D8724C"/>
    <w:rsid w:val="00D87560"/>
    <w:rsid w:val="00D903DE"/>
    <w:rsid w:val="00D92503"/>
    <w:rsid w:val="00D92E31"/>
    <w:rsid w:val="00D938C1"/>
    <w:rsid w:val="00D9430B"/>
    <w:rsid w:val="00D94FEF"/>
    <w:rsid w:val="00D978D6"/>
    <w:rsid w:val="00D97998"/>
    <w:rsid w:val="00D97BC1"/>
    <w:rsid w:val="00DA107D"/>
    <w:rsid w:val="00DA1085"/>
    <w:rsid w:val="00DA20DA"/>
    <w:rsid w:val="00DA2494"/>
    <w:rsid w:val="00DA2717"/>
    <w:rsid w:val="00DA289F"/>
    <w:rsid w:val="00DA2B40"/>
    <w:rsid w:val="00DA2B62"/>
    <w:rsid w:val="00DA388C"/>
    <w:rsid w:val="00DA3FCB"/>
    <w:rsid w:val="00DA436B"/>
    <w:rsid w:val="00DA47A8"/>
    <w:rsid w:val="00DA4EE5"/>
    <w:rsid w:val="00DA520E"/>
    <w:rsid w:val="00DA5235"/>
    <w:rsid w:val="00DA64DB"/>
    <w:rsid w:val="00DA7EDD"/>
    <w:rsid w:val="00DB1564"/>
    <w:rsid w:val="00DB206B"/>
    <w:rsid w:val="00DB2387"/>
    <w:rsid w:val="00DB25F7"/>
    <w:rsid w:val="00DB3592"/>
    <w:rsid w:val="00DB3751"/>
    <w:rsid w:val="00DB3D26"/>
    <w:rsid w:val="00DB4338"/>
    <w:rsid w:val="00DB4669"/>
    <w:rsid w:val="00DB4C93"/>
    <w:rsid w:val="00DB4EB3"/>
    <w:rsid w:val="00DB4FB2"/>
    <w:rsid w:val="00DB64EF"/>
    <w:rsid w:val="00DB7097"/>
    <w:rsid w:val="00DB7863"/>
    <w:rsid w:val="00DB7DC4"/>
    <w:rsid w:val="00DC23E5"/>
    <w:rsid w:val="00DC2BB5"/>
    <w:rsid w:val="00DC3F8A"/>
    <w:rsid w:val="00DC64EB"/>
    <w:rsid w:val="00DC79CF"/>
    <w:rsid w:val="00DC7C87"/>
    <w:rsid w:val="00DD13D6"/>
    <w:rsid w:val="00DD2144"/>
    <w:rsid w:val="00DD317D"/>
    <w:rsid w:val="00DD3355"/>
    <w:rsid w:val="00DD3603"/>
    <w:rsid w:val="00DD46E9"/>
    <w:rsid w:val="00DD5051"/>
    <w:rsid w:val="00DE03E9"/>
    <w:rsid w:val="00DE0D00"/>
    <w:rsid w:val="00DE16CD"/>
    <w:rsid w:val="00DE2A92"/>
    <w:rsid w:val="00DE3B21"/>
    <w:rsid w:val="00DE432B"/>
    <w:rsid w:val="00DE6492"/>
    <w:rsid w:val="00DE6AEB"/>
    <w:rsid w:val="00DE75EB"/>
    <w:rsid w:val="00DE7625"/>
    <w:rsid w:val="00DF09DA"/>
    <w:rsid w:val="00DF1496"/>
    <w:rsid w:val="00DF280B"/>
    <w:rsid w:val="00DF28A7"/>
    <w:rsid w:val="00DF28B7"/>
    <w:rsid w:val="00DF2A14"/>
    <w:rsid w:val="00DF42AD"/>
    <w:rsid w:val="00DF4598"/>
    <w:rsid w:val="00DF56A1"/>
    <w:rsid w:val="00DF6495"/>
    <w:rsid w:val="00DF68C0"/>
    <w:rsid w:val="00DF6CD5"/>
    <w:rsid w:val="00DF7F5A"/>
    <w:rsid w:val="00E00339"/>
    <w:rsid w:val="00E00632"/>
    <w:rsid w:val="00E00FFD"/>
    <w:rsid w:val="00E014B9"/>
    <w:rsid w:val="00E01574"/>
    <w:rsid w:val="00E016BC"/>
    <w:rsid w:val="00E01993"/>
    <w:rsid w:val="00E026D5"/>
    <w:rsid w:val="00E02839"/>
    <w:rsid w:val="00E03409"/>
    <w:rsid w:val="00E03710"/>
    <w:rsid w:val="00E044FB"/>
    <w:rsid w:val="00E04621"/>
    <w:rsid w:val="00E04C02"/>
    <w:rsid w:val="00E04F98"/>
    <w:rsid w:val="00E053B2"/>
    <w:rsid w:val="00E0626F"/>
    <w:rsid w:val="00E06E93"/>
    <w:rsid w:val="00E07D2A"/>
    <w:rsid w:val="00E07FDD"/>
    <w:rsid w:val="00E10E6E"/>
    <w:rsid w:val="00E11B61"/>
    <w:rsid w:val="00E1204A"/>
    <w:rsid w:val="00E12134"/>
    <w:rsid w:val="00E12476"/>
    <w:rsid w:val="00E13297"/>
    <w:rsid w:val="00E139D5"/>
    <w:rsid w:val="00E14CA5"/>
    <w:rsid w:val="00E152DF"/>
    <w:rsid w:val="00E167D1"/>
    <w:rsid w:val="00E20183"/>
    <w:rsid w:val="00E21366"/>
    <w:rsid w:val="00E21730"/>
    <w:rsid w:val="00E22D1B"/>
    <w:rsid w:val="00E235F5"/>
    <w:rsid w:val="00E23686"/>
    <w:rsid w:val="00E23783"/>
    <w:rsid w:val="00E24420"/>
    <w:rsid w:val="00E24443"/>
    <w:rsid w:val="00E2449C"/>
    <w:rsid w:val="00E245DD"/>
    <w:rsid w:val="00E247BC"/>
    <w:rsid w:val="00E248C3"/>
    <w:rsid w:val="00E24D04"/>
    <w:rsid w:val="00E251E0"/>
    <w:rsid w:val="00E26411"/>
    <w:rsid w:val="00E26CF1"/>
    <w:rsid w:val="00E2767E"/>
    <w:rsid w:val="00E27735"/>
    <w:rsid w:val="00E27DA0"/>
    <w:rsid w:val="00E306E7"/>
    <w:rsid w:val="00E307B6"/>
    <w:rsid w:val="00E30912"/>
    <w:rsid w:val="00E30B6C"/>
    <w:rsid w:val="00E30C15"/>
    <w:rsid w:val="00E31B80"/>
    <w:rsid w:val="00E31E10"/>
    <w:rsid w:val="00E31F10"/>
    <w:rsid w:val="00E32642"/>
    <w:rsid w:val="00E330B7"/>
    <w:rsid w:val="00E343B5"/>
    <w:rsid w:val="00E36A6A"/>
    <w:rsid w:val="00E3707C"/>
    <w:rsid w:val="00E37234"/>
    <w:rsid w:val="00E37CD8"/>
    <w:rsid w:val="00E40A7E"/>
    <w:rsid w:val="00E4121E"/>
    <w:rsid w:val="00E41AD6"/>
    <w:rsid w:val="00E42017"/>
    <w:rsid w:val="00E42730"/>
    <w:rsid w:val="00E43560"/>
    <w:rsid w:val="00E43CC1"/>
    <w:rsid w:val="00E44D86"/>
    <w:rsid w:val="00E45EE7"/>
    <w:rsid w:val="00E46268"/>
    <w:rsid w:val="00E473F9"/>
    <w:rsid w:val="00E4781F"/>
    <w:rsid w:val="00E5060D"/>
    <w:rsid w:val="00E50FE4"/>
    <w:rsid w:val="00E5149C"/>
    <w:rsid w:val="00E52168"/>
    <w:rsid w:val="00E53128"/>
    <w:rsid w:val="00E53C60"/>
    <w:rsid w:val="00E552F7"/>
    <w:rsid w:val="00E55854"/>
    <w:rsid w:val="00E55B8D"/>
    <w:rsid w:val="00E5686D"/>
    <w:rsid w:val="00E56A3F"/>
    <w:rsid w:val="00E57624"/>
    <w:rsid w:val="00E61DAB"/>
    <w:rsid w:val="00E628AD"/>
    <w:rsid w:val="00E63A7D"/>
    <w:rsid w:val="00E6416F"/>
    <w:rsid w:val="00E64339"/>
    <w:rsid w:val="00E64C26"/>
    <w:rsid w:val="00E65080"/>
    <w:rsid w:val="00E6540C"/>
    <w:rsid w:val="00E65E8D"/>
    <w:rsid w:val="00E677BD"/>
    <w:rsid w:val="00E678DF"/>
    <w:rsid w:val="00E67A05"/>
    <w:rsid w:val="00E70C44"/>
    <w:rsid w:val="00E71AF8"/>
    <w:rsid w:val="00E72B6E"/>
    <w:rsid w:val="00E72CAC"/>
    <w:rsid w:val="00E73884"/>
    <w:rsid w:val="00E80CDA"/>
    <w:rsid w:val="00E80E45"/>
    <w:rsid w:val="00E812E9"/>
    <w:rsid w:val="00E82A85"/>
    <w:rsid w:val="00E83C84"/>
    <w:rsid w:val="00E84061"/>
    <w:rsid w:val="00E84318"/>
    <w:rsid w:val="00E8445B"/>
    <w:rsid w:val="00E85E3E"/>
    <w:rsid w:val="00E86C3D"/>
    <w:rsid w:val="00E872A7"/>
    <w:rsid w:val="00E873FD"/>
    <w:rsid w:val="00E879F6"/>
    <w:rsid w:val="00E87BB8"/>
    <w:rsid w:val="00E90707"/>
    <w:rsid w:val="00E9112B"/>
    <w:rsid w:val="00E9358F"/>
    <w:rsid w:val="00E94E26"/>
    <w:rsid w:val="00E956A8"/>
    <w:rsid w:val="00E963AD"/>
    <w:rsid w:val="00E96441"/>
    <w:rsid w:val="00E96534"/>
    <w:rsid w:val="00E96685"/>
    <w:rsid w:val="00E96B6E"/>
    <w:rsid w:val="00EA0604"/>
    <w:rsid w:val="00EA0E13"/>
    <w:rsid w:val="00EA0EBC"/>
    <w:rsid w:val="00EA19E9"/>
    <w:rsid w:val="00EA2233"/>
    <w:rsid w:val="00EA22FF"/>
    <w:rsid w:val="00EA25CD"/>
    <w:rsid w:val="00EA369D"/>
    <w:rsid w:val="00EA411E"/>
    <w:rsid w:val="00EA61DD"/>
    <w:rsid w:val="00EA641F"/>
    <w:rsid w:val="00EA6A5A"/>
    <w:rsid w:val="00EA6BB3"/>
    <w:rsid w:val="00EA7030"/>
    <w:rsid w:val="00EA72E7"/>
    <w:rsid w:val="00EA7496"/>
    <w:rsid w:val="00EA7E0F"/>
    <w:rsid w:val="00EB043C"/>
    <w:rsid w:val="00EB0E88"/>
    <w:rsid w:val="00EB19E0"/>
    <w:rsid w:val="00EB21C0"/>
    <w:rsid w:val="00EB3193"/>
    <w:rsid w:val="00EB444B"/>
    <w:rsid w:val="00EB5155"/>
    <w:rsid w:val="00EB5226"/>
    <w:rsid w:val="00EB5A80"/>
    <w:rsid w:val="00EB65AF"/>
    <w:rsid w:val="00EB7796"/>
    <w:rsid w:val="00EB7AF3"/>
    <w:rsid w:val="00EC07DD"/>
    <w:rsid w:val="00EC0D7C"/>
    <w:rsid w:val="00EC0E2D"/>
    <w:rsid w:val="00EC1148"/>
    <w:rsid w:val="00EC23C1"/>
    <w:rsid w:val="00EC2800"/>
    <w:rsid w:val="00EC3652"/>
    <w:rsid w:val="00EC421C"/>
    <w:rsid w:val="00EC4E3C"/>
    <w:rsid w:val="00EC5187"/>
    <w:rsid w:val="00EC5510"/>
    <w:rsid w:val="00EC5C89"/>
    <w:rsid w:val="00EC68EA"/>
    <w:rsid w:val="00EC6BDE"/>
    <w:rsid w:val="00EC7184"/>
    <w:rsid w:val="00EC7F14"/>
    <w:rsid w:val="00ED0F3A"/>
    <w:rsid w:val="00ED4D87"/>
    <w:rsid w:val="00EE0B0C"/>
    <w:rsid w:val="00EE198A"/>
    <w:rsid w:val="00EE1F4D"/>
    <w:rsid w:val="00EE215B"/>
    <w:rsid w:val="00EE220A"/>
    <w:rsid w:val="00EE2853"/>
    <w:rsid w:val="00EE2EBF"/>
    <w:rsid w:val="00EE300B"/>
    <w:rsid w:val="00EE3DDC"/>
    <w:rsid w:val="00EE5E15"/>
    <w:rsid w:val="00EE7304"/>
    <w:rsid w:val="00EE7411"/>
    <w:rsid w:val="00EE77C8"/>
    <w:rsid w:val="00EF2808"/>
    <w:rsid w:val="00EF3C05"/>
    <w:rsid w:val="00EF5D36"/>
    <w:rsid w:val="00EF64B8"/>
    <w:rsid w:val="00EF651D"/>
    <w:rsid w:val="00EF66BB"/>
    <w:rsid w:val="00EF66FC"/>
    <w:rsid w:val="00EF708B"/>
    <w:rsid w:val="00F0135B"/>
    <w:rsid w:val="00F02153"/>
    <w:rsid w:val="00F022E8"/>
    <w:rsid w:val="00F029E0"/>
    <w:rsid w:val="00F02C0E"/>
    <w:rsid w:val="00F02E73"/>
    <w:rsid w:val="00F02FD1"/>
    <w:rsid w:val="00F03FDC"/>
    <w:rsid w:val="00F04154"/>
    <w:rsid w:val="00F07489"/>
    <w:rsid w:val="00F074A1"/>
    <w:rsid w:val="00F0768A"/>
    <w:rsid w:val="00F10082"/>
    <w:rsid w:val="00F10140"/>
    <w:rsid w:val="00F10339"/>
    <w:rsid w:val="00F11BAF"/>
    <w:rsid w:val="00F11CE3"/>
    <w:rsid w:val="00F128D0"/>
    <w:rsid w:val="00F134FC"/>
    <w:rsid w:val="00F13548"/>
    <w:rsid w:val="00F139F0"/>
    <w:rsid w:val="00F16430"/>
    <w:rsid w:val="00F16F58"/>
    <w:rsid w:val="00F16FDF"/>
    <w:rsid w:val="00F172BB"/>
    <w:rsid w:val="00F17BE7"/>
    <w:rsid w:val="00F17DCE"/>
    <w:rsid w:val="00F214DC"/>
    <w:rsid w:val="00F22750"/>
    <w:rsid w:val="00F227D0"/>
    <w:rsid w:val="00F227E8"/>
    <w:rsid w:val="00F22964"/>
    <w:rsid w:val="00F229B7"/>
    <w:rsid w:val="00F23474"/>
    <w:rsid w:val="00F23CA1"/>
    <w:rsid w:val="00F2401A"/>
    <w:rsid w:val="00F25596"/>
    <w:rsid w:val="00F25E34"/>
    <w:rsid w:val="00F261B7"/>
    <w:rsid w:val="00F2646F"/>
    <w:rsid w:val="00F264AC"/>
    <w:rsid w:val="00F27277"/>
    <w:rsid w:val="00F27E65"/>
    <w:rsid w:val="00F30963"/>
    <w:rsid w:val="00F3409A"/>
    <w:rsid w:val="00F34C46"/>
    <w:rsid w:val="00F35C47"/>
    <w:rsid w:val="00F36A5B"/>
    <w:rsid w:val="00F36BAB"/>
    <w:rsid w:val="00F36F5D"/>
    <w:rsid w:val="00F37721"/>
    <w:rsid w:val="00F40387"/>
    <w:rsid w:val="00F405C9"/>
    <w:rsid w:val="00F4072D"/>
    <w:rsid w:val="00F40A19"/>
    <w:rsid w:val="00F414CD"/>
    <w:rsid w:val="00F414F8"/>
    <w:rsid w:val="00F41955"/>
    <w:rsid w:val="00F41BF3"/>
    <w:rsid w:val="00F446BE"/>
    <w:rsid w:val="00F44E14"/>
    <w:rsid w:val="00F44FA1"/>
    <w:rsid w:val="00F46E5D"/>
    <w:rsid w:val="00F47626"/>
    <w:rsid w:val="00F47CAB"/>
    <w:rsid w:val="00F50275"/>
    <w:rsid w:val="00F505C7"/>
    <w:rsid w:val="00F51186"/>
    <w:rsid w:val="00F51366"/>
    <w:rsid w:val="00F525D8"/>
    <w:rsid w:val="00F5286E"/>
    <w:rsid w:val="00F53E2A"/>
    <w:rsid w:val="00F54824"/>
    <w:rsid w:val="00F54881"/>
    <w:rsid w:val="00F55980"/>
    <w:rsid w:val="00F565BE"/>
    <w:rsid w:val="00F566F6"/>
    <w:rsid w:val="00F5688B"/>
    <w:rsid w:val="00F56CE1"/>
    <w:rsid w:val="00F57082"/>
    <w:rsid w:val="00F57F1A"/>
    <w:rsid w:val="00F61DED"/>
    <w:rsid w:val="00F627B5"/>
    <w:rsid w:val="00F62D01"/>
    <w:rsid w:val="00F62E4C"/>
    <w:rsid w:val="00F62EE5"/>
    <w:rsid w:val="00F62F02"/>
    <w:rsid w:val="00F64F8C"/>
    <w:rsid w:val="00F6517E"/>
    <w:rsid w:val="00F6690E"/>
    <w:rsid w:val="00F669C5"/>
    <w:rsid w:val="00F6719A"/>
    <w:rsid w:val="00F70A92"/>
    <w:rsid w:val="00F70C91"/>
    <w:rsid w:val="00F71F84"/>
    <w:rsid w:val="00F72314"/>
    <w:rsid w:val="00F72DEA"/>
    <w:rsid w:val="00F7563C"/>
    <w:rsid w:val="00F769B4"/>
    <w:rsid w:val="00F77B4B"/>
    <w:rsid w:val="00F77F40"/>
    <w:rsid w:val="00F803B0"/>
    <w:rsid w:val="00F80683"/>
    <w:rsid w:val="00F80E14"/>
    <w:rsid w:val="00F80E25"/>
    <w:rsid w:val="00F8118B"/>
    <w:rsid w:val="00F82D2E"/>
    <w:rsid w:val="00F8603E"/>
    <w:rsid w:val="00F869B7"/>
    <w:rsid w:val="00F9005C"/>
    <w:rsid w:val="00F904AE"/>
    <w:rsid w:val="00F90736"/>
    <w:rsid w:val="00F91CE7"/>
    <w:rsid w:val="00F92C20"/>
    <w:rsid w:val="00F947D9"/>
    <w:rsid w:val="00F9513C"/>
    <w:rsid w:val="00F954D4"/>
    <w:rsid w:val="00F96C13"/>
    <w:rsid w:val="00F97CBF"/>
    <w:rsid w:val="00F97F7C"/>
    <w:rsid w:val="00FA07C9"/>
    <w:rsid w:val="00FA0966"/>
    <w:rsid w:val="00FA0B5B"/>
    <w:rsid w:val="00FA13DC"/>
    <w:rsid w:val="00FA1540"/>
    <w:rsid w:val="00FA18CA"/>
    <w:rsid w:val="00FA1E51"/>
    <w:rsid w:val="00FA1FF9"/>
    <w:rsid w:val="00FA2174"/>
    <w:rsid w:val="00FA37DC"/>
    <w:rsid w:val="00FA41C1"/>
    <w:rsid w:val="00FA4277"/>
    <w:rsid w:val="00FA4994"/>
    <w:rsid w:val="00FA5375"/>
    <w:rsid w:val="00FA5AA3"/>
    <w:rsid w:val="00FA6717"/>
    <w:rsid w:val="00FA6905"/>
    <w:rsid w:val="00FA7A01"/>
    <w:rsid w:val="00FB0263"/>
    <w:rsid w:val="00FB03E9"/>
    <w:rsid w:val="00FB0909"/>
    <w:rsid w:val="00FB120E"/>
    <w:rsid w:val="00FB13E6"/>
    <w:rsid w:val="00FB16E5"/>
    <w:rsid w:val="00FB1986"/>
    <w:rsid w:val="00FB253D"/>
    <w:rsid w:val="00FB2BF1"/>
    <w:rsid w:val="00FB357E"/>
    <w:rsid w:val="00FB4456"/>
    <w:rsid w:val="00FB5896"/>
    <w:rsid w:val="00FB5D74"/>
    <w:rsid w:val="00FB7121"/>
    <w:rsid w:val="00FB737A"/>
    <w:rsid w:val="00FC065C"/>
    <w:rsid w:val="00FC12F8"/>
    <w:rsid w:val="00FC18DB"/>
    <w:rsid w:val="00FC1C74"/>
    <w:rsid w:val="00FC23AE"/>
    <w:rsid w:val="00FC25B6"/>
    <w:rsid w:val="00FC31E2"/>
    <w:rsid w:val="00FC37BF"/>
    <w:rsid w:val="00FC3961"/>
    <w:rsid w:val="00FC3A0E"/>
    <w:rsid w:val="00FC44BC"/>
    <w:rsid w:val="00FC4B44"/>
    <w:rsid w:val="00FC5AD8"/>
    <w:rsid w:val="00FC63FB"/>
    <w:rsid w:val="00FD0284"/>
    <w:rsid w:val="00FD0A3A"/>
    <w:rsid w:val="00FD16AF"/>
    <w:rsid w:val="00FD1C20"/>
    <w:rsid w:val="00FD1E48"/>
    <w:rsid w:val="00FD1F4D"/>
    <w:rsid w:val="00FD2A3E"/>
    <w:rsid w:val="00FD2ECD"/>
    <w:rsid w:val="00FD30A1"/>
    <w:rsid w:val="00FD4342"/>
    <w:rsid w:val="00FD5750"/>
    <w:rsid w:val="00FD61E5"/>
    <w:rsid w:val="00FD6505"/>
    <w:rsid w:val="00FD7077"/>
    <w:rsid w:val="00FE196D"/>
    <w:rsid w:val="00FE1AB9"/>
    <w:rsid w:val="00FE3694"/>
    <w:rsid w:val="00FE4849"/>
    <w:rsid w:val="00FE5B7C"/>
    <w:rsid w:val="00FE5BBC"/>
    <w:rsid w:val="00FE67BA"/>
    <w:rsid w:val="00FE785C"/>
    <w:rsid w:val="00FE7D67"/>
    <w:rsid w:val="00FF013F"/>
    <w:rsid w:val="00FF1432"/>
    <w:rsid w:val="00FF193C"/>
    <w:rsid w:val="00FF19C6"/>
    <w:rsid w:val="00FF2D11"/>
    <w:rsid w:val="00FF3D04"/>
    <w:rsid w:val="00FF507F"/>
    <w:rsid w:val="00FF582A"/>
    <w:rsid w:val="00FF649E"/>
    <w:rsid w:val="00FF652D"/>
    <w:rsid w:val="00FF6546"/>
    <w:rsid w:val="00FF6796"/>
    <w:rsid w:val="00FF69B3"/>
    <w:rsid w:val="00FF6FCC"/>
    <w:rsid w:val="00FF6FE3"/>
    <w:rsid w:val="145F2A1D"/>
    <w:rsid w:val="17F11C8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C485856-4409-43FB-BC8F-2E041297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B652CA"/>
    <w:pPr>
      <w:keepNext/>
      <w:keepLines/>
      <w:spacing w:before="40"/>
      <w:outlineLvl w:val="2"/>
    </w:pPr>
    <w:rPr>
      <w:rFonts w:asciiTheme="majorHAnsi" w:eastAsiaTheme="majorEastAsia" w:hAnsiTheme="majorHAnsi" w:cstheme="majorBidi"/>
      <w:color w:val="243F60" w:themeColor="accent1" w:themeShade="7F"/>
      <w:sz w:val="24"/>
    </w:rPr>
  </w:style>
  <w:style w:type="paragraph" w:styleId="Ttulo4">
    <w:name w:val="heading 4"/>
    <w:basedOn w:val="Normal"/>
    <w:next w:val="Normal"/>
    <w:link w:val="Ttulo4Char"/>
    <w:semiHidden/>
    <w:unhideWhenUsed/>
    <w:qFormat/>
    <w:rsid w:val="009D2DE6"/>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uiPriority w:val="9"/>
    <w:semiHidden/>
    <w:unhideWhenUsed/>
    <w:qFormat/>
    <w:rsid w:val="004E293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Ttulo2Char">
    <w:name w:val="Título 2 Char"/>
    <w:link w:val="Ttulo2"/>
    <w:rsid w:val="004B460A"/>
    <w:rPr>
      <w:b/>
      <w:color w:val="000000"/>
      <w:sz w:val="24"/>
    </w:rPr>
  </w:style>
  <w:style w:type="character" w:customStyle="1" w:styleId="Ttulo8Char">
    <w:name w:val="Título 8 Char"/>
    <w:basedOn w:val="Fontepargpadro"/>
    <w:link w:val="Ttulo8"/>
    <w:uiPriority w:val="9"/>
    <w:semiHidden/>
    <w:rsid w:val="004E2936"/>
    <w:rPr>
      <w:rFonts w:asciiTheme="majorHAnsi" w:eastAsiaTheme="majorEastAsia" w:hAnsiTheme="majorHAnsi" w:cstheme="majorBidi"/>
      <w:color w:val="272727" w:themeColor="text1" w:themeTint="D8"/>
      <w:sz w:val="21"/>
      <w:szCs w:val="21"/>
    </w:rPr>
  </w:style>
  <w:style w:type="paragraph" w:styleId="PargrafodaLista">
    <w:name w:val="List Paragraph"/>
    <w:basedOn w:val="Normal"/>
    <w:link w:val="PargrafodaListaChar"/>
    <w:uiPriority w:val="34"/>
    <w:qFormat/>
    <w:rsid w:val="004773FC"/>
    <w:pPr>
      <w:ind w:left="720"/>
      <w:contextualSpacing/>
    </w:pPr>
  </w:style>
  <w:style w:type="character" w:customStyle="1" w:styleId="PargrafodaListaChar">
    <w:name w:val="Parágrafo da Lista Char"/>
    <w:link w:val="PargrafodaLista"/>
    <w:uiPriority w:val="34"/>
    <w:locked/>
    <w:rsid w:val="00614C6E"/>
    <w:rPr>
      <w:rFonts w:ascii="Arial" w:hAnsi="Arial" w:cs="Tahoma"/>
      <w:szCs w:val="24"/>
    </w:r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unhideWhenUsed/>
    <w:rsid w:val="0015519E"/>
    <w:rPr>
      <w:sz w:val="16"/>
      <w:szCs w:val="16"/>
    </w:rPr>
  </w:style>
  <w:style w:type="paragraph" w:styleId="Textodecomentrio">
    <w:name w:val="annotation text"/>
    <w:basedOn w:val="Normal"/>
    <w:link w:val="TextodecomentrioChar"/>
    <w:uiPriority w:val="99"/>
    <w:unhideWhenUsed/>
    <w:rsid w:val="0015519E"/>
    <w:rPr>
      <w:szCs w:val="20"/>
    </w:rPr>
  </w:style>
  <w:style w:type="character" w:customStyle="1" w:styleId="TextodecomentrioChar">
    <w:name w:val="Texto de comentário Char"/>
    <w:basedOn w:val="Fontepargpadro"/>
    <w:link w:val="Textodecomentrio"/>
    <w:uiPriority w:val="99"/>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nhideWhenUsed/>
    <w:rsid w:val="00DB64EF"/>
    <w:pPr>
      <w:tabs>
        <w:tab w:val="center" w:pos="4252"/>
        <w:tab w:val="right" w:pos="8504"/>
      </w:tabs>
    </w:p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2"/>
      </w:numPr>
      <w:spacing w:before="480" w:line="276" w:lineRule="auto"/>
      <w:jc w:val="both"/>
    </w:pPr>
    <w:rPr>
      <w:rFonts w:ascii="Arial" w:hAnsi="Arial" w:cs="Times New Roman"/>
      <w:b/>
      <w:color w:val="000000"/>
      <w:sz w:val="20"/>
      <w:szCs w:val="20"/>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uiPriority w:val="99"/>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rsid w:val="0085196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85196B"/>
    <w:rPr>
      <w:b/>
      <w:bCs/>
    </w:rPr>
  </w:style>
  <w:style w:type="paragraph" w:customStyle="1" w:styleId="Nivel01">
    <w:name w:val="Nivel_01"/>
    <w:basedOn w:val="Ttulo1"/>
    <w:qFormat/>
    <w:rsid w:val="00B75C3F"/>
    <w:pPr>
      <w:numPr>
        <w:numId w:val="4"/>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uiPriority w:val="29"/>
    <w:rsid w:val="00DD3603"/>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Nivel01Titulo">
    <w:name w:val="Nivel_01_Titulo"/>
    <w:basedOn w:val="Ttulo1"/>
    <w:next w:val="Normal"/>
    <w:link w:val="Nivel01TituloChar"/>
    <w:qFormat/>
    <w:rsid w:val="00926CAB"/>
    <w:pPr>
      <w:tabs>
        <w:tab w:val="num" w:pos="360"/>
        <w:tab w:val="left" w:pos="567"/>
      </w:tabs>
      <w:jc w:val="both"/>
    </w:pPr>
    <w:rPr>
      <w:rFonts w:ascii="Arial" w:hAnsi="Arial" w:cs="Times New Roman"/>
      <w:b/>
      <w:bCs/>
      <w:color w:val="auto"/>
      <w:sz w:val="20"/>
      <w:szCs w:val="20"/>
    </w:rPr>
  </w:style>
  <w:style w:type="character" w:customStyle="1" w:styleId="Nivel01TituloChar">
    <w:name w:val="Nivel_01_Titulo Char"/>
    <w:basedOn w:val="Fontepargpadro"/>
    <w:link w:val="Nivel01Titulo"/>
    <w:locked/>
    <w:rsid w:val="000608F6"/>
    <w:rPr>
      <w:rFonts w:ascii="Arial" w:eastAsiaTheme="majorEastAsia" w:hAnsi="Arial"/>
      <w:b/>
      <w:bCs/>
    </w:rPr>
  </w:style>
  <w:style w:type="character" w:styleId="Nmerodelinha">
    <w:name w:val="line number"/>
    <w:basedOn w:val="Fontepargpadro"/>
    <w:semiHidden/>
    <w:unhideWhenUsed/>
    <w:rsid w:val="003F33D3"/>
  </w:style>
  <w:style w:type="character" w:customStyle="1" w:styleId="MenoPendente1">
    <w:name w:val="Menção Pendente1"/>
    <w:basedOn w:val="Fontepargpadro"/>
    <w:uiPriority w:val="99"/>
    <w:semiHidden/>
    <w:unhideWhenUsed/>
    <w:rsid w:val="00841AD8"/>
    <w:rPr>
      <w:color w:val="605E5C"/>
      <w:shd w:val="clear" w:color="auto" w:fill="E1DFDD"/>
    </w:rPr>
  </w:style>
  <w:style w:type="character" w:customStyle="1" w:styleId="Nivel2Char">
    <w:name w:val="Nivel 2 Char"/>
    <w:basedOn w:val="Fontepargpadro"/>
    <w:link w:val="Nivel2"/>
    <w:locked/>
    <w:rsid w:val="00087FF6"/>
    <w:rPr>
      <w:rFonts w:ascii="Ecofont_Spranq_eco_Sans" w:eastAsia="Arial Unicode MS" w:hAnsi="Ecofont_Spranq_eco_Sans"/>
    </w:rPr>
  </w:style>
  <w:style w:type="paragraph" w:customStyle="1" w:styleId="Nivel2">
    <w:name w:val="Nivel 2"/>
    <w:link w:val="Nivel2Char"/>
    <w:qFormat/>
    <w:rsid w:val="00087FF6"/>
    <w:pPr>
      <w:numPr>
        <w:ilvl w:val="1"/>
        <w:numId w:val="8"/>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087FF6"/>
    <w:pPr>
      <w:numPr>
        <w:ilvl w:val="0"/>
      </w:numPr>
      <w:tabs>
        <w:tab w:val="num" w:pos="360"/>
      </w:tabs>
      <w:ind w:left="720" w:hanging="432"/>
    </w:pPr>
    <w:rPr>
      <w:rFonts w:cs="Arial"/>
      <w:b/>
    </w:rPr>
  </w:style>
  <w:style w:type="paragraph" w:customStyle="1" w:styleId="Nivel3">
    <w:name w:val="Nivel 3"/>
    <w:basedOn w:val="Nivel2"/>
    <w:qFormat/>
    <w:rsid w:val="00087FF6"/>
    <w:pPr>
      <w:numPr>
        <w:ilvl w:val="2"/>
      </w:numPr>
      <w:tabs>
        <w:tab w:val="num" w:pos="360"/>
      </w:tabs>
      <w:ind w:left="2160" w:hanging="180"/>
    </w:pPr>
    <w:rPr>
      <w:rFonts w:cs="Arial"/>
      <w:color w:val="000000"/>
    </w:rPr>
  </w:style>
  <w:style w:type="paragraph" w:customStyle="1" w:styleId="Nivel4">
    <w:name w:val="Nivel 4"/>
    <w:basedOn w:val="Nivel3"/>
    <w:qFormat/>
    <w:rsid w:val="00087FF6"/>
    <w:pPr>
      <w:numPr>
        <w:ilvl w:val="0"/>
        <w:numId w:val="0"/>
      </w:numPr>
      <w:tabs>
        <w:tab w:val="num" w:pos="360"/>
      </w:tabs>
      <w:ind w:left="2880" w:hanging="360"/>
    </w:pPr>
    <w:rPr>
      <w:color w:val="auto"/>
    </w:rPr>
  </w:style>
  <w:style w:type="paragraph" w:customStyle="1" w:styleId="Nivel5">
    <w:name w:val="Nivel 5"/>
    <w:basedOn w:val="Nivel4"/>
    <w:qFormat/>
    <w:rsid w:val="00087FF6"/>
    <w:pPr>
      <w:numPr>
        <w:ilvl w:val="4"/>
      </w:numPr>
      <w:tabs>
        <w:tab w:val="num" w:pos="360"/>
      </w:tabs>
      <w:ind w:left="3600" w:hanging="360"/>
    </w:pPr>
  </w:style>
  <w:style w:type="table" w:customStyle="1" w:styleId="TableNormal">
    <w:name w:val="Table Normal"/>
    <w:uiPriority w:val="2"/>
    <w:semiHidden/>
    <w:unhideWhenUsed/>
    <w:qFormat/>
    <w:rsid w:val="001C281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C281A"/>
    <w:pPr>
      <w:widowControl w:val="0"/>
      <w:autoSpaceDE w:val="0"/>
      <w:autoSpaceDN w:val="0"/>
    </w:pPr>
    <w:rPr>
      <w:rFonts w:eastAsia="Arial" w:cs="Arial"/>
      <w:sz w:val="22"/>
      <w:szCs w:val="22"/>
      <w:lang w:val="pt-PT" w:eastAsia="pt-PT" w:bidi="pt-PT"/>
    </w:rPr>
  </w:style>
  <w:style w:type="character" w:customStyle="1" w:styleId="gi">
    <w:name w:val="gi"/>
    <w:basedOn w:val="Fontepargpadro"/>
    <w:rsid w:val="00FF6546"/>
  </w:style>
  <w:style w:type="paragraph" w:styleId="Corpodetexto">
    <w:name w:val="Body Text"/>
    <w:basedOn w:val="Normal"/>
    <w:link w:val="CorpodetextoChar"/>
    <w:uiPriority w:val="1"/>
    <w:qFormat/>
    <w:rsid w:val="000136BE"/>
    <w:pPr>
      <w:widowControl w:val="0"/>
      <w:autoSpaceDE w:val="0"/>
      <w:autoSpaceDN w:val="0"/>
    </w:pPr>
    <w:rPr>
      <w:rFonts w:eastAsia="Arial" w:cs="Arial"/>
      <w:szCs w:val="20"/>
      <w:lang w:val="pt-PT" w:eastAsia="pt-PT" w:bidi="pt-PT"/>
    </w:rPr>
  </w:style>
  <w:style w:type="character" w:customStyle="1" w:styleId="CorpodetextoChar">
    <w:name w:val="Corpo de texto Char"/>
    <w:basedOn w:val="Fontepargpadro"/>
    <w:link w:val="Corpodetexto"/>
    <w:uiPriority w:val="1"/>
    <w:rsid w:val="000136BE"/>
    <w:rPr>
      <w:rFonts w:ascii="Arial" w:eastAsia="Arial" w:hAnsi="Arial" w:cs="Arial"/>
      <w:lang w:val="pt-PT" w:eastAsia="pt-PT" w:bidi="pt-PT"/>
    </w:rPr>
  </w:style>
  <w:style w:type="table" w:customStyle="1" w:styleId="TableNormal1">
    <w:name w:val="Table Normal1"/>
    <w:uiPriority w:val="2"/>
    <w:semiHidden/>
    <w:unhideWhenUsed/>
    <w:qFormat/>
    <w:rsid w:val="00242F2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nfase">
    <w:name w:val="Emphasis"/>
    <w:basedOn w:val="Fontepargpadro"/>
    <w:uiPriority w:val="20"/>
    <w:qFormat/>
    <w:rsid w:val="001458F2"/>
    <w:rPr>
      <w:i/>
      <w:iCs/>
    </w:rPr>
  </w:style>
  <w:style w:type="character" w:customStyle="1" w:styleId="im">
    <w:name w:val="im"/>
    <w:basedOn w:val="Fontepargpadro"/>
    <w:rsid w:val="007A244B"/>
  </w:style>
  <w:style w:type="paragraph" w:customStyle="1" w:styleId="Standard">
    <w:name w:val="Standard"/>
    <w:rsid w:val="002944D8"/>
    <w:pPr>
      <w:suppressAutoHyphens/>
      <w:autoSpaceDN w:val="0"/>
      <w:textAlignment w:val="baseline"/>
    </w:pPr>
    <w:rPr>
      <w:kern w:val="3"/>
      <w:sz w:val="24"/>
      <w:szCs w:val="24"/>
      <w:lang w:eastAsia="zh-CN"/>
    </w:rPr>
  </w:style>
  <w:style w:type="character" w:styleId="Nmerodepgina">
    <w:name w:val="page number"/>
    <w:basedOn w:val="Fontepargpadro"/>
    <w:rsid w:val="0007397F"/>
  </w:style>
  <w:style w:type="numbering" w:customStyle="1" w:styleId="WW8Num49">
    <w:name w:val="WW8Num49"/>
    <w:basedOn w:val="Semlista"/>
    <w:rsid w:val="0007397F"/>
    <w:pPr>
      <w:numPr>
        <w:numId w:val="13"/>
      </w:numPr>
    </w:pPr>
  </w:style>
  <w:style w:type="character" w:customStyle="1" w:styleId="Ttulo4Char">
    <w:name w:val="Título 4 Char"/>
    <w:basedOn w:val="Fontepargpadro"/>
    <w:link w:val="Ttulo4"/>
    <w:rsid w:val="009D2DE6"/>
    <w:rPr>
      <w:rFonts w:asciiTheme="majorHAnsi" w:eastAsiaTheme="majorEastAsia" w:hAnsiTheme="majorHAnsi" w:cstheme="majorBidi"/>
      <w:i/>
      <w:iCs/>
      <w:color w:val="365F91" w:themeColor="accent1" w:themeShade="BF"/>
      <w:szCs w:val="24"/>
    </w:rPr>
  </w:style>
  <w:style w:type="paragraph" w:customStyle="1" w:styleId="BodyText21">
    <w:name w:val="Body Text 21"/>
    <w:basedOn w:val="Normal"/>
    <w:rsid w:val="009D2DE6"/>
    <w:pPr>
      <w:jc w:val="both"/>
    </w:pPr>
    <w:rPr>
      <w:rFonts w:ascii="Times New Roman" w:hAnsi="Times New Roman" w:cs="Times New Roman"/>
      <w:snapToGrid w:val="0"/>
      <w:sz w:val="24"/>
    </w:rPr>
  </w:style>
  <w:style w:type="paragraph" w:customStyle="1" w:styleId="Saudao1">
    <w:name w:val="Saudação1"/>
    <w:basedOn w:val="Standard"/>
    <w:rsid w:val="00E44D86"/>
    <w:pPr>
      <w:widowControl w:val="0"/>
      <w:jc w:val="both"/>
    </w:pPr>
    <w:rPr>
      <w:rFonts w:ascii="Arial" w:eastAsia="Arial Unicode MS" w:hAnsi="Arial" w:cs="Arial"/>
      <w:szCs w:val="20"/>
    </w:rPr>
  </w:style>
  <w:style w:type="table" w:customStyle="1" w:styleId="TableGrid">
    <w:name w:val="TableGrid"/>
    <w:rsid w:val="0002458F"/>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Ttulo3Char">
    <w:name w:val="Título 3 Char"/>
    <w:basedOn w:val="Fontepargpadro"/>
    <w:link w:val="Ttulo3"/>
    <w:semiHidden/>
    <w:rsid w:val="00B652C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40378">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42820492">
      <w:bodyDiv w:val="1"/>
      <w:marLeft w:val="0"/>
      <w:marRight w:val="0"/>
      <w:marTop w:val="0"/>
      <w:marBottom w:val="0"/>
      <w:divBdr>
        <w:top w:val="none" w:sz="0" w:space="0" w:color="auto"/>
        <w:left w:val="none" w:sz="0" w:space="0" w:color="auto"/>
        <w:bottom w:val="none" w:sz="0" w:space="0" w:color="auto"/>
        <w:right w:val="none" w:sz="0" w:space="0" w:color="auto"/>
      </w:divBdr>
    </w:div>
    <w:div w:id="146016263">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171650768">
      <w:bodyDiv w:val="1"/>
      <w:marLeft w:val="0"/>
      <w:marRight w:val="0"/>
      <w:marTop w:val="0"/>
      <w:marBottom w:val="0"/>
      <w:divBdr>
        <w:top w:val="none" w:sz="0" w:space="0" w:color="auto"/>
        <w:left w:val="none" w:sz="0" w:space="0" w:color="auto"/>
        <w:bottom w:val="none" w:sz="0" w:space="0" w:color="auto"/>
        <w:right w:val="none" w:sz="0" w:space="0" w:color="auto"/>
      </w:divBdr>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42300379">
      <w:bodyDiv w:val="1"/>
      <w:marLeft w:val="0"/>
      <w:marRight w:val="0"/>
      <w:marTop w:val="0"/>
      <w:marBottom w:val="0"/>
      <w:divBdr>
        <w:top w:val="none" w:sz="0" w:space="0" w:color="auto"/>
        <w:left w:val="none" w:sz="0" w:space="0" w:color="auto"/>
        <w:bottom w:val="none" w:sz="0" w:space="0" w:color="auto"/>
        <w:right w:val="none" w:sz="0" w:space="0" w:color="auto"/>
      </w:divBdr>
    </w:div>
    <w:div w:id="246505898">
      <w:bodyDiv w:val="1"/>
      <w:marLeft w:val="0"/>
      <w:marRight w:val="0"/>
      <w:marTop w:val="0"/>
      <w:marBottom w:val="0"/>
      <w:divBdr>
        <w:top w:val="none" w:sz="0" w:space="0" w:color="auto"/>
        <w:left w:val="none" w:sz="0" w:space="0" w:color="auto"/>
        <w:bottom w:val="none" w:sz="0" w:space="0" w:color="auto"/>
        <w:right w:val="none" w:sz="0" w:space="0" w:color="auto"/>
      </w:divBdr>
    </w:div>
    <w:div w:id="253319073">
      <w:bodyDiv w:val="1"/>
      <w:marLeft w:val="0"/>
      <w:marRight w:val="0"/>
      <w:marTop w:val="0"/>
      <w:marBottom w:val="0"/>
      <w:divBdr>
        <w:top w:val="none" w:sz="0" w:space="0" w:color="auto"/>
        <w:left w:val="none" w:sz="0" w:space="0" w:color="auto"/>
        <w:bottom w:val="none" w:sz="0" w:space="0" w:color="auto"/>
        <w:right w:val="none" w:sz="0" w:space="0" w:color="auto"/>
      </w:divBdr>
    </w:div>
    <w:div w:id="266156645">
      <w:bodyDiv w:val="1"/>
      <w:marLeft w:val="0"/>
      <w:marRight w:val="0"/>
      <w:marTop w:val="0"/>
      <w:marBottom w:val="0"/>
      <w:divBdr>
        <w:top w:val="none" w:sz="0" w:space="0" w:color="auto"/>
        <w:left w:val="none" w:sz="0" w:space="0" w:color="auto"/>
        <w:bottom w:val="none" w:sz="0" w:space="0" w:color="auto"/>
        <w:right w:val="none" w:sz="0" w:space="0" w:color="auto"/>
      </w:divBdr>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01738550">
      <w:bodyDiv w:val="1"/>
      <w:marLeft w:val="0"/>
      <w:marRight w:val="0"/>
      <w:marTop w:val="0"/>
      <w:marBottom w:val="0"/>
      <w:divBdr>
        <w:top w:val="none" w:sz="0" w:space="0" w:color="auto"/>
        <w:left w:val="none" w:sz="0" w:space="0" w:color="auto"/>
        <w:bottom w:val="none" w:sz="0" w:space="0" w:color="auto"/>
        <w:right w:val="none" w:sz="0" w:space="0" w:color="auto"/>
      </w:divBdr>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377440265">
      <w:bodyDiv w:val="1"/>
      <w:marLeft w:val="0"/>
      <w:marRight w:val="0"/>
      <w:marTop w:val="0"/>
      <w:marBottom w:val="0"/>
      <w:divBdr>
        <w:top w:val="none" w:sz="0" w:space="0" w:color="auto"/>
        <w:left w:val="none" w:sz="0" w:space="0" w:color="auto"/>
        <w:bottom w:val="none" w:sz="0" w:space="0" w:color="auto"/>
        <w:right w:val="none" w:sz="0" w:space="0" w:color="auto"/>
      </w:divBdr>
    </w:div>
    <w:div w:id="421221283">
      <w:bodyDiv w:val="1"/>
      <w:marLeft w:val="0"/>
      <w:marRight w:val="0"/>
      <w:marTop w:val="0"/>
      <w:marBottom w:val="0"/>
      <w:divBdr>
        <w:top w:val="none" w:sz="0" w:space="0" w:color="auto"/>
        <w:left w:val="none" w:sz="0" w:space="0" w:color="auto"/>
        <w:bottom w:val="none" w:sz="0" w:space="0" w:color="auto"/>
        <w:right w:val="none" w:sz="0" w:space="0" w:color="auto"/>
      </w:divBdr>
    </w:div>
    <w:div w:id="440496492">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462232566">
      <w:bodyDiv w:val="1"/>
      <w:marLeft w:val="0"/>
      <w:marRight w:val="0"/>
      <w:marTop w:val="0"/>
      <w:marBottom w:val="0"/>
      <w:divBdr>
        <w:top w:val="none" w:sz="0" w:space="0" w:color="auto"/>
        <w:left w:val="none" w:sz="0" w:space="0" w:color="auto"/>
        <w:bottom w:val="none" w:sz="0" w:space="0" w:color="auto"/>
        <w:right w:val="none" w:sz="0" w:space="0" w:color="auto"/>
      </w:divBdr>
    </w:div>
    <w:div w:id="508714775">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548300121">
      <w:bodyDiv w:val="1"/>
      <w:marLeft w:val="0"/>
      <w:marRight w:val="0"/>
      <w:marTop w:val="0"/>
      <w:marBottom w:val="0"/>
      <w:divBdr>
        <w:top w:val="none" w:sz="0" w:space="0" w:color="auto"/>
        <w:left w:val="none" w:sz="0" w:space="0" w:color="auto"/>
        <w:bottom w:val="none" w:sz="0" w:space="0" w:color="auto"/>
        <w:right w:val="none" w:sz="0" w:space="0" w:color="auto"/>
      </w:divBdr>
    </w:div>
    <w:div w:id="567496216">
      <w:bodyDiv w:val="1"/>
      <w:marLeft w:val="0"/>
      <w:marRight w:val="0"/>
      <w:marTop w:val="0"/>
      <w:marBottom w:val="0"/>
      <w:divBdr>
        <w:top w:val="none" w:sz="0" w:space="0" w:color="auto"/>
        <w:left w:val="none" w:sz="0" w:space="0" w:color="auto"/>
        <w:bottom w:val="none" w:sz="0" w:space="0" w:color="auto"/>
        <w:right w:val="none" w:sz="0" w:space="0" w:color="auto"/>
      </w:divBdr>
    </w:div>
    <w:div w:id="617641785">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55246537">
      <w:bodyDiv w:val="1"/>
      <w:marLeft w:val="0"/>
      <w:marRight w:val="0"/>
      <w:marTop w:val="0"/>
      <w:marBottom w:val="0"/>
      <w:divBdr>
        <w:top w:val="none" w:sz="0" w:space="0" w:color="auto"/>
        <w:left w:val="none" w:sz="0" w:space="0" w:color="auto"/>
        <w:bottom w:val="none" w:sz="0" w:space="0" w:color="auto"/>
        <w:right w:val="none" w:sz="0" w:space="0" w:color="auto"/>
      </w:divBdr>
    </w:div>
    <w:div w:id="761339837">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799760916">
      <w:bodyDiv w:val="1"/>
      <w:marLeft w:val="0"/>
      <w:marRight w:val="0"/>
      <w:marTop w:val="0"/>
      <w:marBottom w:val="0"/>
      <w:divBdr>
        <w:top w:val="none" w:sz="0" w:space="0" w:color="auto"/>
        <w:left w:val="none" w:sz="0" w:space="0" w:color="auto"/>
        <w:bottom w:val="none" w:sz="0" w:space="0" w:color="auto"/>
        <w:right w:val="none" w:sz="0" w:space="0" w:color="auto"/>
      </w:divBdr>
    </w:div>
    <w:div w:id="819153060">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874537143">
      <w:bodyDiv w:val="1"/>
      <w:marLeft w:val="0"/>
      <w:marRight w:val="0"/>
      <w:marTop w:val="0"/>
      <w:marBottom w:val="0"/>
      <w:divBdr>
        <w:top w:val="none" w:sz="0" w:space="0" w:color="auto"/>
        <w:left w:val="none" w:sz="0" w:space="0" w:color="auto"/>
        <w:bottom w:val="none" w:sz="0" w:space="0" w:color="auto"/>
        <w:right w:val="none" w:sz="0" w:space="0" w:color="auto"/>
      </w:divBdr>
    </w:div>
    <w:div w:id="904493341">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50548283">
      <w:bodyDiv w:val="1"/>
      <w:marLeft w:val="0"/>
      <w:marRight w:val="0"/>
      <w:marTop w:val="0"/>
      <w:marBottom w:val="0"/>
      <w:divBdr>
        <w:top w:val="none" w:sz="0" w:space="0" w:color="auto"/>
        <w:left w:val="none" w:sz="0" w:space="0" w:color="auto"/>
        <w:bottom w:val="none" w:sz="0" w:space="0" w:color="auto"/>
        <w:right w:val="none" w:sz="0" w:space="0" w:color="auto"/>
      </w:divBdr>
    </w:div>
    <w:div w:id="951009490">
      <w:bodyDiv w:val="1"/>
      <w:marLeft w:val="0"/>
      <w:marRight w:val="0"/>
      <w:marTop w:val="0"/>
      <w:marBottom w:val="0"/>
      <w:divBdr>
        <w:top w:val="none" w:sz="0" w:space="0" w:color="auto"/>
        <w:left w:val="none" w:sz="0" w:space="0" w:color="auto"/>
        <w:bottom w:val="none" w:sz="0" w:space="0" w:color="auto"/>
        <w:right w:val="none" w:sz="0" w:space="0" w:color="auto"/>
      </w:divBdr>
    </w:div>
    <w:div w:id="970329095">
      <w:bodyDiv w:val="1"/>
      <w:marLeft w:val="0"/>
      <w:marRight w:val="0"/>
      <w:marTop w:val="0"/>
      <w:marBottom w:val="0"/>
      <w:divBdr>
        <w:top w:val="none" w:sz="0" w:space="0" w:color="auto"/>
        <w:left w:val="none" w:sz="0" w:space="0" w:color="auto"/>
        <w:bottom w:val="none" w:sz="0" w:space="0" w:color="auto"/>
        <w:right w:val="none" w:sz="0" w:space="0" w:color="auto"/>
      </w:divBdr>
    </w:div>
    <w:div w:id="985088516">
      <w:bodyDiv w:val="1"/>
      <w:marLeft w:val="0"/>
      <w:marRight w:val="0"/>
      <w:marTop w:val="0"/>
      <w:marBottom w:val="0"/>
      <w:divBdr>
        <w:top w:val="none" w:sz="0" w:space="0" w:color="auto"/>
        <w:left w:val="none" w:sz="0" w:space="0" w:color="auto"/>
        <w:bottom w:val="none" w:sz="0" w:space="0" w:color="auto"/>
        <w:right w:val="none" w:sz="0" w:space="0" w:color="auto"/>
      </w:divBdr>
    </w:div>
    <w:div w:id="1015575487">
      <w:bodyDiv w:val="1"/>
      <w:marLeft w:val="0"/>
      <w:marRight w:val="0"/>
      <w:marTop w:val="0"/>
      <w:marBottom w:val="0"/>
      <w:divBdr>
        <w:top w:val="none" w:sz="0" w:space="0" w:color="auto"/>
        <w:left w:val="none" w:sz="0" w:space="0" w:color="auto"/>
        <w:bottom w:val="none" w:sz="0" w:space="0" w:color="auto"/>
        <w:right w:val="none" w:sz="0" w:space="0" w:color="auto"/>
      </w:divBdr>
    </w:div>
    <w:div w:id="1026364688">
      <w:bodyDiv w:val="1"/>
      <w:marLeft w:val="0"/>
      <w:marRight w:val="0"/>
      <w:marTop w:val="0"/>
      <w:marBottom w:val="0"/>
      <w:divBdr>
        <w:top w:val="none" w:sz="0" w:space="0" w:color="auto"/>
        <w:left w:val="none" w:sz="0" w:space="0" w:color="auto"/>
        <w:bottom w:val="none" w:sz="0" w:space="0" w:color="auto"/>
        <w:right w:val="none" w:sz="0" w:space="0" w:color="auto"/>
      </w:divBdr>
    </w:div>
    <w:div w:id="1041395458">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49915810">
      <w:bodyDiv w:val="1"/>
      <w:marLeft w:val="0"/>
      <w:marRight w:val="0"/>
      <w:marTop w:val="0"/>
      <w:marBottom w:val="0"/>
      <w:divBdr>
        <w:top w:val="none" w:sz="0" w:space="0" w:color="auto"/>
        <w:left w:val="none" w:sz="0" w:space="0" w:color="auto"/>
        <w:bottom w:val="none" w:sz="0" w:space="0" w:color="auto"/>
        <w:right w:val="none" w:sz="0" w:space="0" w:color="auto"/>
      </w:divBdr>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087775787">
      <w:bodyDiv w:val="1"/>
      <w:marLeft w:val="0"/>
      <w:marRight w:val="0"/>
      <w:marTop w:val="0"/>
      <w:marBottom w:val="0"/>
      <w:divBdr>
        <w:top w:val="none" w:sz="0" w:space="0" w:color="auto"/>
        <w:left w:val="none" w:sz="0" w:space="0" w:color="auto"/>
        <w:bottom w:val="none" w:sz="0" w:space="0" w:color="auto"/>
        <w:right w:val="none" w:sz="0" w:space="0" w:color="auto"/>
      </w:divBdr>
    </w:div>
    <w:div w:id="1120421658">
      <w:bodyDiv w:val="1"/>
      <w:marLeft w:val="0"/>
      <w:marRight w:val="0"/>
      <w:marTop w:val="0"/>
      <w:marBottom w:val="0"/>
      <w:divBdr>
        <w:top w:val="none" w:sz="0" w:space="0" w:color="auto"/>
        <w:left w:val="none" w:sz="0" w:space="0" w:color="auto"/>
        <w:bottom w:val="none" w:sz="0" w:space="0" w:color="auto"/>
        <w:right w:val="none" w:sz="0" w:space="0" w:color="auto"/>
      </w:divBdr>
    </w:div>
    <w:div w:id="1124155238">
      <w:bodyDiv w:val="1"/>
      <w:marLeft w:val="0"/>
      <w:marRight w:val="0"/>
      <w:marTop w:val="0"/>
      <w:marBottom w:val="0"/>
      <w:divBdr>
        <w:top w:val="none" w:sz="0" w:space="0" w:color="auto"/>
        <w:left w:val="none" w:sz="0" w:space="0" w:color="auto"/>
        <w:bottom w:val="none" w:sz="0" w:space="0" w:color="auto"/>
        <w:right w:val="none" w:sz="0" w:space="0" w:color="auto"/>
      </w:divBdr>
    </w:div>
    <w:div w:id="1143230163">
      <w:bodyDiv w:val="1"/>
      <w:marLeft w:val="0"/>
      <w:marRight w:val="0"/>
      <w:marTop w:val="0"/>
      <w:marBottom w:val="0"/>
      <w:divBdr>
        <w:top w:val="none" w:sz="0" w:space="0" w:color="auto"/>
        <w:left w:val="none" w:sz="0" w:space="0" w:color="auto"/>
        <w:bottom w:val="none" w:sz="0" w:space="0" w:color="auto"/>
        <w:right w:val="none" w:sz="0" w:space="0" w:color="auto"/>
      </w:divBdr>
    </w:div>
    <w:div w:id="1170217693">
      <w:bodyDiv w:val="1"/>
      <w:marLeft w:val="0"/>
      <w:marRight w:val="0"/>
      <w:marTop w:val="0"/>
      <w:marBottom w:val="0"/>
      <w:divBdr>
        <w:top w:val="none" w:sz="0" w:space="0" w:color="auto"/>
        <w:left w:val="none" w:sz="0" w:space="0" w:color="auto"/>
        <w:bottom w:val="none" w:sz="0" w:space="0" w:color="auto"/>
        <w:right w:val="none" w:sz="0" w:space="0" w:color="auto"/>
      </w:divBdr>
    </w:div>
    <w:div w:id="1198275287">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57708323">
      <w:bodyDiv w:val="1"/>
      <w:marLeft w:val="0"/>
      <w:marRight w:val="0"/>
      <w:marTop w:val="0"/>
      <w:marBottom w:val="0"/>
      <w:divBdr>
        <w:top w:val="none" w:sz="0" w:space="0" w:color="auto"/>
        <w:left w:val="none" w:sz="0" w:space="0" w:color="auto"/>
        <w:bottom w:val="none" w:sz="0" w:space="0" w:color="auto"/>
        <w:right w:val="none" w:sz="0" w:space="0" w:color="auto"/>
      </w:divBdr>
    </w:div>
    <w:div w:id="1333870329">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364595198">
      <w:bodyDiv w:val="1"/>
      <w:marLeft w:val="0"/>
      <w:marRight w:val="0"/>
      <w:marTop w:val="0"/>
      <w:marBottom w:val="0"/>
      <w:divBdr>
        <w:top w:val="none" w:sz="0" w:space="0" w:color="auto"/>
        <w:left w:val="none" w:sz="0" w:space="0" w:color="auto"/>
        <w:bottom w:val="none" w:sz="0" w:space="0" w:color="auto"/>
        <w:right w:val="none" w:sz="0" w:space="0" w:color="auto"/>
      </w:divBdr>
    </w:div>
    <w:div w:id="1391809928">
      <w:bodyDiv w:val="1"/>
      <w:marLeft w:val="0"/>
      <w:marRight w:val="0"/>
      <w:marTop w:val="0"/>
      <w:marBottom w:val="0"/>
      <w:divBdr>
        <w:top w:val="none" w:sz="0" w:space="0" w:color="auto"/>
        <w:left w:val="none" w:sz="0" w:space="0" w:color="auto"/>
        <w:bottom w:val="none" w:sz="0" w:space="0" w:color="auto"/>
        <w:right w:val="none" w:sz="0" w:space="0" w:color="auto"/>
      </w:divBdr>
    </w:div>
    <w:div w:id="1402480285">
      <w:bodyDiv w:val="1"/>
      <w:marLeft w:val="0"/>
      <w:marRight w:val="0"/>
      <w:marTop w:val="0"/>
      <w:marBottom w:val="0"/>
      <w:divBdr>
        <w:top w:val="none" w:sz="0" w:space="0" w:color="auto"/>
        <w:left w:val="none" w:sz="0" w:space="0" w:color="auto"/>
        <w:bottom w:val="none" w:sz="0" w:space="0" w:color="auto"/>
        <w:right w:val="none" w:sz="0" w:space="0" w:color="auto"/>
      </w:divBdr>
    </w:div>
    <w:div w:id="1414744862">
      <w:bodyDiv w:val="1"/>
      <w:marLeft w:val="0"/>
      <w:marRight w:val="0"/>
      <w:marTop w:val="0"/>
      <w:marBottom w:val="0"/>
      <w:divBdr>
        <w:top w:val="none" w:sz="0" w:space="0" w:color="auto"/>
        <w:left w:val="none" w:sz="0" w:space="0" w:color="auto"/>
        <w:bottom w:val="none" w:sz="0" w:space="0" w:color="auto"/>
        <w:right w:val="none" w:sz="0" w:space="0" w:color="auto"/>
      </w:divBdr>
    </w:div>
    <w:div w:id="1414861601">
      <w:bodyDiv w:val="1"/>
      <w:marLeft w:val="0"/>
      <w:marRight w:val="0"/>
      <w:marTop w:val="0"/>
      <w:marBottom w:val="0"/>
      <w:divBdr>
        <w:top w:val="none" w:sz="0" w:space="0" w:color="auto"/>
        <w:left w:val="none" w:sz="0" w:space="0" w:color="auto"/>
        <w:bottom w:val="none" w:sz="0" w:space="0" w:color="auto"/>
        <w:right w:val="none" w:sz="0" w:space="0" w:color="auto"/>
      </w:divBdr>
    </w:div>
    <w:div w:id="1421607315">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42478462">
      <w:bodyDiv w:val="1"/>
      <w:marLeft w:val="0"/>
      <w:marRight w:val="0"/>
      <w:marTop w:val="0"/>
      <w:marBottom w:val="0"/>
      <w:divBdr>
        <w:top w:val="none" w:sz="0" w:space="0" w:color="auto"/>
        <w:left w:val="none" w:sz="0" w:space="0" w:color="auto"/>
        <w:bottom w:val="none" w:sz="0" w:space="0" w:color="auto"/>
        <w:right w:val="none" w:sz="0" w:space="0" w:color="auto"/>
      </w:divBdr>
    </w:div>
    <w:div w:id="1552958824">
      <w:bodyDiv w:val="1"/>
      <w:marLeft w:val="0"/>
      <w:marRight w:val="0"/>
      <w:marTop w:val="0"/>
      <w:marBottom w:val="0"/>
      <w:divBdr>
        <w:top w:val="none" w:sz="0" w:space="0" w:color="auto"/>
        <w:left w:val="none" w:sz="0" w:space="0" w:color="auto"/>
        <w:bottom w:val="none" w:sz="0" w:space="0" w:color="auto"/>
        <w:right w:val="none" w:sz="0" w:space="0" w:color="auto"/>
      </w:divBdr>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585917918">
      <w:bodyDiv w:val="1"/>
      <w:marLeft w:val="0"/>
      <w:marRight w:val="0"/>
      <w:marTop w:val="0"/>
      <w:marBottom w:val="0"/>
      <w:divBdr>
        <w:top w:val="none" w:sz="0" w:space="0" w:color="auto"/>
        <w:left w:val="none" w:sz="0" w:space="0" w:color="auto"/>
        <w:bottom w:val="none" w:sz="0" w:space="0" w:color="auto"/>
        <w:right w:val="none" w:sz="0" w:space="0" w:color="auto"/>
      </w:divBdr>
    </w:div>
    <w:div w:id="1589843851">
      <w:bodyDiv w:val="1"/>
      <w:marLeft w:val="0"/>
      <w:marRight w:val="0"/>
      <w:marTop w:val="0"/>
      <w:marBottom w:val="0"/>
      <w:divBdr>
        <w:top w:val="none" w:sz="0" w:space="0" w:color="auto"/>
        <w:left w:val="none" w:sz="0" w:space="0" w:color="auto"/>
        <w:bottom w:val="none" w:sz="0" w:space="0" w:color="auto"/>
        <w:right w:val="none" w:sz="0" w:space="0" w:color="auto"/>
      </w:divBdr>
    </w:div>
    <w:div w:id="1589924985">
      <w:bodyDiv w:val="1"/>
      <w:marLeft w:val="0"/>
      <w:marRight w:val="0"/>
      <w:marTop w:val="0"/>
      <w:marBottom w:val="0"/>
      <w:divBdr>
        <w:top w:val="none" w:sz="0" w:space="0" w:color="auto"/>
        <w:left w:val="none" w:sz="0" w:space="0" w:color="auto"/>
        <w:bottom w:val="none" w:sz="0" w:space="0" w:color="auto"/>
        <w:right w:val="none" w:sz="0" w:space="0" w:color="auto"/>
      </w:divBdr>
    </w:div>
    <w:div w:id="1603150559">
      <w:bodyDiv w:val="1"/>
      <w:marLeft w:val="0"/>
      <w:marRight w:val="0"/>
      <w:marTop w:val="0"/>
      <w:marBottom w:val="0"/>
      <w:divBdr>
        <w:top w:val="none" w:sz="0" w:space="0" w:color="auto"/>
        <w:left w:val="none" w:sz="0" w:space="0" w:color="auto"/>
        <w:bottom w:val="none" w:sz="0" w:space="0" w:color="auto"/>
        <w:right w:val="none" w:sz="0" w:space="0" w:color="auto"/>
      </w:divBdr>
    </w:div>
    <w:div w:id="1616057606">
      <w:bodyDiv w:val="1"/>
      <w:marLeft w:val="0"/>
      <w:marRight w:val="0"/>
      <w:marTop w:val="0"/>
      <w:marBottom w:val="0"/>
      <w:divBdr>
        <w:top w:val="none" w:sz="0" w:space="0" w:color="auto"/>
        <w:left w:val="none" w:sz="0" w:space="0" w:color="auto"/>
        <w:bottom w:val="none" w:sz="0" w:space="0" w:color="auto"/>
        <w:right w:val="none" w:sz="0" w:space="0" w:color="auto"/>
      </w:divBdr>
    </w:div>
    <w:div w:id="1665356957">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735394706">
      <w:bodyDiv w:val="1"/>
      <w:marLeft w:val="0"/>
      <w:marRight w:val="0"/>
      <w:marTop w:val="0"/>
      <w:marBottom w:val="0"/>
      <w:divBdr>
        <w:top w:val="none" w:sz="0" w:space="0" w:color="auto"/>
        <w:left w:val="none" w:sz="0" w:space="0" w:color="auto"/>
        <w:bottom w:val="none" w:sz="0" w:space="0" w:color="auto"/>
        <w:right w:val="none" w:sz="0" w:space="0" w:color="auto"/>
      </w:divBdr>
    </w:div>
    <w:div w:id="1776095518">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853449731">
      <w:bodyDiv w:val="1"/>
      <w:marLeft w:val="0"/>
      <w:marRight w:val="0"/>
      <w:marTop w:val="0"/>
      <w:marBottom w:val="0"/>
      <w:divBdr>
        <w:top w:val="none" w:sz="0" w:space="0" w:color="auto"/>
        <w:left w:val="none" w:sz="0" w:space="0" w:color="auto"/>
        <w:bottom w:val="none" w:sz="0" w:space="0" w:color="auto"/>
        <w:right w:val="none" w:sz="0" w:space="0" w:color="auto"/>
      </w:divBdr>
    </w:div>
    <w:div w:id="1860269285">
      <w:bodyDiv w:val="1"/>
      <w:marLeft w:val="0"/>
      <w:marRight w:val="0"/>
      <w:marTop w:val="0"/>
      <w:marBottom w:val="0"/>
      <w:divBdr>
        <w:top w:val="none" w:sz="0" w:space="0" w:color="auto"/>
        <w:left w:val="none" w:sz="0" w:space="0" w:color="auto"/>
        <w:bottom w:val="none" w:sz="0" w:space="0" w:color="auto"/>
        <w:right w:val="none" w:sz="0" w:space="0" w:color="auto"/>
      </w:divBdr>
    </w:div>
    <w:div w:id="1867478635">
      <w:bodyDiv w:val="1"/>
      <w:marLeft w:val="0"/>
      <w:marRight w:val="0"/>
      <w:marTop w:val="0"/>
      <w:marBottom w:val="0"/>
      <w:divBdr>
        <w:top w:val="none" w:sz="0" w:space="0" w:color="auto"/>
        <w:left w:val="none" w:sz="0" w:space="0" w:color="auto"/>
        <w:bottom w:val="none" w:sz="0" w:space="0" w:color="auto"/>
        <w:right w:val="none" w:sz="0" w:space="0" w:color="auto"/>
      </w:divBdr>
    </w:div>
    <w:div w:id="1868567611">
      <w:bodyDiv w:val="1"/>
      <w:marLeft w:val="0"/>
      <w:marRight w:val="0"/>
      <w:marTop w:val="0"/>
      <w:marBottom w:val="0"/>
      <w:divBdr>
        <w:top w:val="none" w:sz="0" w:space="0" w:color="auto"/>
        <w:left w:val="none" w:sz="0" w:space="0" w:color="auto"/>
        <w:bottom w:val="none" w:sz="0" w:space="0" w:color="auto"/>
        <w:right w:val="none" w:sz="0" w:space="0" w:color="auto"/>
      </w:divBdr>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1988440374">
      <w:bodyDiv w:val="1"/>
      <w:marLeft w:val="0"/>
      <w:marRight w:val="0"/>
      <w:marTop w:val="0"/>
      <w:marBottom w:val="0"/>
      <w:divBdr>
        <w:top w:val="none" w:sz="0" w:space="0" w:color="auto"/>
        <w:left w:val="none" w:sz="0" w:space="0" w:color="auto"/>
        <w:bottom w:val="none" w:sz="0" w:space="0" w:color="auto"/>
        <w:right w:val="none" w:sz="0" w:space="0" w:color="auto"/>
      </w:divBdr>
    </w:div>
    <w:div w:id="1999579011">
      <w:bodyDiv w:val="1"/>
      <w:marLeft w:val="0"/>
      <w:marRight w:val="0"/>
      <w:marTop w:val="0"/>
      <w:marBottom w:val="0"/>
      <w:divBdr>
        <w:top w:val="none" w:sz="0" w:space="0" w:color="auto"/>
        <w:left w:val="none" w:sz="0" w:space="0" w:color="auto"/>
        <w:bottom w:val="none" w:sz="0" w:space="0" w:color="auto"/>
        <w:right w:val="none" w:sz="0" w:space="0" w:color="auto"/>
      </w:divBdr>
    </w:div>
    <w:div w:id="2000840641">
      <w:bodyDiv w:val="1"/>
      <w:marLeft w:val="0"/>
      <w:marRight w:val="0"/>
      <w:marTop w:val="0"/>
      <w:marBottom w:val="0"/>
      <w:divBdr>
        <w:top w:val="none" w:sz="0" w:space="0" w:color="auto"/>
        <w:left w:val="none" w:sz="0" w:space="0" w:color="auto"/>
        <w:bottom w:val="none" w:sz="0" w:space="0" w:color="auto"/>
        <w:right w:val="none" w:sz="0" w:space="0" w:color="auto"/>
      </w:divBdr>
    </w:div>
    <w:div w:id="2018845091">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0524409">
      <w:bodyDiv w:val="1"/>
      <w:marLeft w:val="0"/>
      <w:marRight w:val="0"/>
      <w:marTop w:val="0"/>
      <w:marBottom w:val="0"/>
      <w:divBdr>
        <w:top w:val="none" w:sz="0" w:space="0" w:color="auto"/>
        <w:left w:val="none" w:sz="0" w:space="0" w:color="auto"/>
        <w:bottom w:val="none" w:sz="0" w:space="0" w:color="auto"/>
        <w:right w:val="none" w:sz="0" w:space="0" w:color="auto"/>
      </w:divBdr>
    </w:div>
    <w:div w:id="2067795181">
      <w:bodyDiv w:val="1"/>
      <w:marLeft w:val="0"/>
      <w:marRight w:val="0"/>
      <w:marTop w:val="0"/>
      <w:marBottom w:val="0"/>
      <w:divBdr>
        <w:top w:val="none" w:sz="0" w:space="0" w:color="auto"/>
        <w:left w:val="none" w:sz="0" w:space="0" w:color="auto"/>
        <w:bottom w:val="none" w:sz="0" w:space="0" w:color="auto"/>
        <w:right w:val="none" w:sz="0" w:space="0" w:color="auto"/>
      </w:divBdr>
    </w:div>
    <w:div w:id="2069912769">
      <w:bodyDiv w:val="1"/>
      <w:marLeft w:val="0"/>
      <w:marRight w:val="0"/>
      <w:marTop w:val="0"/>
      <w:marBottom w:val="0"/>
      <w:divBdr>
        <w:top w:val="none" w:sz="0" w:space="0" w:color="auto"/>
        <w:left w:val="none" w:sz="0" w:space="0" w:color="auto"/>
        <w:bottom w:val="none" w:sz="0" w:space="0" w:color="auto"/>
        <w:right w:val="none" w:sz="0" w:space="0" w:color="auto"/>
      </w:divBdr>
    </w:div>
    <w:div w:id="2114207680">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9e6908334331629df63baeba333e73f2">
  <xsd:schema xmlns:xsd="http://www.w3.org/2001/XMLSchema" xmlns:xs="http://www.w3.org/2001/XMLSchema" xmlns:p="http://schemas.microsoft.com/office/2006/metadata/properties" xmlns:ns2="52c93ea8-e2de-466c-b401-d7fabeb9490e" targetNamespace="http://schemas.microsoft.com/office/2006/metadata/properties" ma:root="true" ma:fieldsID="e06af4715fa6bd06f29766db54ef24b2"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2.xml><?xml version="1.0" encoding="utf-8"?>
<ds:datastoreItem xmlns:ds="http://schemas.openxmlformats.org/officeDocument/2006/customXml" ds:itemID="{ED24C608-3955-4F7E-9FC7-C5B2F73F4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ED5EA-B1F6-495E-8F62-059CE9401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6550AF-04A9-461A-B05F-A31A97620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64</TotalTime>
  <Pages>38</Pages>
  <Words>21352</Words>
  <Characters>115302</Characters>
  <Application>Microsoft Office Word</Application>
  <DocSecurity>0</DocSecurity>
  <Lines>960</Lines>
  <Paragraphs>272</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136382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cp:keywords/>
  <dc:description/>
  <cp:lastModifiedBy>Fernando-PC</cp:lastModifiedBy>
  <cp:revision>19</cp:revision>
  <cp:lastPrinted>2019-06-19T20:31:00Z</cp:lastPrinted>
  <dcterms:created xsi:type="dcterms:W3CDTF">2019-05-16T20:47:00Z</dcterms:created>
  <dcterms:modified xsi:type="dcterms:W3CDTF">2019-06-19T20:32:00Z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