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21"/>
        <w:tblW w:w="9862" w:type="dxa"/>
        <w:tblLayout w:type="fixed"/>
        <w:tblCellMar>
          <w:left w:w="70" w:type="dxa"/>
          <w:right w:w="70" w:type="dxa"/>
        </w:tblCellMar>
        <w:tblLook w:val="0000"/>
      </w:tblPr>
      <w:tblGrid>
        <w:gridCol w:w="2810"/>
        <w:gridCol w:w="7042"/>
        <w:gridCol w:w="10"/>
      </w:tblGrid>
      <w:tr w:rsidR="00612B64" w:rsidRPr="002C33A4" w:rsidTr="00612B64">
        <w:trPr>
          <w:gridAfter w:val="1"/>
          <w:wAfter w:w="10" w:type="dxa"/>
          <w:cantSplit/>
          <w:trHeight w:val="1304"/>
        </w:trPr>
        <w:tc>
          <w:tcPr>
            <w:tcW w:w="9852" w:type="dxa"/>
            <w:gridSpan w:val="2"/>
          </w:tcPr>
          <w:p w:rsidR="006C628E" w:rsidRPr="002E40C5" w:rsidRDefault="006C628E" w:rsidP="006C628E">
            <w:pPr>
              <w:spacing w:line="276" w:lineRule="auto"/>
              <w:jc w:val="center"/>
              <w:rPr>
                <w:rFonts w:cs="Arial"/>
                <w:b/>
                <w:bCs/>
                <w:color w:val="000000" w:themeColor="text1"/>
              </w:rPr>
            </w:pPr>
            <w:r w:rsidRPr="2657C157">
              <w:rPr>
                <w:rFonts w:cs="Arial"/>
                <w:b/>
                <w:bCs/>
                <w:color w:val="000000" w:themeColor="text1"/>
              </w:rPr>
              <w:t xml:space="preserve">PREGÃO ELETRÔNICO Nº </w:t>
            </w:r>
            <w:r>
              <w:rPr>
                <w:rFonts w:cs="Arial"/>
                <w:b/>
                <w:bCs/>
                <w:color w:val="000000" w:themeColor="text1"/>
              </w:rPr>
              <w:t>011</w:t>
            </w:r>
            <w:r w:rsidRPr="2657C157">
              <w:rPr>
                <w:rFonts w:cs="Arial"/>
                <w:b/>
                <w:bCs/>
                <w:color w:val="000000" w:themeColor="text1"/>
              </w:rPr>
              <w:t>/20</w:t>
            </w:r>
            <w:r>
              <w:rPr>
                <w:rFonts w:cs="Arial"/>
                <w:b/>
                <w:bCs/>
                <w:color w:val="000000" w:themeColor="text1"/>
              </w:rPr>
              <w:t>19</w:t>
            </w:r>
          </w:p>
          <w:p w:rsidR="00612B64" w:rsidRPr="002C33A4" w:rsidRDefault="00612B64" w:rsidP="00612B64">
            <w:pPr>
              <w:spacing w:before="120" w:after="120" w:line="276" w:lineRule="auto"/>
              <w:jc w:val="both"/>
              <w:rPr>
                <w:rFonts w:cs="Times New Roman"/>
                <w:color w:val="000000"/>
                <w:sz w:val="18"/>
                <w:szCs w:val="18"/>
              </w:rPr>
            </w:pPr>
            <w:r w:rsidRPr="002C33A4">
              <w:rPr>
                <w:rFonts w:cs="Times New Roman"/>
                <w:color w:val="000000"/>
                <w:sz w:val="18"/>
                <w:szCs w:val="18"/>
              </w:rPr>
              <w:t>O presente certame será regido pela Lei nº. 10.520, de 17 de julho de 2002, Decreto n° 5.450, de 31 de maio de 2005, Lei Complementar 123/06 e subsidiariamente pela Lei nº. 8.666/93, de 21 de junho de 1993.</w:t>
            </w:r>
          </w:p>
        </w:tc>
      </w:tr>
      <w:tr w:rsidR="00612B64" w:rsidRPr="00086417" w:rsidTr="00612B64">
        <w:trPr>
          <w:trHeight w:val="332"/>
        </w:trPr>
        <w:tc>
          <w:tcPr>
            <w:tcW w:w="2810" w:type="dxa"/>
            <w:tcBorders>
              <w:top w:val="single" w:sz="4" w:space="0" w:color="000000"/>
              <w:left w:val="single" w:sz="4" w:space="0" w:color="000000"/>
              <w:bottom w:val="single" w:sz="4" w:space="0" w:color="000000"/>
            </w:tcBorders>
            <w:vAlign w:val="center"/>
          </w:tcPr>
          <w:p w:rsidR="00612B64" w:rsidRPr="002C33A4" w:rsidRDefault="00612B64" w:rsidP="00612B64">
            <w:pPr>
              <w:pStyle w:val="PADRAO"/>
              <w:suppressAutoHyphens w:val="0"/>
              <w:spacing w:before="120" w:after="120" w:line="276" w:lineRule="auto"/>
              <w:rPr>
                <w:rFonts w:ascii="Ecofont_Spranq_eco_Sans" w:hAnsi="Ecofont_Spranq_eco_Sans"/>
                <w:color w:val="000000"/>
                <w:sz w:val="18"/>
                <w:szCs w:val="18"/>
                <w:lang w:eastAsia="pt-BR"/>
              </w:rPr>
            </w:pPr>
            <w:r w:rsidRPr="002C33A4">
              <w:rPr>
                <w:rFonts w:ascii="Ecofont_Spranq_eco_Sans" w:hAnsi="Ecofont_Spranq_eco_Sans"/>
                <w:color w:val="000000"/>
                <w:sz w:val="18"/>
                <w:szCs w:val="18"/>
                <w:lang w:eastAsia="pt-BR"/>
              </w:rPr>
              <w:t>Tipo:</w:t>
            </w:r>
          </w:p>
        </w:tc>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612B64" w:rsidRPr="0074348E" w:rsidRDefault="00612B64" w:rsidP="00612B64">
            <w:pPr>
              <w:pStyle w:val="Ttulo2"/>
              <w:keepNext w:val="0"/>
              <w:spacing w:before="120" w:after="120" w:line="276" w:lineRule="auto"/>
              <w:ind w:right="0"/>
              <w:jc w:val="both"/>
              <w:rPr>
                <w:rFonts w:ascii="Arial" w:hAnsi="Arial" w:cs="Arial"/>
                <w:sz w:val="18"/>
                <w:szCs w:val="18"/>
              </w:rPr>
            </w:pPr>
            <w:r w:rsidRPr="0074348E">
              <w:rPr>
                <w:rFonts w:ascii="Arial" w:hAnsi="Arial" w:cs="Arial"/>
                <w:sz w:val="18"/>
                <w:szCs w:val="18"/>
              </w:rPr>
              <w:t xml:space="preserve">Menor Preço por </w:t>
            </w:r>
            <w:r>
              <w:rPr>
                <w:rFonts w:ascii="Arial" w:hAnsi="Arial" w:cs="Arial"/>
                <w:sz w:val="18"/>
                <w:szCs w:val="18"/>
              </w:rPr>
              <w:t>Item (</w:t>
            </w:r>
            <w:r w:rsidRPr="0074348E">
              <w:rPr>
                <w:rFonts w:ascii="Arial" w:hAnsi="Arial" w:cs="Arial"/>
                <w:sz w:val="18"/>
                <w:szCs w:val="18"/>
              </w:rPr>
              <w:t>01</w:t>
            </w:r>
            <w:r>
              <w:rPr>
                <w:rFonts w:ascii="Arial" w:hAnsi="Arial" w:cs="Arial"/>
                <w:sz w:val="18"/>
                <w:szCs w:val="18"/>
              </w:rPr>
              <w:t xml:space="preserve"> item)</w:t>
            </w:r>
            <w:r w:rsidRPr="0074348E">
              <w:rPr>
                <w:rFonts w:ascii="Arial" w:hAnsi="Arial" w:cs="Arial"/>
                <w:sz w:val="18"/>
                <w:szCs w:val="18"/>
              </w:rPr>
              <w:t xml:space="preserve"> </w:t>
            </w:r>
          </w:p>
        </w:tc>
      </w:tr>
      <w:tr w:rsidR="00612B64" w:rsidRPr="00086417" w:rsidTr="00612B64">
        <w:trPr>
          <w:trHeight w:val="1446"/>
        </w:trPr>
        <w:tc>
          <w:tcPr>
            <w:tcW w:w="2810" w:type="dxa"/>
            <w:tcBorders>
              <w:left w:val="single" w:sz="4" w:space="0" w:color="000000"/>
              <w:bottom w:val="single" w:sz="4" w:space="0" w:color="000000"/>
            </w:tcBorders>
            <w:vAlign w:val="center"/>
          </w:tcPr>
          <w:p w:rsidR="00612B64" w:rsidRPr="00214939" w:rsidRDefault="00612B64" w:rsidP="00612B64">
            <w:pPr>
              <w:spacing w:before="120" w:after="120" w:line="276" w:lineRule="auto"/>
              <w:jc w:val="both"/>
              <w:rPr>
                <w:rFonts w:cs="Times New Roman"/>
                <w:color w:val="000000"/>
                <w:sz w:val="18"/>
                <w:szCs w:val="18"/>
              </w:rPr>
            </w:pPr>
            <w:r w:rsidRPr="00214939">
              <w:rPr>
                <w:rFonts w:cs="Times New Roman"/>
                <w:color w:val="000000"/>
                <w:sz w:val="18"/>
                <w:szCs w:val="18"/>
              </w:rPr>
              <w:t>Objeto:</w:t>
            </w:r>
          </w:p>
        </w:tc>
        <w:tc>
          <w:tcPr>
            <w:tcW w:w="7052" w:type="dxa"/>
            <w:gridSpan w:val="2"/>
            <w:tcBorders>
              <w:left w:val="single" w:sz="4" w:space="0" w:color="000000"/>
              <w:bottom w:val="single" w:sz="4" w:space="0" w:color="000000"/>
              <w:right w:val="single" w:sz="4" w:space="0" w:color="000000"/>
            </w:tcBorders>
            <w:vAlign w:val="center"/>
          </w:tcPr>
          <w:p w:rsidR="00612B64" w:rsidRPr="005E71E6" w:rsidRDefault="00612B64" w:rsidP="00612B64">
            <w:pPr>
              <w:spacing w:before="120" w:after="120" w:line="276" w:lineRule="auto"/>
              <w:ind w:left="167"/>
              <w:jc w:val="both"/>
              <w:rPr>
                <w:rFonts w:cs="Times New Roman"/>
                <w:b/>
                <w:color w:val="000000"/>
                <w:sz w:val="18"/>
                <w:szCs w:val="18"/>
                <w:highlight w:val="yellow"/>
              </w:rPr>
            </w:pPr>
            <w:r w:rsidRPr="00AF543E">
              <w:rPr>
                <w:rFonts w:cs="Times New Roman"/>
                <w:b/>
                <w:color w:val="000000"/>
                <w:sz w:val="18"/>
                <w:szCs w:val="18"/>
                <w:highlight w:val="yellow"/>
              </w:rPr>
              <w:t>Contratação de empresa especializada para prestação de serviços contínuos de manutenção preventiva e corretiva, com fornecimento de mão de obra sem dedicação exclusiva e reposição de peças, no sistema de ar comprimido da Faculd</w:t>
            </w:r>
            <w:r w:rsidR="0024089E">
              <w:rPr>
                <w:rFonts w:cs="Times New Roman"/>
                <w:b/>
                <w:color w:val="000000"/>
                <w:sz w:val="18"/>
                <w:szCs w:val="18"/>
                <w:highlight w:val="yellow"/>
              </w:rPr>
              <w:t>ade de Odontologia</w:t>
            </w:r>
            <w:r w:rsidRPr="00AF543E">
              <w:rPr>
                <w:rFonts w:cs="Times New Roman"/>
                <w:b/>
                <w:color w:val="000000"/>
                <w:sz w:val="18"/>
                <w:szCs w:val="18"/>
                <w:highlight w:val="yellow"/>
              </w:rPr>
              <w:t xml:space="preserve"> da Universidade Federal do Amazonas, </w:t>
            </w:r>
            <w:r w:rsidRPr="002C33A4">
              <w:rPr>
                <w:rFonts w:cs="Times New Roman"/>
                <w:b/>
                <w:color w:val="000000"/>
                <w:sz w:val="18"/>
                <w:szCs w:val="18"/>
                <w:highlight w:val="yellow"/>
              </w:rPr>
              <w:t>conforme condições, quantidades e exigências estabelecidas neste Edital e seus anexos.</w:t>
            </w:r>
          </w:p>
        </w:tc>
      </w:tr>
      <w:tr w:rsidR="00612B64" w:rsidRPr="00086417" w:rsidTr="00612B64">
        <w:trPr>
          <w:trHeight w:val="345"/>
        </w:trPr>
        <w:tc>
          <w:tcPr>
            <w:tcW w:w="2810" w:type="dxa"/>
            <w:tcBorders>
              <w:left w:val="single" w:sz="4" w:space="0" w:color="000000"/>
              <w:bottom w:val="single" w:sz="4" w:space="0" w:color="000000"/>
            </w:tcBorders>
            <w:vAlign w:val="center"/>
          </w:tcPr>
          <w:p w:rsidR="00612B64" w:rsidRPr="00214939" w:rsidRDefault="00612B64" w:rsidP="00612B64">
            <w:pPr>
              <w:spacing w:before="120" w:after="120" w:line="276" w:lineRule="auto"/>
              <w:jc w:val="both"/>
              <w:rPr>
                <w:rFonts w:cs="Times New Roman"/>
                <w:color w:val="000000"/>
                <w:sz w:val="18"/>
                <w:szCs w:val="18"/>
              </w:rPr>
            </w:pPr>
            <w:r w:rsidRPr="00214939">
              <w:rPr>
                <w:rFonts w:cs="Times New Roman"/>
                <w:color w:val="000000"/>
                <w:sz w:val="18"/>
                <w:szCs w:val="18"/>
              </w:rPr>
              <w:t>Processo:</w:t>
            </w:r>
          </w:p>
        </w:tc>
        <w:tc>
          <w:tcPr>
            <w:tcW w:w="7052" w:type="dxa"/>
            <w:gridSpan w:val="2"/>
            <w:tcBorders>
              <w:left w:val="single" w:sz="4" w:space="0" w:color="000000"/>
              <w:bottom w:val="single" w:sz="4" w:space="0" w:color="000000"/>
              <w:right w:val="single" w:sz="4" w:space="0" w:color="000000"/>
            </w:tcBorders>
            <w:vAlign w:val="center"/>
          </w:tcPr>
          <w:p w:rsidR="00612B64" w:rsidRPr="002C33A4" w:rsidRDefault="00612B64" w:rsidP="00612B64">
            <w:pPr>
              <w:tabs>
                <w:tab w:val="left" w:pos="3431"/>
                <w:tab w:val="center" w:pos="3828"/>
              </w:tabs>
              <w:spacing w:before="120" w:after="120" w:line="276" w:lineRule="auto"/>
              <w:jc w:val="both"/>
              <w:rPr>
                <w:rFonts w:cs="Times New Roman"/>
                <w:b/>
                <w:color w:val="000000"/>
                <w:sz w:val="18"/>
                <w:szCs w:val="18"/>
              </w:rPr>
            </w:pPr>
            <w:r>
              <w:rPr>
                <w:rFonts w:cs="Times New Roman"/>
                <w:b/>
                <w:color w:val="000000"/>
                <w:sz w:val="18"/>
                <w:szCs w:val="18"/>
              </w:rPr>
              <w:t>23105.082734/2018</w:t>
            </w:r>
          </w:p>
        </w:tc>
      </w:tr>
      <w:tr w:rsidR="00612B64" w:rsidRPr="00086417" w:rsidTr="00612B64">
        <w:trPr>
          <w:trHeight w:val="345"/>
        </w:trPr>
        <w:tc>
          <w:tcPr>
            <w:tcW w:w="2810" w:type="dxa"/>
            <w:tcBorders>
              <w:left w:val="single" w:sz="4" w:space="0" w:color="000000"/>
              <w:bottom w:val="single" w:sz="4" w:space="0" w:color="000000"/>
            </w:tcBorders>
            <w:vAlign w:val="center"/>
          </w:tcPr>
          <w:p w:rsidR="00612B64" w:rsidRPr="00214939" w:rsidRDefault="00612B64" w:rsidP="00612B64">
            <w:pPr>
              <w:spacing w:before="120" w:after="120" w:line="276" w:lineRule="auto"/>
              <w:jc w:val="both"/>
              <w:rPr>
                <w:rFonts w:cs="Times New Roman"/>
                <w:color w:val="000000"/>
                <w:sz w:val="18"/>
                <w:szCs w:val="18"/>
              </w:rPr>
            </w:pPr>
            <w:r w:rsidRPr="00214939">
              <w:rPr>
                <w:rFonts w:cs="Times New Roman"/>
                <w:color w:val="000000"/>
                <w:sz w:val="18"/>
                <w:szCs w:val="18"/>
              </w:rPr>
              <w:t>Órgão Gerenciador:</w:t>
            </w:r>
          </w:p>
        </w:tc>
        <w:tc>
          <w:tcPr>
            <w:tcW w:w="7052" w:type="dxa"/>
            <w:gridSpan w:val="2"/>
            <w:tcBorders>
              <w:left w:val="single" w:sz="4" w:space="0" w:color="000000"/>
              <w:bottom w:val="single" w:sz="4" w:space="0" w:color="000000"/>
              <w:right w:val="single" w:sz="4" w:space="0" w:color="000000"/>
            </w:tcBorders>
            <w:vAlign w:val="center"/>
          </w:tcPr>
          <w:p w:rsidR="00612B64" w:rsidRPr="00214939" w:rsidRDefault="00612B64" w:rsidP="00612B64">
            <w:pPr>
              <w:spacing w:before="120" w:after="120" w:line="276" w:lineRule="auto"/>
              <w:jc w:val="both"/>
              <w:rPr>
                <w:rFonts w:cs="Times New Roman"/>
                <w:color w:val="000000"/>
                <w:sz w:val="18"/>
                <w:szCs w:val="18"/>
              </w:rPr>
            </w:pPr>
            <w:r w:rsidRPr="00214939">
              <w:rPr>
                <w:rFonts w:cs="Times New Roman"/>
                <w:color w:val="000000"/>
                <w:sz w:val="18"/>
                <w:szCs w:val="18"/>
              </w:rPr>
              <w:t>154039-UFAM</w:t>
            </w:r>
          </w:p>
        </w:tc>
      </w:tr>
      <w:tr w:rsidR="00612B64" w:rsidRPr="00086417" w:rsidTr="00612B64">
        <w:trPr>
          <w:trHeight w:val="345"/>
        </w:trPr>
        <w:tc>
          <w:tcPr>
            <w:tcW w:w="2810" w:type="dxa"/>
            <w:tcBorders>
              <w:left w:val="single" w:sz="4" w:space="0" w:color="000000"/>
              <w:bottom w:val="single" w:sz="4" w:space="0" w:color="000000"/>
            </w:tcBorders>
            <w:vAlign w:val="center"/>
          </w:tcPr>
          <w:p w:rsidR="00612B64" w:rsidRPr="00214939" w:rsidRDefault="00612B64" w:rsidP="00612B64">
            <w:pPr>
              <w:spacing w:before="120" w:after="120" w:line="276" w:lineRule="auto"/>
              <w:jc w:val="both"/>
              <w:rPr>
                <w:rFonts w:cs="Times New Roman"/>
                <w:color w:val="000000"/>
                <w:sz w:val="18"/>
                <w:szCs w:val="18"/>
              </w:rPr>
            </w:pPr>
            <w:r w:rsidRPr="00214939">
              <w:rPr>
                <w:rFonts w:cs="Times New Roman"/>
                <w:color w:val="000000"/>
                <w:sz w:val="18"/>
                <w:szCs w:val="18"/>
              </w:rPr>
              <w:t>Órgão Participante:</w:t>
            </w:r>
          </w:p>
        </w:tc>
        <w:tc>
          <w:tcPr>
            <w:tcW w:w="7052" w:type="dxa"/>
            <w:gridSpan w:val="2"/>
            <w:tcBorders>
              <w:left w:val="single" w:sz="4" w:space="0" w:color="000000"/>
              <w:bottom w:val="single" w:sz="4" w:space="0" w:color="000000"/>
              <w:right w:val="single" w:sz="4" w:space="0" w:color="000000"/>
            </w:tcBorders>
            <w:vAlign w:val="center"/>
          </w:tcPr>
          <w:p w:rsidR="00612B64" w:rsidRPr="00214939" w:rsidRDefault="00612B64" w:rsidP="00612B64">
            <w:pPr>
              <w:spacing w:before="120" w:after="120" w:line="276" w:lineRule="auto"/>
              <w:rPr>
                <w:rFonts w:cs="Times New Roman"/>
                <w:color w:val="000000"/>
                <w:sz w:val="18"/>
                <w:szCs w:val="18"/>
              </w:rPr>
            </w:pPr>
          </w:p>
        </w:tc>
      </w:tr>
      <w:tr w:rsidR="00612B64" w:rsidRPr="00086417" w:rsidTr="00612B64">
        <w:trPr>
          <w:cantSplit/>
          <w:trHeight w:val="460"/>
        </w:trPr>
        <w:tc>
          <w:tcPr>
            <w:tcW w:w="9862" w:type="dxa"/>
            <w:gridSpan w:val="3"/>
            <w:tcBorders>
              <w:left w:val="single" w:sz="4" w:space="0" w:color="000000"/>
              <w:bottom w:val="single" w:sz="4" w:space="0" w:color="000000"/>
              <w:right w:val="single" w:sz="4" w:space="0" w:color="000000"/>
            </w:tcBorders>
          </w:tcPr>
          <w:p w:rsidR="00612B64" w:rsidRPr="00214939" w:rsidRDefault="00612B64" w:rsidP="00612B64">
            <w:pPr>
              <w:pStyle w:val="Ttulo4"/>
              <w:spacing w:before="120" w:after="120" w:line="276" w:lineRule="auto"/>
              <w:rPr>
                <w:rFonts w:ascii="Ecofont_Spranq_eco_Sans" w:eastAsia="Times New Roman" w:hAnsi="Ecofont_Spranq_eco_Sans" w:cs="Times New Roman"/>
                <w:bCs w:val="0"/>
                <w:i w:val="0"/>
                <w:iCs w:val="0"/>
                <w:color w:val="000000"/>
                <w:sz w:val="18"/>
                <w:szCs w:val="18"/>
              </w:rPr>
            </w:pPr>
            <w:r w:rsidRPr="00214939">
              <w:rPr>
                <w:rFonts w:ascii="Ecofont_Spranq_eco_Sans" w:eastAsia="Times New Roman" w:hAnsi="Ecofont_Spranq_eco_Sans" w:cs="Times New Roman"/>
                <w:i w:val="0"/>
                <w:iCs w:val="0"/>
                <w:color w:val="000000"/>
                <w:sz w:val="18"/>
                <w:szCs w:val="18"/>
              </w:rPr>
              <w:t>Sessão pública para recebimento das propostas de preços e dos documentos de habilitação:</w:t>
            </w:r>
          </w:p>
        </w:tc>
      </w:tr>
      <w:tr w:rsidR="00612B64" w:rsidRPr="00086417" w:rsidTr="00612B64">
        <w:trPr>
          <w:trHeight w:val="345"/>
        </w:trPr>
        <w:tc>
          <w:tcPr>
            <w:tcW w:w="2810" w:type="dxa"/>
            <w:tcBorders>
              <w:left w:val="single" w:sz="4" w:space="0" w:color="000000"/>
              <w:bottom w:val="single" w:sz="4" w:space="0" w:color="000000"/>
            </w:tcBorders>
          </w:tcPr>
          <w:p w:rsidR="00612B64" w:rsidRPr="00214939" w:rsidRDefault="00612B64" w:rsidP="00612B64">
            <w:pPr>
              <w:pStyle w:val="Cabealho"/>
              <w:spacing w:before="120" w:after="120" w:line="276" w:lineRule="auto"/>
              <w:jc w:val="both"/>
              <w:rPr>
                <w:rFonts w:cs="Times New Roman"/>
                <w:color w:val="000000"/>
                <w:sz w:val="18"/>
                <w:szCs w:val="18"/>
              </w:rPr>
            </w:pPr>
            <w:r w:rsidRPr="00214939">
              <w:rPr>
                <w:rFonts w:cs="Times New Roman"/>
                <w:color w:val="000000"/>
                <w:sz w:val="18"/>
                <w:szCs w:val="18"/>
              </w:rPr>
              <w:t>Data:</w:t>
            </w:r>
          </w:p>
        </w:tc>
        <w:tc>
          <w:tcPr>
            <w:tcW w:w="7052" w:type="dxa"/>
            <w:gridSpan w:val="2"/>
            <w:tcBorders>
              <w:left w:val="single" w:sz="4" w:space="0" w:color="000000"/>
              <w:bottom w:val="single" w:sz="4" w:space="0" w:color="000000"/>
              <w:right w:val="single" w:sz="4" w:space="0" w:color="000000"/>
            </w:tcBorders>
          </w:tcPr>
          <w:p w:rsidR="00612B64" w:rsidRPr="00214939" w:rsidRDefault="005F5520" w:rsidP="00612B64">
            <w:pPr>
              <w:spacing w:before="120" w:after="120" w:line="276" w:lineRule="auto"/>
              <w:jc w:val="both"/>
              <w:rPr>
                <w:rFonts w:cs="Times New Roman"/>
                <w:b/>
                <w:color w:val="000000"/>
                <w:sz w:val="18"/>
                <w:szCs w:val="18"/>
              </w:rPr>
            </w:pPr>
            <w:r>
              <w:rPr>
                <w:rFonts w:cs="Times New Roman"/>
                <w:b/>
                <w:color w:val="000000"/>
                <w:sz w:val="18"/>
                <w:szCs w:val="18"/>
                <w:highlight w:val="yellow"/>
              </w:rPr>
              <w:t>08</w:t>
            </w:r>
            <w:r w:rsidR="00A050B7">
              <w:rPr>
                <w:rFonts w:cs="Times New Roman"/>
                <w:b/>
                <w:color w:val="000000"/>
                <w:sz w:val="18"/>
                <w:szCs w:val="18"/>
                <w:highlight w:val="yellow"/>
              </w:rPr>
              <w:t>/04</w:t>
            </w:r>
            <w:r w:rsidR="00612B64" w:rsidRPr="008524EB">
              <w:rPr>
                <w:rFonts w:cs="Times New Roman"/>
                <w:b/>
                <w:color w:val="000000"/>
                <w:sz w:val="18"/>
                <w:szCs w:val="18"/>
                <w:highlight w:val="yellow"/>
              </w:rPr>
              <w:t>/2019</w:t>
            </w:r>
          </w:p>
        </w:tc>
      </w:tr>
      <w:tr w:rsidR="00612B64" w:rsidRPr="00086417" w:rsidTr="00612B64">
        <w:trPr>
          <w:trHeight w:val="358"/>
        </w:trPr>
        <w:tc>
          <w:tcPr>
            <w:tcW w:w="2810" w:type="dxa"/>
            <w:tcBorders>
              <w:left w:val="single" w:sz="4" w:space="0" w:color="000000"/>
              <w:bottom w:val="single" w:sz="4" w:space="0" w:color="000000"/>
            </w:tcBorders>
          </w:tcPr>
          <w:p w:rsidR="00612B64" w:rsidRPr="00214939" w:rsidRDefault="00612B64" w:rsidP="00612B64">
            <w:pPr>
              <w:spacing w:before="120" w:after="120" w:line="276" w:lineRule="auto"/>
              <w:jc w:val="both"/>
              <w:rPr>
                <w:rFonts w:cs="Times New Roman"/>
                <w:color w:val="000000"/>
                <w:sz w:val="18"/>
                <w:szCs w:val="18"/>
              </w:rPr>
            </w:pPr>
            <w:r w:rsidRPr="00214939">
              <w:rPr>
                <w:rFonts w:cs="Times New Roman"/>
                <w:color w:val="000000"/>
                <w:sz w:val="18"/>
                <w:szCs w:val="18"/>
              </w:rPr>
              <w:t>Hora:</w:t>
            </w:r>
          </w:p>
        </w:tc>
        <w:tc>
          <w:tcPr>
            <w:tcW w:w="7052" w:type="dxa"/>
            <w:gridSpan w:val="2"/>
            <w:tcBorders>
              <w:left w:val="single" w:sz="4" w:space="0" w:color="000000"/>
              <w:bottom w:val="single" w:sz="4" w:space="0" w:color="000000"/>
              <w:right w:val="single" w:sz="4" w:space="0" w:color="000000"/>
            </w:tcBorders>
          </w:tcPr>
          <w:p w:rsidR="00612B64" w:rsidRPr="00214939" w:rsidRDefault="00A050B7" w:rsidP="00612B64">
            <w:pPr>
              <w:spacing w:before="120" w:after="120" w:line="276" w:lineRule="auto"/>
              <w:jc w:val="both"/>
              <w:rPr>
                <w:rFonts w:cs="Times New Roman"/>
                <w:b/>
                <w:color w:val="000000"/>
                <w:sz w:val="18"/>
                <w:szCs w:val="18"/>
              </w:rPr>
            </w:pPr>
            <w:r>
              <w:rPr>
                <w:rFonts w:cs="Times New Roman"/>
                <w:b/>
                <w:color w:val="000000"/>
                <w:sz w:val="18"/>
                <w:szCs w:val="18"/>
                <w:highlight w:val="yellow"/>
              </w:rPr>
              <w:t>10h:0</w:t>
            </w:r>
            <w:r w:rsidR="00612B64" w:rsidRPr="008524EB">
              <w:rPr>
                <w:rFonts w:cs="Times New Roman"/>
                <w:b/>
                <w:color w:val="000000"/>
                <w:sz w:val="18"/>
                <w:szCs w:val="18"/>
                <w:highlight w:val="yellow"/>
              </w:rPr>
              <w:t>0 (horário de Brasília)</w:t>
            </w:r>
          </w:p>
        </w:tc>
      </w:tr>
      <w:tr w:rsidR="00612B64" w:rsidRPr="00086417" w:rsidTr="00612B64">
        <w:trPr>
          <w:trHeight w:val="345"/>
        </w:trPr>
        <w:tc>
          <w:tcPr>
            <w:tcW w:w="2810" w:type="dxa"/>
            <w:tcBorders>
              <w:left w:val="single" w:sz="4" w:space="0" w:color="000000"/>
              <w:bottom w:val="single" w:sz="4" w:space="0" w:color="000000"/>
            </w:tcBorders>
          </w:tcPr>
          <w:p w:rsidR="00612B64" w:rsidRPr="00214939" w:rsidRDefault="00612B64" w:rsidP="00612B64">
            <w:pPr>
              <w:spacing w:before="120" w:after="120" w:line="276" w:lineRule="auto"/>
              <w:jc w:val="both"/>
              <w:rPr>
                <w:rFonts w:cs="Times New Roman"/>
                <w:color w:val="000000"/>
                <w:sz w:val="18"/>
                <w:szCs w:val="18"/>
              </w:rPr>
            </w:pPr>
            <w:r w:rsidRPr="00214939">
              <w:rPr>
                <w:rFonts w:cs="Times New Roman"/>
                <w:color w:val="000000"/>
                <w:sz w:val="18"/>
                <w:szCs w:val="18"/>
              </w:rPr>
              <w:t>Local:</w:t>
            </w:r>
          </w:p>
        </w:tc>
        <w:tc>
          <w:tcPr>
            <w:tcW w:w="7052" w:type="dxa"/>
            <w:gridSpan w:val="2"/>
            <w:tcBorders>
              <w:left w:val="single" w:sz="4" w:space="0" w:color="000000"/>
              <w:bottom w:val="single" w:sz="4" w:space="0" w:color="000000"/>
              <w:right w:val="single" w:sz="4" w:space="0" w:color="000000"/>
            </w:tcBorders>
          </w:tcPr>
          <w:p w:rsidR="00612B64" w:rsidRPr="00214939" w:rsidRDefault="00533012" w:rsidP="00612B64">
            <w:pPr>
              <w:spacing w:before="120" w:after="120" w:line="276" w:lineRule="auto"/>
              <w:jc w:val="both"/>
              <w:rPr>
                <w:rFonts w:cs="Times New Roman"/>
                <w:color w:val="000000"/>
                <w:sz w:val="18"/>
                <w:szCs w:val="18"/>
              </w:rPr>
            </w:pPr>
            <w:hyperlink r:id="rId11" w:history="1">
              <w:r w:rsidR="00612B64" w:rsidRPr="00214939">
                <w:rPr>
                  <w:rFonts w:cs="Times New Roman"/>
                  <w:color w:val="000000"/>
                  <w:sz w:val="18"/>
                  <w:szCs w:val="18"/>
                </w:rPr>
                <w:t>WWW.COMPRASNET.GOV.BR</w:t>
              </w:r>
            </w:hyperlink>
          </w:p>
        </w:tc>
      </w:tr>
      <w:tr w:rsidR="00612B64" w:rsidRPr="00086417" w:rsidTr="00612B64">
        <w:trPr>
          <w:trHeight w:val="345"/>
        </w:trPr>
        <w:tc>
          <w:tcPr>
            <w:tcW w:w="2810" w:type="dxa"/>
            <w:tcBorders>
              <w:left w:val="single" w:sz="4" w:space="0" w:color="000000"/>
              <w:bottom w:val="single" w:sz="4" w:space="0" w:color="000000"/>
            </w:tcBorders>
          </w:tcPr>
          <w:p w:rsidR="00612B64" w:rsidRPr="00214939" w:rsidRDefault="00612B64" w:rsidP="00612B64">
            <w:pPr>
              <w:spacing w:before="120" w:after="120" w:line="276" w:lineRule="auto"/>
              <w:jc w:val="both"/>
              <w:rPr>
                <w:rFonts w:cs="Times New Roman"/>
                <w:color w:val="000000"/>
                <w:sz w:val="18"/>
                <w:szCs w:val="18"/>
              </w:rPr>
            </w:pPr>
            <w:r w:rsidRPr="00214939">
              <w:rPr>
                <w:rFonts w:cs="Times New Roman"/>
                <w:color w:val="000000"/>
                <w:sz w:val="18"/>
                <w:szCs w:val="18"/>
              </w:rPr>
              <w:t>Edital disponível a partir de:</w:t>
            </w:r>
          </w:p>
        </w:tc>
        <w:tc>
          <w:tcPr>
            <w:tcW w:w="7052" w:type="dxa"/>
            <w:gridSpan w:val="2"/>
            <w:tcBorders>
              <w:left w:val="single" w:sz="4" w:space="0" w:color="000000"/>
              <w:bottom w:val="single" w:sz="4" w:space="0" w:color="000000"/>
              <w:right w:val="single" w:sz="4" w:space="0" w:color="000000"/>
            </w:tcBorders>
          </w:tcPr>
          <w:p w:rsidR="00612B64" w:rsidRPr="00214939" w:rsidRDefault="00D40E33" w:rsidP="00612B64">
            <w:pPr>
              <w:spacing w:before="120" w:after="120" w:line="276" w:lineRule="auto"/>
              <w:jc w:val="both"/>
              <w:rPr>
                <w:rFonts w:cs="Times New Roman"/>
                <w:b/>
                <w:color w:val="000000"/>
                <w:sz w:val="18"/>
                <w:szCs w:val="18"/>
              </w:rPr>
            </w:pPr>
            <w:r>
              <w:rPr>
                <w:rFonts w:cs="Times New Roman"/>
                <w:b/>
                <w:color w:val="000000"/>
                <w:sz w:val="18"/>
                <w:szCs w:val="18"/>
                <w:highlight w:val="yellow"/>
              </w:rPr>
              <w:t>27</w:t>
            </w:r>
            <w:r w:rsidR="00A050B7">
              <w:rPr>
                <w:rFonts w:cs="Times New Roman"/>
                <w:b/>
                <w:color w:val="000000"/>
                <w:sz w:val="18"/>
                <w:szCs w:val="18"/>
                <w:highlight w:val="yellow"/>
              </w:rPr>
              <w:t>/03</w:t>
            </w:r>
            <w:r w:rsidR="00612B64" w:rsidRPr="008524EB">
              <w:rPr>
                <w:rFonts w:cs="Times New Roman"/>
                <w:b/>
                <w:color w:val="000000"/>
                <w:sz w:val="18"/>
                <w:szCs w:val="18"/>
                <w:highlight w:val="yellow"/>
              </w:rPr>
              <w:t>/2019</w:t>
            </w:r>
          </w:p>
        </w:tc>
      </w:tr>
      <w:tr w:rsidR="00612B64" w:rsidRPr="00086417" w:rsidTr="00612B64">
        <w:trPr>
          <w:cantSplit/>
          <w:trHeight w:val="460"/>
        </w:trPr>
        <w:tc>
          <w:tcPr>
            <w:tcW w:w="9862" w:type="dxa"/>
            <w:gridSpan w:val="3"/>
            <w:tcBorders>
              <w:left w:val="single" w:sz="4" w:space="0" w:color="000000"/>
              <w:bottom w:val="single" w:sz="4" w:space="0" w:color="000000"/>
              <w:right w:val="single" w:sz="4" w:space="0" w:color="000000"/>
            </w:tcBorders>
          </w:tcPr>
          <w:p w:rsidR="00612B64" w:rsidRPr="00214939" w:rsidRDefault="00612B64" w:rsidP="00612B64">
            <w:pPr>
              <w:spacing w:before="120" w:after="120" w:line="276" w:lineRule="auto"/>
              <w:jc w:val="both"/>
              <w:rPr>
                <w:rFonts w:cs="Times New Roman"/>
                <w:b/>
                <w:color w:val="000000"/>
                <w:sz w:val="18"/>
                <w:szCs w:val="18"/>
              </w:rPr>
            </w:pPr>
            <w:r w:rsidRPr="00214939">
              <w:rPr>
                <w:rFonts w:cs="Times New Roman"/>
                <w:b/>
                <w:color w:val="000000"/>
                <w:sz w:val="18"/>
                <w:szCs w:val="18"/>
              </w:rPr>
              <w:t>Dias, horários e local para leitura ou obtenção deste Edital:</w:t>
            </w:r>
          </w:p>
        </w:tc>
      </w:tr>
      <w:tr w:rsidR="00612B64" w:rsidRPr="00086417" w:rsidTr="00612B64">
        <w:trPr>
          <w:cantSplit/>
          <w:trHeight w:val="281"/>
        </w:trPr>
        <w:tc>
          <w:tcPr>
            <w:tcW w:w="2810" w:type="dxa"/>
            <w:tcBorders>
              <w:left w:val="single" w:sz="4" w:space="0" w:color="000000"/>
              <w:bottom w:val="single" w:sz="4" w:space="0" w:color="000000"/>
            </w:tcBorders>
          </w:tcPr>
          <w:p w:rsidR="00612B64" w:rsidRPr="00214939" w:rsidRDefault="00612B64" w:rsidP="00612B64">
            <w:pPr>
              <w:snapToGrid w:val="0"/>
              <w:spacing w:before="120" w:after="120" w:line="276" w:lineRule="auto"/>
              <w:jc w:val="both"/>
              <w:rPr>
                <w:rFonts w:cs="Times New Roman"/>
                <w:color w:val="000000"/>
                <w:sz w:val="18"/>
                <w:szCs w:val="18"/>
              </w:rPr>
            </w:pPr>
            <w:r w:rsidRPr="00214939">
              <w:rPr>
                <w:rFonts w:cs="Times New Roman"/>
                <w:color w:val="000000"/>
                <w:sz w:val="18"/>
                <w:szCs w:val="18"/>
              </w:rPr>
              <w:t>Dias:</w:t>
            </w:r>
          </w:p>
        </w:tc>
        <w:tc>
          <w:tcPr>
            <w:tcW w:w="7052" w:type="dxa"/>
            <w:gridSpan w:val="2"/>
            <w:tcBorders>
              <w:left w:val="single" w:sz="4" w:space="0" w:color="000000"/>
              <w:bottom w:val="single" w:sz="4" w:space="0" w:color="000000"/>
              <w:right w:val="single" w:sz="4" w:space="0" w:color="000000"/>
            </w:tcBorders>
          </w:tcPr>
          <w:p w:rsidR="00612B64" w:rsidRPr="00214939" w:rsidRDefault="00612B64" w:rsidP="00612B64">
            <w:pPr>
              <w:snapToGrid w:val="0"/>
              <w:spacing w:before="120" w:after="120" w:line="276" w:lineRule="auto"/>
              <w:jc w:val="both"/>
              <w:rPr>
                <w:rFonts w:cs="Times New Roman"/>
                <w:color w:val="000000"/>
                <w:sz w:val="18"/>
                <w:szCs w:val="18"/>
              </w:rPr>
            </w:pPr>
            <w:r w:rsidRPr="00214939">
              <w:rPr>
                <w:rFonts w:cs="Times New Roman"/>
                <w:color w:val="000000"/>
                <w:sz w:val="18"/>
                <w:szCs w:val="18"/>
              </w:rPr>
              <w:t>Segunda a Sexta-feira (dias úteis e de expediente)</w:t>
            </w:r>
          </w:p>
        </w:tc>
      </w:tr>
      <w:tr w:rsidR="00612B64" w:rsidRPr="00086417" w:rsidTr="00612B64">
        <w:trPr>
          <w:cantSplit/>
          <w:trHeight w:val="281"/>
        </w:trPr>
        <w:tc>
          <w:tcPr>
            <w:tcW w:w="2810" w:type="dxa"/>
            <w:tcBorders>
              <w:left w:val="single" w:sz="4" w:space="0" w:color="000000"/>
              <w:bottom w:val="single" w:sz="4" w:space="0" w:color="000000"/>
            </w:tcBorders>
          </w:tcPr>
          <w:p w:rsidR="00612B64" w:rsidRPr="00214939" w:rsidRDefault="00612B64" w:rsidP="00612B64">
            <w:pPr>
              <w:snapToGrid w:val="0"/>
              <w:spacing w:before="120" w:after="120" w:line="276" w:lineRule="auto"/>
              <w:jc w:val="both"/>
              <w:rPr>
                <w:rFonts w:cs="Times New Roman"/>
                <w:color w:val="000000"/>
                <w:sz w:val="18"/>
                <w:szCs w:val="18"/>
              </w:rPr>
            </w:pPr>
            <w:r w:rsidRPr="00214939">
              <w:rPr>
                <w:rFonts w:cs="Times New Roman"/>
                <w:color w:val="000000"/>
                <w:sz w:val="18"/>
                <w:szCs w:val="18"/>
              </w:rPr>
              <w:t>Horários:</w:t>
            </w:r>
          </w:p>
        </w:tc>
        <w:tc>
          <w:tcPr>
            <w:tcW w:w="7052" w:type="dxa"/>
            <w:gridSpan w:val="2"/>
            <w:tcBorders>
              <w:left w:val="single" w:sz="4" w:space="0" w:color="000000"/>
              <w:bottom w:val="single" w:sz="4" w:space="0" w:color="000000"/>
              <w:right w:val="single" w:sz="4" w:space="0" w:color="000000"/>
            </w:tcBorders>
          </w:tcPr>
          <w:p w:rsidR="00612B64" w:rsidRDefault="00612B64" w:rsidP="00612B64">
            <w:pPr>
              <w:snapToGrid w:val="0"/>
              <w:spacing w:before="120" w:after="120" w:line="276" w:lineRule="auto"/>
              <w:jc w:val="both"/>
              <w:rPr>
                <w:rFonts w:cs="Times New Roman"/>
                <w:color w:val="000000"/>
                <w:sz w:val="18"/>
                <w:szCs w:val="18"/>
              </w:rPr>
            </w:pPr>
            <w:r w:rsidRPr="00214939">
              <w:rPr>
                <w:rFonts w:cs="Times New Roman"/>
                <w:color w:val="000000"/>
                <w:sz w:val="18"/>
                <w:szCs w:val="18"/>
              </w:rPr>
              <w:t>De 08:00h às 17h00min</w:t>
            </w:r>
          </w:p>
          <w:p w:rsidR="00827DC3" w:rsidRPr="00214939" w:rsidRDefault="00827DC3" w:rsidP="00612B64">
            <w:pPr>
              <w:snapToGrid w:val="0"/>
              <w:spacing w:before="120" w:after="120" w:line="276" w:lineRule="auto"/>
              <w:jc w:val="both"/>
              <w:rPr>
                <w:rFonts w:cs="Times New Roman"/>
                <w:color w:val="000000"/>
                <w:sz w:val="18"/>
                <w:szCs w:val="18"/>
              </w:rPr>
            </w:pPr>
          </w:p>
        </w:tc>
      </w:tr>
      <w:tr w:rsidR="00612B64" w:rsidRPr="00086417" w:rsidTr="00612B64">
        <w:trPr>
          <w:cantSplit/>
          <w:trHeight w:val="281"/>
        </w:trPr>
        <w:tc>
          <w:tcPr>
            <w:tcW w:w="2810" w:type="dxa"/>
            <w:tcBorders>
              <w:left w:val="single" w:sz="4" w:space="0" w:color="000000"/>
              <w:bottom w:val="single" w:sz="4" w:space="0" w:color="000000"/>
            </w:tcBorders>
          </w:tcPr>
          <w:p w:rsidR="00612B64" w:rsidRPr="00214939" w:rsidRDefault="00612B64" w:rsidP="00612B64">
            <w:pPr>
              <w:snapToGrid w:val="0"/>
              <w:spacing w:before="120" w:after="120" w:line="276" w:lineRule="auto"/>
              <w:jc w:val="both"/>
              <w:rPr>
                <w:rFonts w:cs="Times New Roman"/>
                <w:color w:val="000000"/>
                <w:sz w:val="18"/>
                <w:szCs w:val="18"/>
              </w:rPr>
            </w:pPr>
            <w:r w:rsidRPr="00214939">
              <w:rPr>
                <w:rFonts w:cs="Times New Roman"/>
                <w:color w:val="000000"/>
                <w:sz w:val="18"/>
                <w:szCs w:val="18"/>
              </w:rPr>
              <w:t>Local:</w:t>
            </w:r>
          </w:p>
        </w:tc>
        <w:tc>
          <w:tcPr>
            <w:tcW w:w="7052" w:type="dxa"/>
            <w:gridSpan w:val="2"/>
            <w:tcBorders>
              <w:left w:val="single" w:sz="4" w:space="0" w:color="000000"/>
              <w:bottom w:val="single" w:sz="4" w:space="0" w:color="000000"/>
              <w:right w:val="single" w:sz="4" w:space="0" w:color="000000"/>
            </w:tcBorders>
          </w:tcPr>
          <w:p w:rsidR="00612B64" w:rsidRPr="00214939" w:rsidRDefault="00612B64" w:rsidP="00612B64">
            <w:pPr>
              <w:spacing w:before="120" w:after="120" w:line="276" w:lineRule="auto"/>
              <w:jc w:val="both"/>
              <w:rPr>
                <w:rFonts w:cs="Times New Roman"/>
                <w:b/>
                <w:color w:val="000000"/>
                <w:sz w:val="18"/>
                <w:szCs w:val="18"/>
              </w:rPr>
            </w:pPr>
            <w:r w:rsidRPr="00214939">
              <w:rPr>
                <w:rFonts w:cs="Times New Roman"/>
                <w:b/>
                <w:color w:val="000000"/>
                <w:sz w:val="18"/>
                <w:szCs w:val="18"/>
              </w:rPr>
              <w:t>Sala de Licitações / UFAM</w:t>
            </w:r>
          </w:p>
          <w:p w:rsidR="00612B64" w:rsidRPr="00214939" w:rsidRDefault="00612B64" w:rsidP="00612B64">
            <w:pPr>
              <w:spacing w:before="120" w:after="120" w:line="276" w:lineRule="auto"/>
              <w:jc w:val="both"/>
              <w:rPr>
                <w:rFonts w:cs="Times New Roman"/>
                <w:color w:val="000000"/>
                <w:sz w:val="18"/>
                <w:szCs w:val="18"/>
              </w:rPr>
            </w:pPr>
            <w:r w:rsidRPr="00214939">
              <w:rPr>
                <w:rFonts w:cs="Times New Roman"/>
                <w:color w:val="000000"/>
                <w:sz w:val="18"/>
                <w:szCs w:val="18"/>
              </w:rPr>
              <w:t>Av. Rodrigo Otávio n.º 6.200, Campus Universitário Senador Arthur Virgílio Filho, Setor Sul, Bloco “J”, Setor de Licitações, Coroado – Manaus-AM</w:t>
            </w:r>
            <w:r>
              <w:rPr>
                <w:rFonts w:cs="Times New Roman"/>
                <w:color w:val="000000"/>
                <w:sz w:val="18"/>
                <w:szCs w:val="18"/>
              </w:rPr>
              <w:t>,</w:t>
            </w:r>
            <w:r w:rsidRPr="00A42AE5">
              <w:rPr>
                <w:rFonts w:cs="Times New Roman"/>
                <w:color w:val="000000"/>
                <w:sz w:val="18"/>
                <w:szCs w:val="18"/>
              </w:rPr>
              <w:t xml:space="preserve"> CEP: 69.077-000</w:t>
            </w:r>
            <w:r w:rsidRPr="00214939">
              <w:rPr>
                <w:rFonts w:cs="Times New Roman"/>
                <w:color w:val="000000"/>
                <w:sz w:val="18"/>
                <w:szCs w:val="18"/>
              </w:rPr>
              <w:t xml:space="preserve">, </w:t>
            </w:r>
            <w:r w:rsidRPr="00A42AE5">
              <w:rPr>
                <w:rFonts w:cs="Times New Roman"/>
                <w:color w:val="000000"/>
                <w:sz w:val="18"/>
                <w:szCs w:val="18"/>
              </w:rPr>
              <w:t>Telefone:</w:t>
            </w:r>
            <w:r w:rsidRPr="00A42AE5">
              <w:rPr>
                <w:rFonts w:cs="Times New Roman"/>
                <w:b/>
                <w:color w:val="000000"/>
                <w:sz w:val="18"/>
                <w:szCs w:val="18"/>
              </w:rPr>
              <w:t xml:space="preserve"> (92)</w:t>
            </w:r>
            <w:r>
              <w:rPr>
                <w:rFonts w:cs="Times New Roman"/>
                <w:b/>
                <w:color w:val="000000"/>
                <w:sz w:val="18"/>
                <w:szCs w:val="18"/>
              </w:rPr>
              <w:t xml:space="preserve"> 3305-1181, ramal 4041, (92)</w:t>
            </w:r>
            <w:r w:rsidRPr="00A42AE5">
              <w:rPr>
                <w:rFonts w:cs="Times New Roman"/>
                <w:b/>
                <w:color w:val="000000"/>
                <w:sz w:val="18"/>
                <w:szCs w:val="18"/>
              </w:rPr>
              <w:t xml:space="preserve"> 99318-2191</w:t>
            </w:r>
            <w:r w:rsidRPr="00A42AE5">
              <w:rPr>
                <w:rFonts w:cs="Times New Roman"/>
                <w:color w:val="000000"/>
                <w:sz w:val="18"/>
                <w:szCs w:val="18"/>
              </w:rPr>
              <w:t>.</w:t>
            </w:r>
            <w:r>
              <w:rPr>
                <w:rFonts w:cs="Times New Roman"/>
                <w:b/>
                <w:color w:val="000000"/>
                <w:sz w:val="18"/>
                <w:szCs w:val="18"/>
              </w:rPr>
              <w:t xml:space="preserve"> </w:t>
            </w:r>
          </w:p>
        </w:tc>
      </w:tr>
      <w:tr w:rsidR="00612B64" w:rsidRPr="00086417" w:rsidTr="00612B64">
        <w:trPr>
          <w:cantSplit/>
          <w:trHeight w:val="1081"/>
        </w:trPr>
        <w:tc>
          <w:tcPr>
            <w:tcW w:w="9862" w:type="dxa"/>
            <w:gridSpan w:val="3"/>
            <w:tcBorders>
              <w:left w:val="single" w:sz="4" w:space="0" w:color="000000"/>
              <w:bottom w:val="single" w:sz="4" w:space="0" w:color="000000"/>
              <w:right w:val="single" w:sz="4" w:space="0" w:color="000000"/>
            </w:tcBorders>
          </w:tcPr>
          <w:p w:rsidR="00612B64" w:rsidRPr="00214939" w:rsidRDefault="00612B64" w:rsidP="00612B64">
            <w:pPr>
              <w:spacing w:before="120" w:after="120" w:line="276" w:lineRule="auto"/>
              <w:jc w:val="center"/>
              <w:rPr>
                <w:rFonts w:cs="Times New Roman"/>
                <w:color w:val="000000"/>
                <w:sz w:val="14"/>
                <w:szCs w:val="14"/>
              </w:rPr>
            </w:pPr>
            <w:r w:rsidRPr="00214939">
              <w:rPr>
                <w:rFonts w:cs="Times New Roman"/>
                <w:color w:val="000000"/>
                <w:sz w:val="14"/>
                <w:szCs w:val="14"/>
              </w:rPr>
              <w:t>Aviso de licitação divulgado no site:</w:t>
            </w:r>
          </w:p>
          <w:p w:rsidR="00612B64" w:rsidRPr="00214939" w:rsidRDefault="00612B64" w:rsidP="00612B64">
            <w:pPr>
              <w:spacing w:before="120" w:after="120" w:line="276" w:lineRule="auto"/>
              <w:jc w:val="center"/>
              <w:rPr>
                <w:rFonts w:cs="Times New Roman"/>
                <w:color w:val="000000"/>
                <w:sz w:val="14"/>
                <w:szCs w:val="14"/>
              </w:rPr>
            </w:pPr>
            <w:r w:rsidRPr="00214939">
              <w:rPr>
                <w:rFonts w:cs="Times New Roman"/>
                <w:color w:val="000000"/>
                <w:sz w:val="14"/>
                <w:szCs w:val="14"/>
              </w:rPr>
              <w:t>www.comprasnet.gov.br</w:t>
            </w:r>
          </w:p>
          <w:p w:rsidR="00612B64" w:rsidRPr="00214939" w:rsidRDefault="00612B64" w:rsidP="00612B64">
            <w:pPr>
              <w:spacing w:before="120" w:after="120" w:line="276" w:lineRule="auto"/>
              <w:jc w:val="center"/>
              <w:rPr>
                <w:rFonts w:cs="Times New Roman"/>
                <w:color w:val="000000"/>
                <w:sz w:val="14"/>
                <w:szCs w:val="14"/>
              </w:rPr>
            </w:pPr>
            <w:r w:rsidRPr="00214939">
              <w:rPr>
                <w:rFonts w:cs="Times New Roman"/>
                <w:color w:val="000000"/>
                <w:sz w:val="14"/>
                <w:szCs w:val="14"/>
              </w:rPr>
              <w:t>Edital disponível (gratuitamente) no site:</w:t>
            </w:r>
          </w:p>
          <w:p w:rsidR="00612B64" w:rsidRPr="00214939" w:rsidRDefault="00533012" w:rsidP="00612B64">
            <w:pPr>
              <w:spacing w:before="120" w:after="120" w:line="276" w:lineRule="auto"/>
              <w:jc w:val="center"/>
              <w:rPr>
                <w:rFonts w:cs="Times New Roman"/>
                <w:color w:val="000000"/>
                <w:sz w:val="14"/>
                <w:szCs w:val="14"/>
              </w:rPr>
            </w:pPr>
            <w:hyperlink r:id="rId12" w:history="1">
              <w:r w:rsidR="00612B64" w:rsidRPr="00214939">
                <w:rPr>
                  <w:rFonts w:cs="Times New Roman"/>
                  <w:color w:val="000000"/>
                  <w:sz w:val="14"/>
                  <w:szCs w:val="14"/>
                </w:rPr>
                <w:t>www.comprasnet.gov.br</w:t>
              </w:r>
            </w:hyperlink>
          </w:p>
        </w:tc>
      </w:tr>
    </w:tbl>
    <w:p w:rsidR="00612B64" w:rsidRDefault="00612B64" w:rsidP="00612B64">
      <w:pPr>
        <w:spacing w:before="120" w:after="120" w:line="276" w:lineRule="auto"/>
        <w:ind w:right="-15"/>
        <w:jc w:val="center"/>
        <w:rPr>
          <w:rFonts w:cs="Arial"/>
          <w:b/>
          <w:bCs/>
          <w:color w:val="000000"/>
          <w:szCs w:val="20"/>
        </w:rPr>
      </w:pPr>
    </w:p>
    <w:p w:rsidR="00612B64" w:rsidRDefault="00612B64" w:rsidP="00612B64">
      <w:pPr>
        <w:spacing w:before="120" w:after="120" w:line="276" w:lineRule="auto"/>
        <w:ind w:right="-15"/>
        <w:jc w:val="center"/>
        <w:rPr>
          <w:rFonts w:cs="Arial"/>
          <w:b/>
          <w:bCs/>
          <w:color w:val="000000"/>
          <w:szCs w:val="20"/>
        </w:rPr>
      </w:pPr>
    </w:p>
    <w:p w:rsidR="006A1984" w:rsidRDefault="006A1984" w:rsidP="006A1984">
      <w:pPr>
        <w:spacing w:after="120" w:line="276" w:lineRule="auto"/>
        <w:ind w:right="-15"/>
        <w:jc w:val="center"/>
        <w:rPr>
          <w:rFonts w:cs="Arial"/>
          <w:b/>
          <w:bCs/>
          <w:color w:val="000000"/>
          <w:szCs w:val="20"/>
        </w:rPr>
      </w:pPr>
      <w:proofErr w:type="spellStart"/>
      <w:r w:rsidRPr="00977213">
        <w:rPr>
          <w:rFonts w:cs="Arial"/>
          <w:b/>
          <w:bCs/>
          <w:color w:val="000000"/>
          <w:szCs w:val="20"/>
        </w:rPr>
        <w:t>Guarniery</w:t>
      </w:r>
      <w:proofErr w:type="spellEnd"/>
      <w:r w:rsidRPr="00977213">
        <w:rPr>
          <w:rFonts w:cs="Arial"/>
          <w:b/>
          <w:bCs/>
          <w:color w:val="000000"/>
          <w:szCs w:val="20"/>
        </w:rPr>
        <w:t xml:space="preserve"> Lima de Souza</w:t>
      </w:r>
      <w:r>
        <w:rPr>
          <w:rFonts w:cs="Arial"/>
          <w:b/>
          <w:bCs/>
          <w:color w:val="000000"/>
          <w:szCs w:val="20"/>
        </w:rPr>
        <w:t>.</w:t>
      </w:r>
    </w:p>
    <w:p w:rsidR="00612B64" w:rsidRDefault="00612B64" w:rsidP="00612B64">
      <w:pPr>
        <w:spacing w:before="120" w:after="120" w:line="276" w:lineRule="auto"/>
        <w:ind w:right="-15"/>
        <w:jc w:val="center"/>
        <w:rPr>
          <w:rFonts w:cs="Arial"/>
          <w:b/>
          <w:bCs/>
          <w:color w:val="000000"/>
          <w:szCs w:val="20"/>
        </w:rPr>
      </w:pPr>
      <w:r>
        <w:rPr>
          <w:rFonts w:cs="Times New Roman"/>
          <w:b/>
          <w:bCs/>
          <w:color w:val="000000"/>
          <w:szCs w:val="20"/>
        </w:rPr>
        <w:t>PREGOEIRO(A)</w:t>
      </w:r>
    </w:p>
    <w:p w:rsidR="00612B64" w:rsidRDefault="00612B64" w:rsidP="2657C157">
      <w:pPr>
        <w:spacing w:before="240" w:after="120" w:line="276" w:lineRule="auto"/>
        <w:ind w:right="-15"/>
        <w:jc w:val="center"/>
        <w:rPr>
          <w:rFonts w:cs="Arial"/>
          <w:b/>
          <w:bCs/>
          <w:color w:val="000000" w:themeColor="text1"/>
        </w:rPr>
      </w:pPr>
    </w:p>
    <w:p w:rsidR="00612B64" w:rsidRDefault="00612B64" w:rsidP="2657C157">
      <w:pPr>
        <w:spacing w:before="240" w:after="120" w:line="276" w:lineRule="auto"/>
        <w:ind w:right="-15"/>
        <w:jc w:val="center"/>
        <w:rPr>
          <w:rFonts w:cs="Arial"/>
          <w:b/>
          <w:bCs/>
          <w:color w:val="000000" w:themeColor="text1"/>
        </w:rPr>
      </w:pPr>
    </w:p>
    <w:p w:rsidR="002574DA" w:rsidRPr="002E40C5" w:rsidRDefault="2657C157" w:rsidP="2657C157">
      <w:pPr>
        <w:spacing w:before="240" w:after="120" w:line="276" w:lineRule="auto"/>
        <w:ind w:right="-15"/>
        <w:jc w:val="center"/>
        <w:rPr>
          <w:rFonts w:cs="Arial"/>
          <w:b/>
          <w:bCs/>
          <w:color w:val="000000" w:themeColor="text1"/>
        </w:rPr>
      </w:pPr>
      <w:r w:rsidRPr="2657C157">
        <w:rPr>
          <w:rFonts w:cs="Arial"/>
          <w:b/>
          <w:bCs/>
          <w:color w:val="000000" w:themeColor="text1"/>
        </w:rPr>
        <w:t>PREGÃO ELETRÔNICO</w:t>
      </w:r>
    </w:p>
    <w:p w:rsidR="00612B64" w:rsidRPr="005922AB" w:rsidRDefault="00612B64" w:rsidP="00612B64">
      <w:pPr>
        <w:spacing w:before="120" w:after="120" w:line="276" w:lineRule="auto"/>
        <w:ind w:right="-17"/>
        <w:jc w:val="center"/>
        <w:rPr>
          <w:szCs w:val="20"/>
        </w:rPr>
      </w:pPr>
      <w:r w:rsidRPr="005922AB">
        <w:rPr>
          <w:rFonts w:cs="Times New Roman"/>
          <w:b/>
          <w:bCs/>
          <w:i/>
          <w:color w:val="FF0000"/>
          <w:szCs w:val="20"/>
        </w:rPr>
        <w:t>FUNDAÇÃO UNIVERSIDADE FEDERAL DO AMAZONAS</w:t>
      </w:r>
    </w:p>
    <w:p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 xml:space="preserve">PREGÃO ELETRÔNICO Nº </w:t>
      </w:r>
      <w:r w:rsidR="006C628E">
        <w:rPr>
          <w:rFonts w:cs="Arial"/>
          <w:b/>
          <w:bCs/>
          <w:color w:val="000000" w:themeColor="text1"/>
        </w:rPr>
        <w:t>011</w:t>
      </w:r>
      <w:r w:rsidRPr="2657C157">
        <w:rPr>
          <w:rFonts w:cs="Arial"/>
          <w:b/>
          <w:bCs/>
          <w:color w:val="000000" w:themeColor="text1"/>
        </w:rPr>
        <w:t>/20</w:t>
      </w:r>
      <w:r w:rsidR="00612B64">
        <w:rPr>
          <w:rFonts w:cs="Arial"/>
          <w:b/>
          <w:bCs/>
          <w:color w:val="000000" w:themeColor="text1"/>
        </w:rPr>
        <w:t>19</w:t>
      </w:r>
    </w:p>
    <w:p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(Processo Administrativo n.°</w:t>
      </w:r>
      <w:r w:rsidR="00612B64" w:rsidRPr="00612B64">
        <w:rPr>
          <w:rFonts w:cs="Arial"/>
          <w:bCs/>
          <w:color w:val="000000"/>
        </w:rPr>
        <w:t xml:space="preserve"> </w:t>
      </w:r>
      <w:r w:rsidR="00612B64" w:rsidRPr="00A25B07">
        <w:rPr>
          <w:rFonts w:cs="Arial"/>
          <w:bCs/>
          <w:color w:val="000000"/>
        </w:rPr>
        <w:t>23105.0</w:t>
      </w:r>
      <w:r w:rsidR="00612B64">
        <w:rPr>
          <w:rFonts w:cs="Arial"/>
          <w:bCs/>
          <w:color w:val="000000"/>
        </w:rPr>
        <w:t>82734</w:t>
      </w:r>
      <w:r w:rsidR="00612B64" w:rsidRPr="00A25B07">
        <w:rPr>
          <w:rFonts w:cs="Arial"/>
          <w:bCs/>
          <w:color w:val="000000"/>
        </w:rPr>
        <w:t>/201</w:t>
      </w:r>
      <w:r w:rsidR="00612B64">
        <w:rPr>
          <w:rFonts w:cs="Arial"/>
          <w:bCs/>
          <w:color w:val="000000"/>
        </w:rPr>
        <w:t>8</w:t>
      </w:r>
      <w:r w:rsidRPr="2657C157">
        <w:rPr>
          <w:rFonts w:cs="Arial"/>
          <w:b/>
          <w:bCs/>
          <w:color w:val="000000" w:themeColor="text1"/>
        </w:rPr>
        <w:t>)</w:t>
      </w:r>
    </w:p>
    <w:p w:rsidR="00EF26BD" w:rsidRPr="001F28BE" w:rsidRDefault="00EF26BD" w:rsidP="00F57532">
      <w:pPr>
        <w:spacing w:after="120" w:line="276" w:lineRule="auto"/>
        <w:ind w:right="-15"/>
        <w:jc w:val="both"/>
        <w:rPr>
          <w:color w:val="000000"/>
        </w:rPr>
      </w:pPr>
    </w:p>
    <w:p w:rsidR="00EF26BD" w:rsidRPr="002E40C5" w:rsidRDefault="00EF26BD" w:rsidP="001F28BE">
      <w:pPr>
        <w:spacing w:after="120" w:line="276" w:lineRule="auto"/>
        <w:ind w:right="-17"/>
        <w:jc w:val="both"/>
        <w:rPr>
          <w:rFonts w:cs="Arial"/>
          <w:b/>
          <w:bCs/>
          <w:color w:val="000000"/>
          <w:szCs w:val="20"/>
        </w:rPr>
      </w:pPr>
    </w:p>
    <w:p w:rsidR="002574DA" w:rsidRPr="001F28BE" w:rsidRDefault="58ED34F0" w:rsidP="390C2635">
      <w:pPr>
        <w:snapToGrid w:val="0"/>
        <w:spacing w:after="120" w:line="276" w:lineRule="auto"/>
        <w:ind w:right="-30" w:firstLine="540"/>
        <w:jc w:val="both"/>
        <w:rPr>
          <w:rFonts w:eastAsia="Arial"/>
          <w:color w:val="000000" w:themeColor="text1"/>
        </w:rPr>
      </w:pPr>
      <w:r w:rsidRPr="001F28BE">
        <w:rPr>
          <w:color w:val="000000" w:themeColor="text1"/>
        </w:rPr>
        <w:t>Torna-se público</w:t>
      </w:r>
      <w:r w:rsidR="00612B64" w:rsidRPr="0075727F">
        <w:rPr>
          <w:rFonts w:cs="Arial"/>
          <w:color w:val="000000"/>
        </w:rPr>
        <w:t xml:space="preserve">, para conhecimento dos interessados, que a FUNDAÇÃO UNIVERSIDADE DO AMAZONAS, </w:t>
      </w:r>
      <w:proofErr w:type="spellStart"/>
      <w:r w:rsidR="00612B64" w:rsidRPr="0075727F">
        <w:rPr>
          <w:rFonts w:cs="Arial"/>
          <w:color w:val="000000"/>
        </w:rPr>
        <w:t>C.N.P.J.</w:t>
      </w:r>
      <w:proofErr w:type="spellEnd"/>
      <w:r w:rsidR="00612B64" w:rsidRPr="0075727F">
        <w:rPr>
          <w:rFonts w:cs="Arial"/>
          <w:color w:val="000000"/>
        </w:rPr>
        <w:t xml:space="preserve"> n.º 04.378.626/0001-97, com sede na Av. Rodrigo Otávio n.º 6.200, Campus Universitário Senador Arthur Virgílio Filho, Coroado – Manaus-AM, por meio deste pregoeiro, designado </w:t>
      </w:r>
      <w:r w:rsidR="00612B64" w:rsidRPr="00AC00B5">
        <w:rPr>
          <w:rFonts w:cs="Arial"/>
          <w:color w:val="000000"/>
        </w:rPr>
        <w:t xml:space="preserve">pela </w:t>
      </w:r>
      <w:r w:rsidR="00612B64" w:rsidRPr="00C45489">
        <w:rPr>
          <w:rFonts w:cs="Arial"/>
          <w:color w:val="000000"/>
          <w:highlight w:val="yellow"/>
        </w:rPr>
        <w:t>Portaria nº 102/2018/PROADM de 28/09/2018</w:t>
      </w:r>
      <w:r w:rsidR="00612B64" w:rsidRPr="00AC00B5">
        <w:rPr>
          <w:rFonts w:cs="Arial"/>
          <w:color w:val="000000"/>
        </w:rPr>
        <w:t>, realizará</w:t>
      </w:r>
      <w:r w:rsidR="00612B64" w:rsidRPr="0075727F">
        <w:rPr>
          <w:rFonts w:cs="Arial"/>
          <w:color w:val="000000"/>
        </w:rPr>
        <w:t xml:space="preserve"> licitação</w:t>
      </w:r>
      <w:r w:rsidR="00612B64">
        <w:rPr>
          <w:i/>
          <w:color w:val="FF0000"/>
        </w:rPr>
        <w:t>,</w:t>
      </w:r>
      <w:r w:rsidR="00612B64" w:rsidRPr="001F28BE">
        <w:rPr>
          <w:color w:val="000000" w:themeColor="text1"/>
        </w:rPr>
        <w:t xml:space="preserve"> na modalidade PREGÃO, na forma ELETRÔNICA, </w:t>
      </w:r>
      <w:r w:rsidR="00612B64" w:rsidRPr="6E9858D8">
        <w:rPr>
          <w:b/>
          <w:bCs/>
          <w:color w:val="000000" w:themeColor="text1"/>
        </w:rPr>
        <w:t>do</w:t>
      </w:r>
      <w:r w:rsidR="00612B64" w:rsidRPr="6E9858D8">
        <w:rPr>
          <w:rFonts w:eastAsia="Arial"/>
          <w:b/>
          <w:bCs/>
          <w:color w:val="000000" w:themeColor="text1"/>
        </w:rPr>
        <w:t xml:space="preserve"> </w:t>
      </w:r>
      <w:r w:rsidR="00612B64" w:rsidRPr="6E9858D8">
        <w:rPr>
          <w:b/>
          <w:bCs/>
          <w:color w:val="000000" w:themeColor="text1"/>
        </w:rPr>
        <w:t>tipo menor preço</w:t>
      </w:r>
      <w:r w:rsidR="00612B64" w:rsidRPr="6E9858D8">
        <w:rPr>
          <w:rFonts w:cs="Arial"/>
          <w:b/>
          <w:bCs/>
          <w:color w:val="000000"/>
        </w:rPr>
        <w:t xml:space="preserve"> </w:t>
      </w:r>
      <w:r w:rsidR="00612B64" w:rsidRPr="006A1E80">
        <w:rPr>
          <w:rFonts w:cs="Arial"/>
          <w:bCs/>
          <w:i/>
          <w:iCs/>
          <w:color w:val="FF0000"/>
        </w:rPr>
        <w:t>por item</w:t>
      </w:r>
      <w:r w:rsidR="006414FF" w:rsidRPr="006A1E80">
        <w:rPr>
          <w:rFonts w:cs="Arial"/>
          <w:bCs/>
        </w:rPr>
        <w:t>,</w:t>
      </w:r>
      <w:r w:rsidRPr="001F28BE">
        <w:rPr>
          <w:color w:val="000000" w:themeColor="text1"/>
        </w:rPr>
        <w:t xml:space="preserve"> nos termos da Lei nº 10.520, de 17 de julho de 2002, do Decreto nº 5.450, de 31 de maio de 2005, do </w:t>
      </w:r>
      <w:r w:rsidR="00F34C4A" w:rsidRPr="00F34C4A">
        <w:rPr>
          <w:color w:val="000000" w:themeColor="text1"/>
        </w:rPr>
        <w:t>Decreto 9.507, de 21 de setembro de 2018</w:t>
      </w:r>
      <w:r w:rsidRPr="001F28BE">
        <w:rPr>
          <w:color w:val="000000" w:themeColor="text1"/>
        </w:rPr>
        <w:t>, do Decreto nº 7.746, de 05 de junho de 201</w:t>
      </w:r>
      <w:r w:rsidRPr="00612B64">
        <w:t>2</w:t>
      </w:r>
      <w:r w:rsidR="00080710" w:rsidRPr="00612B64">
        <w:rPr>
          <w:i/>
        </w:rPr>
        <w:t>,</w:t>
      </w:r>
      <w:r w:rsidR="00080710">
        <w:rPr>
          <w:i/>
          <w:color w:val="FF0000"/>
        </w:rPr>
        <w:t xml:space="preserve"> </w:t>
      </w:r>
      <w:r w:rsidRPr="001F28BE">
        <w:rPr>
          <w:color w:val="000000" w:themeColor="text1"/>
        </w:rPr>
        <w:t>das Instruções Normativas SEGES/</w:t>
      </w:r>
      <w:r w:rsidR="00532993">
        <w:rPr>
          <w:color w:val="000000" w:themeColor="text1"/>
        </w:rPr>
        <w:t>MP</w:t>
      </w:r>
      <w:r w:rsidRPr="001F28BE">
        <w:rPr>
          <w:color w:val="000000" w:themeColor="text1"/>
        </w:rPr>
        <w:t xml:space="preserve"> nº 05, de 26 de maio de 2017</w:t>
      </w:r>
      <w:r w:rsidR="00AC00D2">
        <w:rPr>
          <w:color w:val="000000" w:themeColor="text1"/>
        </w:rPr>
        <w:t xml:space="preserve"> e</w:t>
      </w:r>
      <w:r w:rsidRPr="001F28BE">
        <w:rPr>
          <w:color w:val="000000" w:themeColor="text1"/>
        </w:rPr>
        <w:t xml:space="preserve"> nº 03, de 26 de abril de 2018 e </w:t>
      </w:r>
      <w:r w:rsidR="00AC00D2">
        <w:rPr>
          <w:color w:val="000000" w:themeColor="text1"/>
        </w:rPr>
        <w:t>da Instrução Normativa SLTI/</w:t>
      </w:r>
      <w:r w:rsidR="00532993">
        <w:rPr>
          <w:color w:val="000000" w:themeColor="text1"/>
        </w:rPr>
        <w:t>MP</w:t>
      </w:r>
      <w:r w:rsidR="00AC00D2">
        <w:rPr>
          <w:color w:val="000000" w:themeColor="text1"/>
        </w:rPr>
        <w:t xml:space="preserve"> </w:t>
      </w:r>
      <w:r w:rsidRPr="001F28BE">
        <w:rPr>
          <w:color w:val="000000" w:themeColor="text1"/>
        </w:rPr>
        <w:t xml:space="preserve">nº 01, de 19 de janeiro de 2010, da Lei Complementar n° 123, de 14 de dezembro de 2006, da Lei nº 11.488, de 15 de junho de 2007, do Decreto n° </w:t>
      </w:r>
      <w:r>
        <w:t>8.538, de 06 de outubro de 2015</w:t>
      </w:r>
      <w:r w:rsidRPr="001F28BE">
        <w:rPr>
          <w:color w:val="000000" w:themeColor="text1"/>
        </w:rPr>
        <w:t>, aplicando-se, subsidiariamente, a Lei nº 8.666, de 21 de junho de 1993 e as exigências estabelecidas neste Edital</w:t>
      </w:r>
      <w:r w:rsidR="002574DA" w:rsidRPr="6E9858D8">
        <w:rPr>
          <w:rFonts w:cs="Arial"/>
          <w:color w:val="000000"/>
        </w:rPr>
        <w:t>.</w:t>
      </w:r>
    </w:p>
    <w:p w:rsidR="00080710" w:rsidRDefault="00080710" w:rsidP="2657C157">
      <w:pPr>
        <w:spacing w:line="276" w:lineRule="auto"/>
        <w:jc w:val="both"/>
        <w:rPr>
          <w:rFonts w:cs="Arial"/>
          <w:color w:val="000000" w:themeColor="text1"/>
        </w:rPr>
      </w:pPr>
    </w:p>
    <w:p w:rsidR="00612B64" w:rsidRPr="002F0246" w:rsidRDefault="00612B64" w:rsidP="00612B64">
      <w:pPr>
        <w:pStyle w:val="PADRO"/>
        <w:keepNext w:val="0"/>
        <w:widowControl/>
        <w:shd w:val="clear" w:color="auto" w:fill="auto"/>
        <w:spacing w:before="120" w:after="120" w:line="240" w:lineRule="auto"/>
        <w:ind w:firstLine="0"/>
        <w:rPr>
          <w:rFonts w:ascii="Arial" w:eastAsia="Times New Roman" w:hAnsi="Arial" w:cs="Arial"/>
          <w:b/>
          <w:color w:val="000000"/>
          <w:szCs w:val="20"/>
          <w:highlight w:val="yellow"/>
          <w:lang w:eastAsia="pt-BR" w:bidi="ar-SA"/>
        </w:rPr>
      </w:pPr>
      <w:r w:rsidRPr="002F0246">
        <w:rPr>
          <w:rFonts w:ascii="Arial" w:eastAsia="Times New Roman" w:hAnsi="Arial" w:cs="Arial"/>
          <w:b/>
          <w:color w:val="000000"/>
          <w:szCs w:val="20"/>
          <w:highlight w:val="yellow"/>
          <w:lang w:eastAsia="pt-BR" w:bidi="ar-SA"/>
        </w:rPr>
        <w:t xml:space="preserve">Data da sessão: </w:t>
      </w:r>
      <w:r w:rsidR="00A050B7">
        <w:rPr>
          <w:rFonts w:ascii="Arial" w:eastAsia="Times New Roman" w:hAnsi="Arial" w:cs="Arial"/>
          <w:b/>
          <w:color w:val="000000"/>
          <w:szCs w:val="20"/>
          <w:highlight w:val="yellow"/>
          <w:lang w:eastAsia="pt-BR" w:bidi="ar-SA"/>
        </w:rPr>
        <w:t>08/04/</w:t>
      </w:r>
      <w:r>
        <w:rPr>
          <w:rFonts w:ascii="Arial" w:eastAsia="Times New Roman" w:hAnsi="Arial" w:cs="Arial"/>
          <w:b/>
          <w:color w:val="000000"/>
          <w:szCs w:val="20"/>
          <w:highlight w:val="yellow"/>
          <w:lang w:eastAsia="pt-BR" w:bidi="ar-SA"/>
        </w:rPr>
        <w:t>2019</w:t>
      </w:r>
    </w:p>
    <w:p w:rsidR="00612B64" w:rsidRPr="00943D6B" w:rsidRDefault="00612B64" w:rsidP="00612B64">
      <w:pPr>
        <w:pStyle w:val="PADRO"/>
        <w:keepNext w:val="0"/>
        <w:widowControl/>
        <w:shd w:val="clear" w:color="auto" w:fill="auto"/>
        <w:spacing w:before="120" w:after="120" w:line="240" w:lineRule="auto"/>
        <w:ind w:firstLine="0"/>
        <w:rPr>
          <w:rFonts w:ascii="Arial" w:eastAsia="Times New Roman" w:hAnsi="Arial" w:cs="Arial"/>
          <w:b/>
          <w:color w:val="000000"/>
          <w:szCs w:val="20"/>
          <w:highlight w:val="yellow"/>
          <w:lang w:eastAsia="pt-BR" w:bidi="ar-SA"/>
        </w:rPr>
      </w:pPr>
      <w:r w:rsidRPr="002F0246">
        <w:rPr>
          <w:rFonts w:ascii="Arial" w:eastAsia="Times New Roman" w:hAnsi="Arial" w:cs="Arial"/>
          <w:b/>
          <w:color w:val="000000"/>
          <w:szCs w:val="20"/>
          <w:highlight w:val="yellow"/>
          <w:lang w:eastAsia="pt-BR" w:bidi="ar-SA"/>
        </w:rPr>
        <w:t xml:space="preserve">Horário: </w:t>
      </w:r>
      <w:r w:rsidRPr="00943D6B">
        <w:rPr>
          <w:rFonts w:ascii="Arial" w:eastAsia="Times New Roman" w:hAnsi="Arial" w:cs="Arial"/>
          <w:b/>
          <w:color w:val="000000"/>
          <w:szCs w:val="20"/>
          <w:highlight w:val="yellow"/>
          <w:lang w:eastAsia="pt-BR" w:bidi="ar-SA"/>
        </w:rPr>
        <w:t>10h:</w:t>
      </w:r>
      <w:r w:rsidR="00A050B7">
        <w:rPr>
          <w:rFonts w:ascii="Arial" w:eastAsia="Times New Roman" w:hAnsi="Arial" w:cs="Arial"/>
          <w:b/>
          <w:color w:val="000000"/>
          <w:szCs w:val="20"/>
          <w:highlight w:val="yellow"/>
          <w:lang w:eastAsia="pt-BR" w:bidi="ar-SA"/>
        </w:rPr>
        <w:t>0</w:t>
      </w:r>
      <w:r w:rsidRPr="00943D6B">
        <w:rPr>
          <w:rFonts w:ascii="Arial" w:eastAsia="Times New Roman" w:hAnsi="Arial" w:cs="Arial"/>
          <w:b/>
          <w:color w:val="000000"/>
          <w:szCs w:val="20"/>
          <w:highlight w:val="yellow"/>
          <w:lang w:eastAsia="pt-BR" w:bidi="ar-SA"/>
        </w:rPr>
        <w:t>0 (horário de Brasília)</w:t>
      </w:r>
    </w:p>
    <w:p w:rsidR="002574DA" w:rsidRPr="002E40C5" w:rsidRDefault="2657C157" w:rsidP="2657C157">
      <w:pPr>
        <w:spacing w:after="120" w:line="276" w:lineRule="auto"/>
        <w:ind w:right="-15"/>
        <w:jc w:val="both"/>
        <w:rPr>
          <w:rFonts w:cs="Arial"/>
          <w:b/>
          <w:bCs/>
          <w:color w:val="000000" w:themeColor="text1"/>
        </w:rPr>
      </w:pPr>
      <w:r w:rsidRPr="2657C157">
        <w:rPr>
          <w:rFonts w:cs="Arial"/>
          <w:color w:val="000000" w:themeColor="text1"/>
        </w:rPr>
        <w:t>Local: Portal de Compras do Governo Federal – www.comprasgovernamentais.gov.br</w:t>
      </w:r>
    </w:p>
    <w:p w:rsidR="000F104D" w:rsidRPr="002E40C5" w:rsidRDefault="2657C157" w:rsidP="2657C157">
      <w:pPr>
        <w:pStyle w:val="Nivel01"/>
        <w:rPr>
          <w:rFonts w:cs="Arial"/>
        </w:rPr>
      </w:pPr>
      <w:r w:rsidRPr="2657C157">
        <w:rPr>
          <w:rFonts w:cs="Arial"/>
        </w:rPr>
        <w:t>DO OBJETO</w:t>
      </w:r>
    </w:p>
    <w:p w:rsidR="006A1E80" w:rsidRPr="005076BB" w:rsidRDefault="2657C157" w:rsidP="005076BB">
      <w:pPr>
        <w:pStyle w:val="PADRO"/>
        <w:keepNext w:val="0"/>
        <w:widowControl/>
        <w:numPr>
          <w:ilvl w:val="1"/>
          <w:numId w:val="1"/>
        </w:numPr>
        <w:shd w:val="clear" w:color="auto" w:fill="auto"/>
        <w:spacing w:before="120" w:after="120"/>
        <w:rPr>
          <w:rFonts w:ascii="Arial" w:hAnsi="Arial" w:cs="Arial"/>
        </w:rPr>
      </w:pPr>
      <w:r w:rsidRPr="005076BB">
        <w:rPr>
          <w:rFonts w:ascii="Arial" w:hAnsi="Arial" w:cs="Arial"/>
          <w:color w:val="000000" w:themeColor="text1"/>
        </w:rPr>
        <w:t xml:space="preserve">O objeto da presente licitação é a escolha da proposta mais vantajosa para a </w:t>
      </w:r>
      <w:r w:rsidRPr="005076BB">
        <w:rPr>
          <w:rFonts w:ascii="Arial" w:hAnsi="Arial" w:cs="Arial"/>
          <w:i/>
          <w:iCs/>
          <w:color w:val="FF0000"/>
        </w:rPr>
        <w:t>contratação</w:t>
      </w:r>
      <w:r w:rsidRPr="005076BB">
        <w:rPr>
          <w:rFonts w:ascii="Arial" w:hAnsi="Arial" w:cs="Arial"/>
          <w:color w:val="000000" w:themeColor="text1"/>
        </w:rPr>
        <w:t xml:space="preserve"> de serviços de </w:t>
      </w:r>
      <w:r w:rsidR="00612B64" w:rsidRPr="00B31C64">
        <w:rPr>
          <w:rFonts w:ascii="Arial" w:hAnsi="Arial" w:cs="Arial"/>
          <w:color w:val="000000" w:themeColor="text1"/>
          <w:highlight w:val="yellow"/>
        </w:rPr>
        <w:t>contínuos de manutenção preventiva e corretiva, com fornecimento de mão de obra sem dedicação exclusiva e reposição de peças, no sistema de ar comprimido da Faculdade de Odontologia da Universidade Federal do Amazonas,</w:t>
      </w:r>
      <w:r w:rsidRPr="005076BB">
        <w:rPr>
          <w:rFonts w:ascii="Arial" w:hAnsi="Arial" w:cs="Arial"/>
          <w:color w:val="000000" w:themeColor="text1"/>
        </w:rPr>
        <w:t xml:space="preserve"> conforme condições, quantidades e exigências estabelecidas neste Edital e seus anexos.</w:t>
      </w:r>
    </w:p>
    <w:p w:rsidR="00B929CF" w:rsidRPr="002E40C5"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rPr>
      </w:pPr>
      <w:r w:rsidRPr="2657C157">
        <w:rPr>
          <w:rFonts w:cs="Arial"/>
          <w:i/>
          <w:iCs/>
          <w:color w:val="FF0000"/>
        </w:rPr>
        <w:t>1.2. A licitação será realizada em único item.</w:t>
      </w:r>
    </w:p>
    <w:p w:rsidR="00B929CF" w:rsidRPr="002E40C5"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rPr>
      </w:pPr>
      <w:r w:rsidRPr="2657C157">
        <w:rPr>
          <w:rFonts w:cs="Arial"/>
          <w:i/>
          <w:iCs/>
          <w:color w:val="FF0000"/>
        </w:rPr>
        <w:t>1.3. O critério de julgamento adotado será o menor preço do item, observadas as exigências contidas neste Edital e seus Anexos quanto às especificações do objeto.</w:t>
      </w:r>
    </w:p>
    <w:p w:rsidR="000F104D" w:rsidRPr="00612B64" w:rsidRDefault="2657C157" w:rsidP="2657C157">
      <w:pPr>
        <w:pStyle w:val="Nivel01"/>
        <w:rPr>
          <w:rFonts w:cs="Arial"/>
          <w:color w:val="auto"/>
        </w:rPr>
      </w:pPr>
      <w:r w:rsidRPr="00612B64">
        <w:rPr>
          <w:rFonts w:cs="Arial"/>
          <w:color w:val="auto"/>
        </w:rPr>
        <w:t>DOS RECURSOS ORÇAMENTÁRIOS</w:t>
      </w:r>
    </w:p>
    <w:p w:rsidR="000F104D" w:rsidRPr="00612B64" w:rsidRDefault="390C2635" w:rsidP="00080710">
      <w:pPr>
        <w:numPr>
          <w:ilvl w:val="1"/>
          <w:numId w:val="1"/>
        </w:numPr>
        <w:spacing w:before="120" w:after="120" w:line="276" w:lineRule="auto"/>
        <w:ind w:left="425" w:firstLine="0"/>
        <w:jc w:val="both"/>
        <w:rPr>
          <w:rFonts w:cs="Arial"/>
        </w:rPr>
      </w:pPr>
      <w:r w:rsidRPr="00612B64">
        <w:rPr>
          <w:rFonts w:cs="Arial"/>
        </w:rPr>
        <w:t>As despesas para atender a esta licitação estão programadas em dotação orçamentária própria, prevista no orçamento da União para o exercício de 20...., na classificação abaixo:</w:t>
      </w:r>
    </w:p>
    <w:p w:rsidR="00612B64" w:rsidRPr="00612B64" w:rsidRDefault="00612B64" w:rsidP="00612B64">
      <w:pPr>
        <w:spacing w:before="120" w:after="120" w:line="276" w:lineRule="auto"/>
        <w:ind w:left="1134"/>
        <w:jc w:val="both"/>
        <w:rPr>
          <w:rFonts w:cs="Arial"/>
          <w:lang w:eastAsia="en-US"/>
        </w:rPr>
      </w:pPr>
      <w:r w:rsidRPr="00612B64">
        <w:rPr>
          <w:rFonts w:cs="Arial"/>
          <w:lang w:eastAsia="en-US"/>
        </w:rPr>
        <w:t xml:space="preserve">PI M20RKG1924N </w:t>
      </w:r>
    </w:p>
    <w:p w:rsidR="00612B64" w:rsidRPr="00612B64" w:rsidRDefault="00612B64" w:rsidP="00612B64">
      <w:pPr>
        <w:spacing w:before="120" w:after="120" w:line="276" w:lineRule="auto"/>
        <w:ind w:left="1134"/>
        <w:jc w:val="both"/>
        <w:rPr>
          <w:rFonts w:cs="Arial"/>
          <w:lang w:eastAsia="en-US"/>
        </w:rPr>
      </w:pPr>
      <w:r w:rsidRPr="00612B64">
        <w:rPr>
          <w:rFonts w:cs="Arial"/>
          <w:lang w:eastAsia="en-US"/>
        </w:rPr>
        <w:t>FONTE 8100</w:t>
      </w:r>
    </w:p>
    <w:p w:rsidR="00612B64" w:rsidRPr="00612B64" w:rsidRDefault="00612B64" w:rsidP="00612B64">
      <w:pPr>
        <w:spacing w:before="120" w:after="120" w:line="276" w:lineRule="auto"/>
        <w:ind w:left="1134"/>
        <w:jc w:val="both"/>
        <w:rPr>
          <w:rFonts w:cs="Arial"/>
          <w:lang w:eastAsia="en-US"/>
        </w:rPr>
      </w:pPr>
      <w:r w:rsidRPr="00612B64">
        <w:rPr>
          <w:rFonts w:cs="Arial"/>
          <w:lang w:eastAsia="en-US"/>
        </w:rPr>
        <w:t>PTRES 108475</w:t>
      </w:r>
    </w:p>
    <w:p w:rsidR="00612B64" w:rsidRDefault="00612B64" w:rsidP="2657C157">
      <w:pPr>
        <w:spacing w:before="120" w:after="120" w:line="276" w:lineRule="auto"/>
        <w:ind w:left="1134"/>
        <w:jc w:val="both"/>
        <w:rPr>
          <w:rFonts w:cs="Arial"/>
          <w:color w:val="FF0000"/>
          <w:lang w:eastAsia="en-US"/>
        </w:rPr>
      </w:pPr>
    </w:p>
    <w:p w:rsidR="000F104D" w:rsidRPr="002E40C5" w:rsidRDefault="2657C157" w:rsidP="2657C157">
      <w:pPr>
        <w:pStyle w:val="Nivel01"/>
        <w:rPr>
          <w:rFonts w:cs="Arial"/>
        </w:rPr>
      </w:pPr>
      <w:r w:rsidRPr="2657C157">
        <w:rPr>
          <w:rFonts w:cs="Arial"/>
        </w:rPr>
        <w:lastRenderedPageBreak/>
        <w:t>DO CREDENCIAMENTO</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3">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É de responsabilidade exclusiva do licitante o uso adequado do sistema, cabendo-lhe zelar por todas as transações efetuadas diretamente ou por seu representante.</w:t>
      </w:r>
    </w:p>
    <w:p w:rsidR="00B607A0" w:rsidRDefault="00B607A0" w:rsidP="00080710">
      <w:pPr>
        <w:numPr>
          <w:ilvl w:val="1"/>
          <w:numId w:val="1"/>
        </w:numPr>
        <w:spacing w:before="120" w:after="120" w:line="276" w:lineRule="auto"/>
        <w:ind w:left="425"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rsidR="00996A15" w:rsidRPr="00532993" w:rsidRDefault="00AD2971" w:rsidP="00080710">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rsidR="00532993" w:rsidRPr="00532993" w:rsidRDefault="00532993" w:rsidP="00532993"/>
    <w:p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rsidR="001B7184" w:rsidRPr="002E40C5" w:rsidRDefault="00AC00D2" w:rsidP="003D729D">
      <w:pPr>
        <w:pStyle w:val="PADRO"/>
        <w:numPr>
          <w:ilvl w:val="2"/>
          <w:numId w:val="8"/>
        </w:numPr>
        <w:rPr>
          <w:rFonts w:ascii="Arial" w:hAnsi="Arial" w:cs="Arial"/>
          <w:color w:val="000000" w:themeColor="text1"/>
        </w:rPr>
      </w:pPr>
      <w:bookmarkStart w:id="0"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0"/>
    </w:p>
    <w:p w:rsidR="00E878CC" w:rsidRPr="00C67190" w:rsidRDefault="00AC00D2" w:rsidP="003D729D">
      <w:pPr>
        <w:pStyle w:val="PargrafodaLista"/>
        <w:numPr>
          <w:ilvl w:val="2"/>
          <w:numId w:val="8"/>
        </w:numPr>
        <w:spacing w:line="276" w:lineRule="auto"/>
        <w:rPr>
          <w:rFonts w:eastAsia="Zurich BT" w:cs="Arial"/>
          <w:color w:val="000000" w:themeColor="text1"/>
        </w:rPr>
      </w:pPr>
      <w:r>
        <w:rPr>
          <w:color w:val="000000" w:themeColor="text1"/>
        </w:rPr>
        <w:t>e</w:t>
      </w:r>
      <w:r w:rsidR="2657C157" w:rsidRPr="2657C157">
        <w:rPr>
          <w:color w:val="000000" w:themeColor="text1"/>
        </w:rPr>
        <w:t>ntidades empresariais qu</w:t>
      </w:r>
      <w:r w:rsidR="00C67190">
        <w:rPr>
          <w:color w:val="000000" w:themeColor="text1"/>
        </w:rPr>
        <w:t xml:space="preserve">e estejam reunidas em consórcio, </w:t>
      </w:r>
      <w:r w:rsidR="00C67190" w:rsidRPr="00E95039">
        <w:rPr>
          <w:rFonts w:eastAsia="Arial Unicode MS" w:cs="Arial"/>
          <w:color w:val="FF0000"/>
        </w:rPr>
        <w:t>uma vez que a contratação não se configura de alta complexidade técnica;</w:t>
      </w:r>
    </w:p>
    <w:p w:rsidR="00C67190" w:rsidRPr="002E40C5" w:rsidRDefault="00C67190" w:rsidP="003D729D">
      <w:pPr>
        <w:pStyle w:val="PargrafodaLista"/>
        <w:numPr>
          <w:ilvl w:val="2"/>
          <w:numId w:val="8"/>
        </w:numPr>
        <w:spacing w:line="276" w:lineRule="auto"/>
        <w:rPr>
          <w:rFonts w:eastAsia="Zurich BT" w:cs="Arial"/>
          <w:color w:val="000000" w:themeColor="text1"/>
        </w:rPr>
      </w:pPr>
      <w:r w:rsidRPr="00D50C92">
        <w:rPr>
          <w:rFonts w:cs="Arial"/>
          <w:color w:val="FF0000"/>
          <w:szCs w:val="20"/>
        </w:rPr>
        <w:t>pessoas jurídicas que possuam em seus quadros societários servidores da FUA ou administradores que mantenham vínculo familiar com detentor de cargo em comissão ou função de confiança, atuante na área responsável pela demanda ou contratação, ou de autoridade a ele hierarquicamente superior</w:t>
      </w:r>
    </w:p>
    <w:p w:rsidR="00471425" w:rsidRPr="00471425" w:rsidRDefault="00471425" w:rsidP="00B5715D">
      <w:pPr>
        <w:spacing w:line="276" w:lineRule="auto"/>
        <w:rPr>
          <w:lang w:eastAsia="en-US"/>
        </w:rPr>
      </w:pPr>
    </w:p>
    <w:p w:rsidR="00706C56" w:rsidRPr="006A1E80" w:rsidRDefault="00AC00D2" w:rsidP="003D729D">
      <w:pPr>
        <w:pStyle w:val="PargrafodaLista"/>
        <w:numPr>
          <w:ilvl w:val="2"/>
          <w:numId w:val="8"/>
        </w:numPr>
        <w:tabs>
          <w:tab w:val="left" w:pos="1440"/>
        </w:tabs>
        <w:autoSpaceDE w:val="0"/>
        <w:snapToGrid w:val="0"/>
        <w:spacing w:before="120" w:after="120" w:line="276" w:lineRule="auto"/>
        <w:jc w:val="both"/>
        <w:rPr>
          <w:rFonts w:cs="Arial"/>
          <w:color w:val="000000" w:themeColor="text1"/>
        </w:rPr>
      </w:pPr>
      <w:r>
        <w:rPr>
          <w:rFonts w:cs="Arial"/>
          <w:color w:val="000000"/>
        </w:rPr>
        <w:lastRenderedPageBreak/>
        <w:t>o</w:t>
      </w:r>
      <w:r w:rsidR="006414FF" w:rsidRPr="006A1E80">
        <w:rPr>
          <w:rFonts w:cs="Arial"/>
          <w:color w:val="000000"/>
        </w:rPr>
        <w:t xml:space="preserve">rganizações da Sociedade Civil de Interesse Público - OSCIP,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rsidR="00D64979" w:rsidRPr="00D64979" w:rsidRDefault="006414FF" w:rsidP="003D729D">
      <w:pPr>
        <w:numPr>
          <w:ilvl w:val="2"/>
          <w:numId w:val="8"/>
        </w:numPr>
        <w:tabs>
          <w:tab w:val="left" w:pos="1440"/>
        </w:tabs>
        <w:autoSpaceDE w:val="0"/>
        <w:snapToGrid w:val="0"/>
        <w:spacing w:before="120" w:after="120" w:line="276" w:lineRule="auto"/>
        <w:jc w:val="both"/>
        <w:rPr>
          <w:rFonts w:eastAsia="Arial" w:cs="Arial"/>
          <w:color w:val="000000" w:themeColor="text1"/>
        </w:rPr>
      </w:pPr>
      <w:r w:rsidRPr="006A1E80">
        <w:rPr>
          <w:color w:val="000000"/>
        </w:rPr>
        <w:t>instituições sem fins lucrativos (parágrafo único do art. 12 da Instrução Normativa/SEG</w:t>
      </w:r>
      <w:r w:rsidR="00D64979">
        <w:rPr>
          <w:color w:val="000000"/>
        </w:rPr>
        <w:t>ES nº 05/2017)</w:t>
      </w:r>
    </w:p>
    <w:p w:rsidR="00706C56" w:rsidRPr="006A1E80" w:rsidRDefault="00D64979" w:rsidP="003D729D">
      <w:pPr>
        <w:numPr>
          <w:ilvl w:val="3"/>
          <w:numId w:val="8"/>
        </w:numPr>
        <w:tabs>
          <w:tab w:val="left" w:pos="1440"/>
        </w:tabs>
        <w:autoSpaceDE w:val="0"/>
        <w:snapToGrid w:val="0"/>
        <w:spacing w:before="120" w:after="120" w:line="276" w:lineRule="auto"/>
        <w:jc w:val="both"/>
        <w:rPr>
          <w:rFonts w:eastAsia="Arial" w:cs="Arial"/>
          <w:color w:val="000000" w:themeColor="text1"/>
        </w:rPr>
      </w:pPr>
      <w:r>
        <w:rPr>
          <w:color w:val="000000"/>
        </w:rPr>
        <w:t>É admissível a participação de</w:t>
      </w:r>
      <w:r w:rsidR="006414FF" w:rsidRPr="006A1E80">
        <w:rPr>
          <w:color w:val="000000"/>
        </w:rPr>
        <w:t xml:space="preserve"> organizações sociais, qualificadas na forma dos </w:t>
      </w:r>
      <w:proofErr w:type="spellStart"/>
      <w:r w:rsidR="006414FF" w:rsidRPr="006A1E80">
        <w:rPr>
          <w:color w:val="000000"/>
        </w:rPr>
        <w:t>arts</w:t>
      </w:r>
      <w:proofErr w:type="spellEnd"/>
      <w:r w:rsidR="006414FF" w:rsidRPr="006A1E80">
        <w:rPr>
          <w:color w:val="000000"/>
        </w:rPr>
        <w:t>. 5º a 7º da Lei 9.637/1998, desde que os serviços objeto desta licitação se insiram entre as atividades previstas no contrato de gestão firmado entre o Poder Público e a organização social (Acórdão nº 1.406/20</w:t>
      </w:r>
      <w:r w:rsidR="006803C4" w:rsidRPr="006A1E80">
        <w:rPr>
          <w:color w:val="000000"/>
        </w:rPr>
        <w:t>17</w:t>
      </w:r>
      <w:r w:rsidR="006803C4" w:rsidRPr="006A1E80">
        <w:rPr>
          <w:rFonts w:eastAsia="Arial"/>
          <w:color w:val="000000"/>
        </w:rPr>
        <w:t>-</w:t>
      </w:r>
      <w:r w:rsidR="006803C4" w:rsidRPr="006A1E80">
        <w:rPr>
          <w:rFonts w:eastAsia="Arial" w:cs="Arial"/>
          <w:color w:val="000000"/>
        </w:rPr>
        <w:t xml:space="preserve"> </w:t>
      </w:r>
      <w:r w:rsidR="006803C4" w:rsidRPr="006A1E80">
        <w:rPr>
          <w:color w:val="000000"/>
        </w:rPr>
        <w:t>TCU-Plenári</w:t>
      </w:r>
      <w:r w:rsidR="006803C4" w:rsidRPr="006A1E80">
        <w:rPr>
          <w:rFonts w:eastAsia="Arial"/>
          <w:color w:val="000000"/>
        </w:rPr>
        <w:t>o</w:t>
      </w:r>
      <w:r w:rsidR="006414FF" w:rsidRPr="006A1E80">
        <w:rPr>
          <w:rFonts w:eastAsia="Arial" w:cs="Arial"/>
          <w:color w:val="000000"/>
        </w:rPr>
        <w:t>)</w:t>
      </w:r>
      <w:r w:rsidR="00706C56" w:rsidRPr="006A1E80">
        <w:rPr>
          <w:rFonts w:eastAsia="Arial" w:cs="Arial"/>
          <w:color w:val="000000"/>
        </w:rPr>
        <w:t>, mediante apresentação do Contrato de Gestão</w:t>
      </w:r>
      <w:r w:rsidR="00B129B3" w:rsidRPr="006A1E80">
        <w:rPr>
          <w:rFonts w:eastAsia="Arial" w:cs="Arial"/>
          <w:color w:val="000000"/>
        </w:rPr>
        <w:t xml:space="preserve"> e dos respectivos atos constitutivos</w:t>
      </w:r>
      <w:r w:rsidR="006414FF" w:rsidRPr="006A1E80">
        <w:rPr>
          <w:rFonts w:eastAsia="Arial" w:cs="Arial"/>
          <w:color w:val="000000"/>
        </w:rPr>
        <w:t>.</w:t>
      </w:r>
    </w:p>
    <w:p w:rsidR="008257ED" w:rsidRPr="00C67190" w:rsidRDefault="00AC00D2" w:rsidP="003D729D">
      <w:pPr>
        <w:numPr>
          <w:ilvl w:val="2"/>
          <w:numId w:val="8"/>
        </w:numPr>
        <w:tabs>
          <w:tab w:val="left" w:pos="1440"/>
        </w:tabs>
        <w:autoSpaceDE w:val="0"/>
        <w:snapToGrid w:val="0"/>
        <w:spacing w:before="120" w:after="120" w:line="276" w:lineRule="auto"/>
        <w:jc w:val="both"/>
        <w:rPr>
          <w:rFonts w:cs="Arial"/>
        </w:rPr>
      </w:pPr>
      <w:bookmarkStart w:id="1" w:name="_Hlk519667815"/>
      <w:r w:rsidRPr="00C67190">
        <w:rPr>
          <w:rFonts w:cs="Arial"/>
        </w:rPr>
        <w:t>s</w:t>
      </w:r>
      <w:r w:rsidR="008257ED" w:rsidRPr="00C67190">
        <w:rPr>
          <w:rFonts w:cs="Arial"/>
        </w:rPr>
        <w:t xml:space="preserve">ociedades </w:t>
      </w:r>
      <w:r w:rsidR="005076BB" w:rsidRPr="00C67190">
        <w:rPr>
          <w:rFonts w:cs="Arial"/>
        </w:rPr>
        <w:t>c</w:t>
      </w:r>
      <w:r w:rsidR="008257ED" w:rsidRPr="00C67190">
        <w:rPr>
          <w:rFonts w:cs="Arial"/>
        </w:rPr>
        <w:t xml:space="preserve">ooperativas, considerando a vedação contida </w:t>
      </w:r>
      <w:r w:rsidR="00A61D1D" w:rsidRPr="00C67190">
        <w:rPr>
          <w:rFonts w:cs="Arial"/>
        </w:rPr>
        <w:t>no art. 10 da Instrução Normativa SEGES/MP nº 5, de 2017</w:t>
      </w:r>
      <w:r w:rsidR="008257ED" w:rsidRPr="00C67190">
        <w:rPr>
          <w:rFonts w:cs="Arial"/>
        </w:rPr>
        <w:t>.</w:t>
      </w:r>
    </w:p>
    <w:bookmarkEnd w:id="1"/>
    <w:p w:rsidR="006414FF" w:rsidRPr="006A1E80"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rsidR="006414FF" w:rsidRPr="006A1E80" w:rsidRDefault="006414FF" w:rsidP="003D729D">
      <w:pPr>
        <w:pStyle w:val="xwestern"/>
        <w:numPr>
          <w:ilvl w:val="2"/>
          <w:numId w:val="17"/>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rsidR="000F104D" w:rsidRPr="002E40C5" w:rsidRDefault="000F104D"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rsidR="00471425" w:rsidRPr="00471425" w:rsidRDefault="00471425" w:rsidP="003D729D">
      <w:pPr>
        <w:pStyle w:val="PargrafodaLista"/>
        <w:numPr>
          <w:ilvl w:val="0"/>
          <w:numId w:val="9"/>
        </w:numPr>
        <w:tabs>
          <w:tab w:val="left" w:pos="1440"/>
        </w:tabs>
        <w:autoSpaceDE w:val="0"/>
        <w:snapToGrid w:val="0"/>
        <w:spacing w:before="120" w:after="120" w:line="276" w:lineRule="auto"/>
        <w:jc w:val="both"/>
        <w:rPr>
          <w:rFonts w:cs="Arial"/>
          <w:bCs/>
          <w:vanish/>
          <w:color w:val="000000"/>
          <w:szCs w:val="20"/>
        </w:rPr>
      </w:pPr>
    </w:p>
    <w:p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rsidR="000F104D"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 xml:space="preserve">que cumpre os requisitos estabelecidos no artigo 3° da Lei Complementar nº 123, de 2006, estando apto a usufruir do tratamento favorecido estabelecido em seus </w:t>
      </w:r>
      <w:proofErr w:type="spellStart"/>
      <w:r w:rsidRPr="2657C157">
        <w:rPr>
          <w:rFonts w:cs="Arial"/>
          <w:color w:val="000000" w:themeColor="text1"/>
        </w:rPr>
        <w:t>arts</w:t>
      </w:r>
      <w:proofErr w:type="spellEnd"/>
      <w:r w:rsidRPr="2657C157">
        <w:rPr>
          <w:rFonts w:cs="Arial"/>
          <w:color w:val="000000" w:themeColor="text1"/>
        </w:rPr>
        <w:t>. 42 a 49.</w:t>
      </w:r>
    </w:p>
    <w:p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rsidR="00AC00D2"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rsidR="000F104D"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está ciente e concorda com as condições contidas no Edital e seus anexos, bem como de que cumpre plenamente os requisitos de habilitação definidos no Edital;</w:t>
      </w:r>
    </w:p>
    <w:p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lastRenderedPageBreak/>
        <w:t>que não emprega menor de 18 anos em trabalho noturno, perigoso ou insalubre e não emprega menor de 16 anos, salvo menor, a partir de 14 anos, na condição de aprendiz, nos termos do artigo 7°, XXXIII, da Constituição;</w:t>
      </w:r>
    </w:p>
    <w:p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a Instrução Normativa SLTI/MP nº 2, de 16 de setembro de 2009.</w:t>
      </w:r>
    </w:p>
    <w:p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color w:val="FF0000"/>
        </w:rPr>
        <w:t xml:space="preserve"> </w:t>
      </w: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C21875"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rsidR="000F104D" w:rsidRPr="002E40C5" w:rsidRDefault="2657C157" w:rsidP="2657C157">
      <w:pPr>
        <w:pStyle w:val="Nivel01"/>
        <w:rPr>
          <w:rFonts w:cs="Arial"/>
        </w:rPr>
      </w:pPr>
      <w:r w:rsidRPr="2657C157">
        <w:rPr>
          <w:rFonts w:cs="Arial"/>
        </w:rPr>
        <w:t>DO ENVIO DA PROPOSTA</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licitante deverá encaminhar a proposta por meio do sistema eletrônico até a data e horário marcados para abertura da sessão, quando, então, encerrar-se-á automaticamente a fase de recebimento de propostas.</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licitante será responsável por todas as transações que forem efetuadas em seu nome no sistema eletrônico, assumindo como firmes e verdadeiras suas propostas e lances. </w:t>
      </w:r>
    </w:p>
    <w:p w:rsidR="004A1BC0"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 xml:space="preserve">Até a abertura da sessão, os licitantes poderão retirar ou substituir as propostas apresentadas.  </w:t>
      </w:r>
    </w:p>
    <w:p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rsidR="000502FB" w:rsidRPr="00C67190" w:rsidRDefault="2657C157" w:rsidP="003D729D">
      <w:pPr>
        <w:pStyle w:val="PargrafodaLista"/>
        <w:numPr>
          <w:ilvl w:val="2"/>
          <w:numId w:val="10"/>
        </w:numPr>
        <w:tabs>
          <w:tab w:val="left" w:pos="1440"/>
        </w:tabs>
        <w:autoSpaceDE w:val="0"/>
        <w:snapToGrid w:val="0"/>
        <w:spacing w:before="120" w:after="120" w:line="276" w:lineRule="auto"/>
        <w:jc w:val="both"/>
        <w:rPr>
          <w:rFonts w:cs="Arial"/>
          <w:color w:val="000000" w:themeColor="text1"/>
        </w:rPr>
      </w:pPr>
      <w:r w:rsidRPr="00C67190">
        <w:rPr>
          <w:rFonts w:cs="Arial"/>
          <w:iCs/>
          <w:color w:val="FF0000"/>
        </w:rPr>
        <w:t xml:space="preserve"> valor </w:t>
      </w:r>
      <w:r w:rsidR="00C67190" w:rsidRPr="00C67190">
        <w:rPr>
          <w:rFonts w:cs="Arial"/>
          <w:color w:val="FF0000"/>
          <w:szCs w:val="20"/>
        </w:rPr>
        <w:t>unitário e anual/total</w:t>
      </w:r>
      <w:r w:rsidR="00C67190" w:rsidRPr="00C67190">
        <w:rPr>
          <w:rFonts w:cs="Arial"/>
          <w:szCs w:val="20"/>
        </w:rPr>
        <w:t xml:space="preserve"> </w:t>
      </w:r>
      <w:r w:rsidR="00C67190" w:rsidRPr="00C67190">
        <w:rPr>
          <w:rFonts w:cs="Arial"/>
          <w:bCs/>
          <w:iCs/>
          <w:color w:val="FF0000"/>
          <w:szCs w:val="20"/>
        </w:rPr>
        <w:t>do item</w:t>
      </w:r>
    </w:p>
    <w:p w:rsidR="000502FB" w:rsidRPr="002E40C5" w:rsidRDefault="000502FB" w:rsidP="00F57532">
      <w:pPr>
        <w:pStyle w:val="PargrafodaLista"/>
        <w:tabs>
          <w:tab w:val="left" w:pos="1440"/>
        </w:tabs>
        <w:autoSpaceDE w:val="0"/>
        <w:snapToGrid w:val="0"/>
        <w:spacing w:before="120" w:after="120" w:line="276" w:lineRule="auto"/>
        <w:ind w:left="1712"/>
        <w:jc w:val="both"/>
        <w:rPr>
          <w:rFonts w:cs="Arial"/>
          <w:color w:val="000000"/>
          <w:szCs w:val="20"/>
        </w:rPr>
      </w:pPr>
    </w:p>
    <w:p w:rsidR="000F104D" w:rsidRPr="002E40C5" w:rsidRDefault="2657C157" w:rsidP="003D729D">
      <w:pPr>
        <w:pStyle w:val="PargrafodaLista"/>
        <w:numPr>
          <w:ilvl w:val="2"/>
          <w:numId w:val="10"/>
        </w:numPr>
        <w:tabs>
          <w:tab w:val="left" w:pos="1440"/>
        </w:tabs>
        <w:autoSpaceDE w:val="0"/>
        <w:snapToGrid w:val="0"/>
        <w:spacing w:before="120" w:after="120" w:line="276" w:lineRule="auto"/>
        <w:jc w:val="both"/>
        <w:rPr>
          <w:rFonts w:cs="Arial"/>
        </w:rPr>
      </w:pPr>
      <w:r w:rsidRPr="2657C157">
        <w:rPr>
          <w:rFonts w:eastAsia="WenQuanYi Micro Hei" w:cs="Lohit Hindi"/>
        </w:rPr>
        <w:t>Descrição do objeto, contendo as informações similares à especificação do Termo de Referência</w:t>
      </w:r>
      <w:r w:rsidRPr="2657C157">
        <w:rPr>
          <w:rFonts w:cs="Arial"/>
        </w:rPr>
        <w:t xml:space="preserve"> </w:t>
      </w:r>
    </w:p>
    <w:p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rsidR="00532993" w:rsidRP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rsidR="000F104D" w:rsidRPr="002E40C5" w:rsidRDefault="2657C157" w:rsidP="003D729D">
      <w:pPr>
        <w:pStyle w:val="PargrafodaLista"/>
        <w:numPr>
          <w:ilvl w:val="2"/>
          <w:numId w:val="11"/>
        </w:numPr>
        <w:tabs>
          <w:tab w:val="left" w:pos="1440"/>
        </w:tabs>
        <w:autoSpaceDE w:val="0"/>
        <w:snapToGrid w:val="0"/>
        <w:spacing w:before="120" w:after="120" w:line="276" w:lineRule="auto"/>
        <w:jc w:val="both"/>
        <w:rPr>
          <w:rFonts w:cs="Arial"/>
          <w:color w:val="000000" w:themeColor="text1"/>
        </w:rPr>
      </w:pPr>
      <w:r w:rsidRPr="2657C157">
        <w:rPr>
          <w:rFonts w:cs="Arial"/>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rsidR="00D47E56" w:rsidRPr="002E40C5" w:rsidRDefault="2657C157" w:rsidP="003D729D">
      <w:pPr>
        <w:pStyle w:val="PargrafodaLista"/>
        <w:numPr>
          <w:ilvl w:val="2"/>
          <w:numId w:val="11"/>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w:t>
      </w:r>
      <w:r w:rsidRPr="2657C157">
        <w:rPr>
          <w:rFonts w:cs="Arial"/>
          <w:color w:val="000000" w:themeColor="text1"/>
        </w:rPr>
        <w:lastRenderedPageBreak/>
        <w:t>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532993">
        <w:rPr>
          <w:rFonts w:cs="Arial"/>
          <w:color w:val="000000" w:themeColor="text1"/>
        </w:rPr>
        <w:t>MP</w:t>
      </w:r>
      <w:r w:rsidRPr="2657C157">
        <w:rPr>
          <w:rFonts w:cs="Arial"/>
          <w:color w:val="000000" w:themeColor="text1"/>
        </w:rPr>
        <w:t xml:space="preserve"> n.5/2017. </w:t>
      </w:r>
    </w:p>
    <w:p w:rsidR="006A1E80" w:rsidRPr="006A1E80" w:rsidRDefault="00F01FD1" w:rsidP="00080710">
      <w:pPr>
        <w:numPr>
          <w:ilvl w:val="1"/>
          <w:numId w:val="1"/>
        </w:numPr>
        <w:spacing w:before="120" w:after="120" w:line="276" w:lineRule="auto"/>
        <w:ind w:left="496" w:firstLine="0"/>
        <w:jc w:val="both"/>
        <w:rPr>
          <w:rFonts w:cs="Arial"/>
        </w:rPr>
      </w:pPr>
      <w:r w:rsidRPr="006A1E80">
        <w:rPr>
          <w:rFonts w:cs="Arial"/>
        </w:rPr>
        <w:t>A empresa é a única responsável pela cotação correta dos encargos tributários. Em caso de erro ou cotação incompatível com o regime tributário a que se submete, serão adotadas as orientações a seguir:</w:t>
      </w:r>
    </w:p>
    <w:p w:rsidR="006A1E80" w:rsidRPr="00A63669" w:rsidRDefault="00F01FD1" w:rsidP="00080710">
      <w:pPr>
        <w:numPr>
          <w:ilvl w:val="2"/>
          <w:numId w:val="1"/>
        </w:numPr>
        <w:spacing w:before="120" w:after="120" w:line="276" w:lineRule="auto"/>
        <w:jc w:val="both"/>
        <w:rPr>
          <w:rFonts w:cs="Arial"/>
        </w:rPr>
      </w:pPr>
      <w:r w:rsidRPr="006A1E80">
        <w:rPr>
          <w:rFonts w:cs="Arial"/>
        </w:rPr>
        <w:t xml:space="preserve">cotação de percentual menor que o adequado: o percentual será mantido </w:t>
      </w:r>
      <w:r w:rsidRPr="00A63669">
        <w:rPr>
          <w:rFonts w:cs="Arial"/>
        </w:rPr>
        <w:t>durante toda a execução contratual;</w:t>
      </w:r>
    </w:p>
    <w:p w:rsidR="00457B6F" w:rsidRPr="00A050B7" w:rsidRDefault="00F01FD1" w:rsidP="00457B6F">
      <w:pPr>
        <w:numPr>
          <w:ilvl w:val="2"/>
          <w:numId w:val="1"/>
        </w:numPr>
        <w:spacing w:before="120" w:after="120" w:line="276" w:lineRule="auto"/>
        <w:jc w:val="both"/>
        <w:rPr>
          <w:rFonts w:cs="Arial"/>
        </w:rPr>
      </w:pPr>
      <w:r w:rsidRPr="00A63669">
        <w:rPr>
          <w:rFonts w:cs="Arial"/>
        </w:rPr>
        <w:t>cotação de percentual maior que o adequado: o excesso será suprimido, unilateralmente, da planilha e haverá glosa, quando do pagamento</w:t>
      </w:r>
      <w:r w:rsidR="008025AE" w:rsidRPr="00A63669">
        <w:rPr>
          <w:rFonts w:cs="Arial"/>
        </w:rPr>
        <w:t>,</w:t>
      </w:r>
      <w:r w:rsidRPr="00A63669">
        <w:rPr>
          <w:rFonts w:cs="Arial"/>
        </w:rPr>
        <w:t xml:space="preserve"> </w:t>
      </w:r>
      <w:r w:rsidR="008025AE" w:rsidRPr="00A63669">
        <w:rPr>
          <w:rFonts w:cs="Arial"/>
        </w:rPr>
        <w:t>e/</w:t>
      </w:r>
      <w:r w:rsidRPr="00A63669">
        <w:rPr>
          <w:rFonts w:cs="Arial"/>
        </w:rPr>
        <w:t xml:space="preserve">ou </w:t>
      </w:r>
      <w:r w:rsidR="008025AE" w:rsidRPr="00A63669">
        <w:rPr>
          <w:rFonts w:cs="Arial"/>
        </w:rPr>
        <w:t xml:space="preserve">redução, quando </w:t>
      </w:r>
      <w:r w:rsidRPr="00A63669">
        <w:rPr>
          <w:rFonts w:cs="Arial"/>
        </w:rPr>
        <w:t>da repactuação, para fins de total ressarcimento do débito.</w:t>
      </w:r>
    </w:p>
    <w:p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rsidR="000F104D" w:rsidRPr="002E40C5" w:rsidRDefault="2657C157" w:rsidP="00080710">
      <w:pPr>
        <w:numPr>
          <w:ilvl w:val="1"/>
          <w:numId w:val="1"/>
        </w:numPr>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a </w:t>
      </w:r>
      <w:r w:rsidR="00A63669" w:rsidRPr="0075727F">
        <w:rPr>
          <w:rFonts w:cs="Arial"/>
          <w:color w:val="FF0000"/>
        </w:rPr>
        <w:t xml:space="preserve">60 </w:t>
      </w:r>
      <w:r w:rsidR="00A63669" w:rsidRPr="0075727F">
        <w:rPr>
          <w:rFonts w:cs="Arial"/>
          <w:bCs/>
          <w:iCs/>
          <w:color w:val="FF0000"/>
        </w:rPr>
        <w:t>(sessenta)</w:t>
      </w:r>
      <w:r w:rsidR="00A63669" w:rsidRPr="0075727F">
        <w:rPr>
          <w:rFonts w:cs="Arial"/>
          <w:bCs/>
          <w:iCs/>
          <w:color w:val="000000"/>
        </w:rPr>
        <w:t xml:space="preserve"> </w:t>
      </w:r>
      <w:r w:rsidRPr="2657C157">
        <w:rPr>
          <w:rFonts w:cs="Arial"/>
          <w:color w:val="000000" w:themeColor="text1"/>
        </w:rPr>
        <w:t>dias</w:t>
      </w:r>
      <w:r w:rsidRPr="2657C157">
        <w:rPr>
          <w:rFonts w:cs="Arial"/>
          <w:b/>
          <w:bCs/>
          <w:color w:val="000000" w:themeColor="text1"/>
        </w:rPr>
        <w:t>,</w:t>
      </w:r>
      <w:r w:rsidRPr="2657C157">
        <w:rPr>
          <w:rFonts w:cs="Arial"/>
          <w:color w:val="000000" w:themeColor="text1"/>
        </w:rPr>
        <w:t xml:space="preserve"> a contar da data de sua apresentação.</w:t>
      </w:r>
    </w:p>
    <w:p w:rsidR="00B607A0" w:rsidRDefault="00B607A0" w:rsidP="00080710">
      <w:pPr>
        <w:numPr>
          <w:ilvl w:val="1"/>
          <w:numId w:val="1"/>
        </w:numPr>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 (Acórdão nº 1455/2018 -TCU - Plenário);</w:t>
      </w:r>
    </w:p>
    <w:p w:rsidR="00B607A0" w:rsidRPr="00B607A0" w:rsidRDefault="00B607A0" w:rsidP="00080710">
      <w:pPr>
        <w:numPr>
          <w:ilvl w:val="2"/>
          <w:numId w:val="1"/>
        </w:numPr>
        <w:spacing w:before="120" w:after="120" w:line="276" w:lineRule="auto"/>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0F104D" w:rsidRPr="002E40C5" w:rsidRDefault="2657C157" w:rsidP="003D729D">
      <w:pPr>
        <w:pStyle w:val="Nivel01"/>
        <w:numPr>
          <w:ilvl w:val="0"/>
          <w:numId w:val="11"/>
        </w:numPr>
        <w:rPr>
          <w:rFonts w:cs="Arial"/>
          <w:color w:val="auto"/>
        </w:rPr>
      </w:pPr>
      <w:r w:rsidRPr="2657C157">
        <w:rPr>
          <w:rFonts w:cs="Arial"/>
          <w:color w:val="auto"/>
        </w:rPr>
        <w:t xml:space="preserve"> DA FORMULAÇÃO DE LANCES E JULGAMENTO DAS PROPOSTAS</w:t>
      </w:r>
    </w:p>
    <w:p w:rsidR="000F104D" w:rsidRPr="002E40C5" w:rsidRDefault="2657C157" w:rsidP="003D729D">
      <w:pPr>
        <w:pStyle w:val="PargrafodaLista"/>
        <w:numPr>
          <w:ilvl w:val="1"/>
          <w:numId w:val="12"/>
        </w:numPr>
        <w:spacing w:before="120" w:after="120" w:line="276" w:lineRule="auto"/>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rsidR="00B70404" w:rsidRPr="002E40C5" w:rsidRDefault="00B70404" w:rsidP="00F57532">
      <w:pPr>
        <w:pStyle w:val="PargrafodaLista"/>
        <w:spacing w:before="120" w:after="120" w:line="276" w:lineRule="auto"/>
        <w:ind w:left="856"/>
        <w:jc w:val="both"/>
        <w:rPr>
          <w:rFonts w:cs="Arial"/>
          <w:color w:val="000000"/>
          <w:szCs w:val="20"/>
        </w:rPr>
      </w:pPr>
    </w:p>
    <w:p w:rsidR="000F104D" w:rsidRPr="002E40C5" w:rsidRDefault="2657C157" w:rsidP="003D729D">
      <w:pPr>
        <w:pStyle w:val="PargrafodaLista"/>
        <w:numPr>
          <w:ilvl w:val="1"/>
          <w:numId w:val="12"/>
        </w:numPr>
        <w:spacing w:before="120" w:after="120" w:line="276" w:lineRule="auto"/>
        <w:jc w:val="both"/>
        <w:rPr>
          <w:rFonts w:cs="Arial"/>
          <w:color w:val="000000" w:themeColor="text1"/>
        </w:rPr>
      </w:pPr>
      <w:r w:rsidRPr="2657C157">
        <w:rPr>
          <w:rFonts w:cs="Arial"/>
          <w:color w:val="000000" w:themeColor="text1"/>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rsidR="00005A68" w:rsidRPr="002E40C5" w:rsidRDefault="2657C157" w:rsidP="003D729D">
      <w:pPr>
        <w:pStyle w:val="PADRO"/>
        <w:keepNext w:val="0"/>
        <w:widowControl/>
        <w:numPr>
          <w:ilvl w:val="1"/>
          <w:numId w:val="12"/>
        </w:numPr>
        <w:spacing w:before="120" w:after="120"/>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rsidR="000F104D" w:rsidRPr="002E40C5" w:rsidRDefault="390C2635" w:rsidP="003D729D">
      <w:pPr>
        <w:numPr>
          <w:ilvl w:val="1"/>
          <w:numId w:val="12"/>
        </w:numPr>
        <w:spacing w:before="120" w:after="120" w:line="276" w:lineRule="auto"/>
        <w:ind w:left="425"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 </w:t>
      </w:r>
    </w:p>
    <w:p w:rsidR="000F104D" w:rsidRPr="00A63669" w:rsidRDefault="2657C157" w:rsidP="003D729D">
      <w:pPr>
        <w:numPr>
          <w:ilvl w:val="2"/>
          <w:numId w:val="12"/>
        </w:numPr>
        <w:tabs>
          <w:tab w:val="left" w:pos="1440"/>
        </w:tabs>
        <w:autoSpaceDE w:val="0"/>
        <w:snapToGrid w:val="0"/>
        <w:spacing w:before="120" w:after="120" w:line="276" w:lineRule="auto"/>
        <w:ind w:left="1134" w:firstLine="0"/>
        <w:jc w:val="both"/>
        <w:rPr>
          <w:rFonts w:eastAsia="Arial" w:cs="Arial"/>
          <w:iCs/>
          <w:color w:val="FF0000"/>
        </w:rPr>
      </w:pPr>
      <w:r w:rsidRPr="00A63669">
        <w:rPr>
          <w:iCs/>
          <w:color w:val="FF0000"/>
        </w:rPr>
        <w:t>O lance deverá ser ofertado pelo valor anual/total item.</w:t>
      </w:r>
    </w:p>
    <w:p w:rsidR="005B12EE" w:rsidRPr="005B1C59" w:rsidRDefault="2657C157" w:rsidP="003D729D">
      <w:pPr>
        <w:numPr>
          <w:ilvl w:val="1"/>
          <w:numId w:val="12"/>
        </w:numPr>
        <w:spacing w:before="120" w:after="120" w:line="276" w:lineRule="auto"/>
        <w:jc w:val="both"/>
        <w:rPr>
          <w:rFonts w:cs="Arial"/>
        </w:rPr>
      </w:pPr>
      <w:r w:rsidRPr="005B1C59">
        <w:rPr>
          <w:rFonts w:cs="Arial"/>
        </w:rPr>
        <w:t>Os licitantes poderão oferecer lances sucessivos, observando o horário fixado para abertura da sessão e as regras estabelecidas no Edital.</w:t>
      </w:r>
    </w:p>
    <w:p w:rsidR="00343DE8" w:rsidRPr="005B1C59" w:rsidRDefault="00343DE8" w:rsidP="003D729D">
      <w:pPr>
        <w:numPr>
          <w:ilvl w:val="1"/>
          <w:numId w:val="12"/>
        </w:numPr>
        <w:spacing w:before="120" w:after="120" w:line="276" w:lineRule="auto"/>
        <w:jc w:val="both"/>
        <w:rPr>
          <w:rFonts w:cs="Arial"/>
        </w:rPr>
      </w:pPr>
      <w:r w:rsidRPr="005B1C59">
        <w:rPr>
          <w:rFonts w:cs="Arial"/>
        </w:rPr>
        <w:t xml:space="preserve">O licitante somente poderá oferecer lance inferior ao último por ele ofertado e registrado pelo sistema. </w:t>
      </w:r>
    </w:p>
    <w:p w:rsidR="00C97254" w:rsidRDefault="00C97254" w:rsidP="003D729D">
      <w:pPr>
        <w:numPr>
          <w:ilvl w:val="1"/>
          <w:numId w:val="12"/>
        </w:numPr>
        <w:spacing w:before="120" w:after="120" w:line="276" w:lineRule="auto"/>
        <w:jc w:val="both"/>
        <w:rPr>
          <w:iCs/>
        </w:rPr>
      </w:pPr>
      <w:r w:rsidRPr="005B1C59">
        <w:rPr>
          <w:iCs/>
        </w:rPr>
        <w:t>O intervalo entre os lances enviados pelo mesmo licitante não poderá ser inferior a vinte (20) segundos e o intervalo entre lances não poderá ser inferior a três (3) segundos, sob pena de serem automaticamente descartados pelo sistema os respectivos lances</w:t>
      </w:r>
      <w:r>
        <w:rPr>
          <w:iCs/>
        </w:rPr>
        <w:t>.</w:t>
      </w:r>
    </w:p>
    <w:p w:rsidR="00C97254" w:rsidRPr="005B1C59" w:rsidRDefault="00C97254" w:rsidP="003D729D">
      <w:pPr>
        <w:numPr>
          <w:ilvl w:val="1"/>
          <w:numId w:val="12"/>
        </w:numPr>
        <w:spacing w:before="120" w:after="120" w:line="276" w:lineRule="auto"/>
        <w:jc w:val="both"/>
        <w:rPr>
          <w:iCs/>
        </w:rPr>
      </w:pPr>
      <w:r w:rsidRPr="005B1C59">
        <w:rPr>
          <w:iCs/>
        </w:rPr>
        <w:t xml:space="preserve">Em caso de falha no sistema, os lances em desacordo com </w:t>
      </w:r>
      <w:r w:rsidR="00DB0BB5">
        <w:rPr>
          <w:iCs/>
        </w:rPr>
        <w:t>os subitens anteriores</w:t>
      </w:r>
      <w:r w:rsidRPr="005B1C59">
        <w:rPr>
          <w:iCs/>
        </w:rPr>
        <w:t xml:space="preserve"> deverão </w:t>
      </w:r>
      <w:r w:rsidRPr="00C97254">
        <w:rPr>
          <w:rFonts w:cs="Arial"/>
          <w:color w:val="000000"/>
        </w:rPr>
        <w:t>ser</w:t>
      </w:r>
      <w:r w:rsidRPr="005B1C59">
        <w:rPr>
          <w:iCs/>
        </w:rPr>
        <w:t xml:space="preserve"> desconsiderados pelo pregoeiro, devendo a ocorrência ser comunicada imediatamente à Secretaria de Gestão do Ministério do Planejamento, Desenvolvimento e Gestão;</w:t>
      </w:r>
    </w:p>
    <w:p w:rsidR="000F104D" w:rsidRPr="00C97254" w:rsidRDefault="00C97254" w:rsidP="003D729D">
      <w:pPr>
        <w:numPr>
          <w:ilvl w:val="2"/>
          <w:numId w:val="12"/>
        </w:numPr>
        <w:spacing w:before="120" w:after="120" w:line="276" w:lineRule="auto"/>
        <w:jc w:val="both"/>
        <w:rPr>
          <w:iCs/>
        </w:rPr>
      </w:pPr>
      <w:r w:rsidRPr="00C97254">
        <w:rPr>
          <w:iCs/>
        </w:rPr>
        <w:t>Na hipótese do subitem anterior, a ocorrência será registrada em campo próprio do sistema.</w:t>
      </w:r>
      <w:r w:rsidR="00343DE8" w:rsidRPr="00C97254">
        <w:rPr>
          <w:iCs/>
        </w:rPr>
        <w:t xml:space="preserve"> </w:t>
      </w:r>
    </w:p>
    <w:p w:rsidR="000F104D" w:rsidRPr="002E40C5" w:rsidRDefault="000F104D" w:rsidP="003D729D">
      <w:pPr>
        <w:numPr>
          <w:ilvl w:val="1"/>
          <w:numId w:val="12"/>
        </w:numPr>
        <w:spacing w:before="120" w:after="120" w:line="276" w:lineRule="auto"/>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rsidR="000F104D" w:rsidRPr="002E40C5" w:rsidRDefault="2657C157" w:rsidP="003D729D">
      <w:pPr>
        <w:numPr>
          <w:ilvl w:val="1"/>
          <w:numId w:val="12"/>
        </w:numPr>
        <w:spacing w:before="120" w:after="120" w:line="276" w:lineRule="auto"/>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No caso de desconexão com o Pregoeiro, no decorrer da etapa competitiva do Pregão, o sistema eletrônico poderá permanecer acessível aos licitantes para a recepção dos lances. </w:t>
      </w:r>
    </w:p>
    <w:p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Se a desconexão perdurar por tempo superior a 10 (dez) minutos, a sessão será suspensa e terá reinício somente após comunicação expressa do Pregoeiro aos participantes. </w:t>
      </w:r>
    </w:p>
    <w:p w:rsidR="00E026F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O Critério de julgamento adotado será o menor preço, conforme definido neste Edital e seus anexos.</w:t>
      </w:r>
    </w:p>
    <w:p w:rsidR="000F104D" w:rsidRPr="002E40C5" w:rsidRDefault="2657C157" w:rsidP="003D729D">
      <w:pPr>
        <w:numPr>
          <w:ilvl w:val="1"/>
          <w:numId w:val="12"/>
        </w:numPr>
        <w:spacing w:before="120" w:after="120" w:line="276" w:lineRule="auto"/>
        <w:ind w:left="425" w:firstLine="0"/>
        <w:jc w:val="both"/>
        <w:rPr>
          <w:rFonts w:eastAsia="Zurich BT" w:cs="Arial"/>
        </w:rPr>
      </w:pPr>
      <w:r w:rsidRPr="2657C157">
        <w:rPr>
          <w:rFonts w:cs="Arial"/>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F104D" w:rsidRPr="002E40C5" w:rsidRDefault="2657C157" w:rsidP="003D729D">
      <w:pPr>
        <w:numPr>
          <w:ilvl w:val="1"/>
          <w:numId w:val="12"/>
        </w:numPr>
        <w:spacing w:before="120" w:after="120" w:line="276" w:lineRule="auto"/>
        <w:ind w:left="425" w:firstLine="0"/>
        <w:jc w:val="both"/>
        <w:rPr>
          <w:rFonts w:eastAsia="Zurich BT" w:cs="Arial"/>
        </w:rPr>
      </w:pPr>
      <w:r w:rsidRPr="2657C157">
        <w:rPr>
          <w:rFonts w:cs="Arial"/>
          <w:color w:val="000000" w:themeColor="text1"/>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rsidR="000F104D" w:rsidRPr="00AC00D2" w:rsidRDefault="00AC00D2" w:rsidP="003D729D">
      <w:pPr>
        <w:numPr>
          <w:ilvl w:val="1"/>
          <w:numId w:val="12"/>
        </w:numPr>
        <w:spacing w:before="120" w:after="120" w:line="276" w:lineRule="auto"/>
        <w:ind w:left="425"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porte, uma vez encerrada </w:t>
      </w:r>
      <w:r w:rsidR="2657C157" w:rsidRPr="00AC00D2">
        <w:rPr>
          <w:rFonts w:cs="Arial"/>
          <w:color w:val="000000" w:themeColor="text1"/>
          <w:lang w:eastAsia="en-US"/>
        </w:rPr>
        <w:t>a etapa de lances</w:t>
      </w:r>
      <w:r w:rsidR="2657C157" w:rsidRPr="00AC00D2">
        <w:rPr>
          <w:rFonts w:eastAsia="Zurich BT" w:cs="Arial"/>
        </w:rPr>
        <w:t xml:space="preserve">, será efetivada a verificação automática, junto à Receita Federal, do porte da entidade empresarial. O sistema identificará em coluna própria as </w:t>
      </w:r>
      <w:r w:rsidR="2657C157" w:rsidRPr="00AC00D2">
        <w:rPr>
          <w:rFonts w:eastAsia="Zurich BT" w:cs="Arial"/>
          <w:color w:val="000000" w:themeColor="text1"/>
        </w:rPr>
        <w:t>microempresas e empresas de pequeno</w:t>
      </w:r>
      <w:r w:rsidR="2657C157" w:rsidRPr="00AC00D2">
        <w:rPr>
          <w:rFonts w:eastAsia="Zurich BT" w:cs="Arial"/>
        </w:rPr>
        <w:t xml:space="preserve"> porte participantes, procedendo à comparação com os valores da primeira colocada, se esta for empresa de maior porte, assim como das demais classificadas, para o fim de aplicar-se o disposto nos </w:t>
      </w:r>
      <w:proofErr w:type="spellStart"/>
      <w:r w:rsidR="2657C157" w:rsidRPr="00AC00D2">
        <w:rPr>
          <w:rFonts w:eastAsia="Zurich BT" w:cs="Arial"/>
        </w:rPr>
        <w:t>arts</w:t>
      </w:r>
      <w:proofErr w:type="spellEnd"/>
      <w:r w:rsidR="2657C157" w:rsidRPr="00AC00D2">
        <w:rPr>
          <w:rFonts w:eastAsia="Zurich BT" w:cs="Arial"/>
        </w:rPr>
        <w:t>. 44 e 45 da LC nº 123, de 2006, regulamentada pelo Decreto nº 8.538, de 2015.</w:t>
      </w:r>
    </w:p>
    <w:p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que se encontrarem na faixa de até 5% (cinco por cento) acima da proposta ou lance de menor preço serão consideradas empatadas com a primeira colocada.</w:t>
      </w:r>
    </w:p>
    <w:p w:rsidR="00BC76B1" w:rsidRPr="002E40C5" w:rsidRDefault="2657C157" w:rsidP="003D729D">
      <w:pPr>
        <w:numPr>
          <w:ilvl w:val="1"/>
          <w:numId w:val="12"/>
        </w:numPr>
        <w:spacing w:before="120" w:after="120" w:line="276" w:lineRule="auto"/>
        <w:ind w:left="425" w:firstLine="0"/>
        <w:jc w:val="both"/>
        <w:rPr>
          <w:rFonts w:eastAsia="Zurich BT"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0F104D" w:rsidRPr="00532993" w:rsidRDefault="000F104D" w:rsidP="003D729D">
      <w:pPr>
        <w:numPr>
          <w:ilvl w:val="1"/>
          <w:numId w:val="12"/>
        </w:numPr>
        <w:spacing w:before="120" w:after="120" w:line="276" w:lineRule="auto"/>
        <w:ind w:left="425" w:firstLine="0"/>
        <w:jc w:val="both"/>
        <w:rPr>
          <w:rFonts w:eastAsia="Zurich BT" w:cs="Arial"/>
          <w:color w:val="000000" w:themeColor="text1"/>
        </w:rPr>
      </w:pPr>
      <w:r w:rsidRPr="2657C157">
        <w:rPr>
          <w:rFonts w:cs="Arial"/>
          <w:color w:val="000000"/>
        </w:rPr>
        <w:t xml:space="preserve">Caso a </w:t>
      </w:r>
      <w:r w:rsidRPr="2657C157">
        <w:rPr>
          <w:rFonts w:eastAsia="Zurich BT" w:cs="Arial"/>
          <w:color w:val="000000"/>
        </w:rPr>
        <w:t>microempresa</w:t>
      </w:r>
      <w:r w:rsidR="004037DD" w:rsidRPr="2657C157">
        <w:rPr>
          <w:rFonts w:eastAsia="Zurich BT" w:cs="Arial"/>
          <w:color w:val="000000"/>
        </w:rPr>
        <w:t xml:space="preserve"> </w:t>
      </w:r>
      <w:r w:rsidRPr="2657C157">
        <w:rPr>
          <w:rFonts w:eastAsia="Zurich BT" w:cs="Arial"/>
          <w:color w:val="000000"/>
        </w:rPr>
        <w:t>ou a empresa de pequeno porte</w:t>
      </w:r>
      <w:r w:rsidRPr="2657C157">
        <w:rPr>
          <w:rFonts w:cs="Arial"/>
          <w:color w:val="000000"/>
        </w:rPr>
        <w:t xml:space="preserve"> melhor classificada desista ou não se manifeste no prazo estabelecido, serão convocadas as demais licitantes </w:t>
      </w:r>
      <w:r w:rsidRPr="2657C157">
        <w:rPr>
          <w:rFonts w:eastAsia="Zurich BT" w:cs="Arial"/>
          <w:color w:val="000000"/>
        </w:rPr>
        <w:t>microempresa e empresa de pequeno porte</w:t>
      </w:r>
      <w:r w:rsidRPr="2657C157">
        <w:rPr>
          <w:rFonts w:cs="Arial"/>
          <w:color w:val="000000"/>
        </w:rPr>
        <w:t xml:space="preserve"> que se encontrem naquele intervalo de 5% (cinco por cento), na ordem de classificação, para o exercício do mesmo direito, no prazo estabelecido no subitem anterior.</w:t>
      </w:r>
    </w:p>
    <w:p w:rsidR="00532993" w:rsidRPr="00447B68" w:rsidRDefault="00532993" w:rsidP="00532993">
      <w:pPr>
        <w:numPr>
          <w:ilvl w:val="1"/>
          <w:numId w:val="12"/>
        </w:numPr>
        <w:spacing w:before="120" w:after="120" w:line="276" w:lineRule="auto"/>
        <w:ind w:left="425" w:firstLine="0"/>
        <w:jc w:val="both"/>
        <w:rPr>
          <w:rFonts w:eastAsia="Zurich BT" w:cs="Arial"/>
          <w:color w:val="000000" w:themeColor="text1"/>
        </w:rPr>
      </w:pPr>
      <w:r w:rsidRPr="00447B68">
        <w:rPr>
          <w:rFonts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F49B2" w:rsidRPr="002E40C5" w:rsidRDefault="390C2635" w:rsidP="003D729D">
      <w:pPr>
        <w:pStyle w:val="PargrafodaLista"/>
        <w:numPr>
          <w:ilvl w:val="1"/>
          <w:numId w:val="12"/>
        </w:numPr>
        <w:tabs>
          <w:tab w:val="left" w:pos="-12"/>
        </w:tabs>
        <w:spacing w:before="120" w:after="120" w:line="276" w:lineRule="auto"/>
        <w:contextualSpacing w:val="0"/>
        <w:jc w:val="both"/>
        <w:rPr>
          <w:rFonts w:cs="Arial"/>
          <w:color w:val="000000" w:themeColor="text1"/>
        </w:rPr>
      </w:pPr>
      <w:r w:rsidRPr="390C2635">
        <w:rPr>
          <w:rFonts w:eastAsia="Arial" w:cs="Arial"/>
        </w:rPr>
        <w:t>Só se considera empate entre propostas iguais, não seguidas de lances. Lances equivalentes não serão considerados iguais, uma vez que a ordem de apresentação pelos licitantes é utilizada como um dos critérios de classificação.</w:t>
      </w:r>
    </w:p>
    <w:p w:rsidR="005B1C59" w:rsidRPr="002573FE" w:rsidRDefault="390C2635" w:rsidP="00532993">
      <w:pPr>
        <w:pStyle w:val="PargrafodaLista"/>
        <w:numPr>
          <w:ilvl w:val="2"/>
          <w:numId w:val="12"/>
        </w:numPr>
        <w:tabs>
          <w:tab w:val="left" w:pos="-12"/>
        </w:tabs>
        <w:spacing w:before="120" w:after="120" w:line="276" w:lineRule="auto"/>
        <w:contextualSpacing w:val="0"/>
        <w:jc w:val="both"/>
        <w:rPr>
          <w:rFonts w:cs="Arial"/>
          <w:color w:val="000000" w:themeColor="text1"/>
        </w:rPr>
      </w:pPr>
      <w:r w:rsidRPr="002573FE">
        <w:rPr>
          <w:rFonts w:cs="Arial"/>
          <w:color w:val="000000" w:themeColor="text1"/>
        </w:rPr>
        <w:t>Havendo eventual empate entre propostas, o critério de desempate será aquele previsto no art. 3º, § 2º, da Lei nº 8.666, de 1993, assegurando-se a preferência, sucessivamente, aos serviços:</w:t>
      </w:r>
    </w:p>
    <w:p w:rsidR="005B1C59" w:rsidRPr="002573FE"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r w:rsidRPr="002573FE">
        <w:rPr>
          <w:rFonts w:cs="Arial"/>
          <w:color w:val="000000" w:themeColor="text1"/>
        </w:rPr>
        <w:t xml:space="preserve">prestados por empresas brasileiras; </w:t>
      </w:r>
    </w:p>
    <w:p w:rsidR="005B1C59" w:rsidRPr="002573FE"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r w:rsidRPr="002573FE">
        <w:rPr>
          <w:rFonts w:cs="Arial"/>
          <w:color w:val="000000" w:themeColor="text1"/>
        </w:rPr>
        <w:t>prestados por empresas que invistam em pesquisa e no desenvolvimento de tecnologia no País;</w:t>
      </w:r>
    </w:p>
    <w:p w:rsidR="008F2E3D" w:rsidRPr="00532993"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r w:rsidRPr="00532993">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r w:rsidR="002573FE" w:rsidRPr="00532993">
        <w:rPr>
          <w:rFonts w:cs="Arial"/>
          <w:color w:val="000000" w:themeColor="text1"/>
        </w:rPr>
        <w:t xml:space="preserve"> </w:t>
      </w:r>
    </w:p>
    <w:p w:rsidR="002573FE" w:rsidRPr="002573FE" w:rsidRDefault="002573FE" w:rsidP="002573FE">
      <w:pPr>
        <w:pStyle w:val="PargrafodaLista"/>
        <w:tabs>
          <w:tab w:val="left" w:pos="-12"/>
        </w:tabs>
        <w:spacing w:before="120" w:after="120" w:line="276" w:lineRule="auto"/>
        <w:ind w:left="2208"/>
        <w:jc w:val="both"/>
        <w:rPr>
          <w:rFonts w:cs="Arial"/>
          <w:color w:val="000000"/>
        </w:rPr>
      </w:pPr>
    </w:p>
    <w:p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2657C157">
        <w:rPr>
          <w:rFonts w:cs="Arial"/>
        </w:rPr>
        <w:t xml:space="preserve">Persistindo </w:t>
      </w:r>
      <w:r w:rsidRPr="005B1C59">
        <w:rPr>
          <w:rFonts w:eastAsia="Arial" w:cs="Arial"/>
        </w:rPr>
        <w:t xml:space="preserve">o empate entre propostas, será aplicado o sorteio como critério de desempate. </w:t>
      </w:r>
    </w:p>
    <w:p w:rsidR="008F2E3D" w:rsidRPr="002E40C5" w:rsidRDefault="2657C157" w:rsidP="003D729D">
      <w:pPr>
        <w:pStyle w:val="PargrafodaLista"/>
        <w:numPr>
          <w:ilvl w:val="1"/>
          <w:numId w:val="12"/>
        </w:numPr>
        <w:tabs>
          <w:tab w:val="left" w:pos="-12"/>
        </w:tabs>
        <w:spacing w:before="120" w:after="120" w:line="276" w:lineRule="auto"/>
        <w:contextualSpacing w:val="0"/>
        <w:jc w:val="both"/>
        <w:rPr>
          <w:rFonts w:cs="Arial"/>
          <w:color w:val="000000" w:themeColor="text1"/>
        </w:rPr>
      </w:pPr>
      <w:r w:rsidRPr="005B1C59">
        <w:rPr>
          <w:rFonts w:eastAsia="Arial" w:cs="Arial"/>
        </w:rPr>
        <w:t>Apurada a proposta final classificada em primeiro lugar, o Pregoeiro poderá encaminhar, pelo sistema eletrônico,</w:t>
      </w:r>
      <w:r w:rsidRPr="2657C157">
        <w:rPr>
          <w:rFonts w:cs="Arial"/>
          <w:color w:val="000000" w:themeColor="text1"/>
        </w:rPr>
        <w:t xml:space="preserve"> contraproposta ao licitante para que seja obtido melhor preço, observado o critério de julgamento, não se admitindo negociar condições diferentes daquelas previstas neste Edital.</w:t>
      </w:r>
    </w:p>
    <w:p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2657C157">
        <w:rPr>
          <w:rFonts w:cs="Arial"/>
        </w:rPr>
        <w:lastRenderedPageBreak/>
        <w:t xml:space="preserve">A </w:t>
      </w:r>
      <w:r w:rsidRPr="005B1C59">
        <w:rPr>
          <w:rFonts w:eastAsia="Arial" w:cs="Arial"/>
        </w:rPr>
        <w:t>negociação será realizada por meio do sistema, podendo ser acompanhada pelos demais licitantes.</w:t>
      </w:r>
    </w:p>
    <w:p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005B1C59">
        <w:rPr>
          <w:rFonts w:eastAsia="Arial" w:cs="Arial"/>
        </w:rPr>
        <w:t>Após a negociação do preço, o Pregoeiro iniciará a fase de aceitação e julgamento da proposta.</w:t>
      </w:r>
    </w:p>
    <w:p w:rsidR="000F104D" w:rsidRPr="002E40C5" w:rsidRDefault="2657C157" w:rsidP="00EE4A0C">
      <w:pPr>
        <w:pStyle w:val="Nivel01"/>
        <w:numPr>
          <w:ilvl w:val="0"/>
          <w:numId w:val="11"/>
        </w:numPr>
        <w:rPr>
          <w:rFonts w:cs="Arial"/>
        </w:rPr>
      </w:pPr>
      <w:r w:rsidRPr="2657C157">
        <w:rPr>
          <w:rFonts w:cs="Arial"/>
          <w:lang w:eastAsia="en-US"/>
        </w:rPr>
        <w:t xml:space="preserve">DA </w:t>
      </w:r>
      <w:r w:rsidRPr="00EE4A0C">
        <w:rPr>
          <w:rFonts w:cs="Arial"/>
          <w:color w:val="auto"/>
        </w:rPr>
        <w:t>ACEITABILIDADE</w:t>
      </w:r>
      <w:r w:rsidRPr="2657C157">
        <w:rPr>
          <w:color w:val="auto"/>
        </w:rPr>
        <w:t xml:space="preserve"> </w:t>
      </w:r>
      <w:r w:rsidRPr="2657C157">
        <w:rPr>
          <w:rFonts w:cs="Arial"/>
          <w:lang w:eastAsia="en-US"/>
        </w:rPr>
        <w:t>DA PROPOSTA VENCEDORA.</w:t>
      </w:r>
    </w:p>
    <w:p w:rsidR="00F8520A" w:rsidRPr="002E40C5" w:rsidRDefault="00F8520A" w:rsidP="001F28BE">
      <w:pPr>
        <w:spacing w:before="120" w:after="120" w:line="276" w:lineRule="auto"/>
        <w:ind w:right="-15"/>
        <w:jc w:val="both"/>
        <w:rPr>
          <w:rFonts w:cs="Arial"/>
          <w:color w:val="000000"/>
          <w:szCs w:val="20"/>
          <w:lang w:eastAsia="en-US"/>
        </w:rPr>
      </w:pPr>
      <w:bookmarkStart w:id="2" w:name="OLE_LINK1"/>
    </w:p>
    <w:p w:rsidR="00F8520A" w:rsidRPr="002E40C5" w:rsidRDefault="2657C157" w:rsidP="003D729D">
      <w:pPr>
        <w:numPr>
          <w:ilvl w:val="1"/>
          <w:numId w:val="14"/>
        </w:numPr>
        <w:spacing w:before="120" w:after="120" w:line="276" w:lineRule="auto"/>
        <w:ind w:right="-15"/>
        <w:jc w:val="both"/>
        <w:rPr>
          <w:rFonts w:cs="Arial"/>
          <w:color w:val="000000" w:themeColor="text1"/>
          <w:lang w:eastAsia="en-US"/>
        </w:rPr>
      </w:pPr>
      <w:r w:rsidRPr="2657C157">
        <w:rPr>
          <w:rFonts w:cs="Arial"/>
          <w:color w:val="000000" w:themeColor="text1"/>
          <w:lang w:eastAsia="en-US"/>
        </w:rPr>
        <w:t>Encerrada a etapa de lances e depois da verificação de possível empate, o Pregoeiro examinará a proposta classificada</w:t>
      </w:r>
      <w:r w:rsidRPr="2657C157">
        <w:rPr>
          <w:rFonts w:eastAsiaTheme="minorEastAsia" w:cs="Arial"/>
          <w:lang w:eastAsia="en-US"/>
        </w:rPr>
        <w:t xml:space="preserve"> </w:t>
      </w:r>
      <w:r w:rsidRPr="2657C157">
        <w:rPr>
          <w:rFonts w:cs="Arial"/>
          <w:color w:val="000000" w:themeColor="text1"/>
          <w:lang w:eastAsia="en-US"/>
        </w:rPr>
        <w:t>em primeiro lugar quanto ao preço, a sua exequibilidade, bem como quanto ao cumprimento das especificações do objeto.</w:t>
      </w:r>
    </w:p>
    <w:p w:rsidR="005B1C59" w:rsidRDefault="2657C157" w:rsidP="003D729D">
      <w:pPr>
        <w:numPr>
          <w:ilvl w:val="1"/>
          <w:numId w:val="14"/>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p w:rsidR="005B1C59" w:rsidRDefault="004F1177" w:rsidP="003D729D">
      <w:pPr>
        <w:numPr>
          <w:ilvl w:val="2"/>
          <w:numId w:val="18"/>
        </w:numPr>
        <w:spacing w:before="120" w:after="120" w:line="276" w:lineRule="auto"/>
        <w:ind w:right="-15"/>
        <w:jc w:val="both"/>
        <w:rPr>
          <w:rFonts w:cs="Arial"/>
          <w:color w:val="000000" w:themeColor="text1"/>
          <w:lang w:eastAsia="en-US"/>
        </w:rPr>
      </w:pPr>
      <w:r w:rsidRPr="005B1C59">
        <w:rPr>
          <w:rFonts w:cs="Arial"/>
          <w:bdr w:val="none" w:sz="0" w:space="0" w:color="auto" w:frame="1"/>
        </w:rPr>
        <w:t>contenha vício insanáve</w:t>
      </w:r>
      <w:r w:rsidR="00064A73" w:rsidRPr="005B1C59">
        <w:rPr>
          <w:rFonts w:cs="Arial"/>
          <w:bdr w:val="none" w:sz="0" w:space="0" w:color="auto" w:frame="1"/>
        </w:rPr>
        <w:t>l</w:t>
      </w:r>
      <w:r w:rsidRPr="005B1C59">
        <w:rPr>
          <w:rFonts w:cs="Arial"/>
          <w:bdr w:val="none" w:sz="0" w:space="0" w:color="auto" w:frame="1"/>
        </w:rPr>
        <w:t xml:space="preserve"> ou ilegalidade;</w:t>
      </w:r>
    </w:p>
    <w:p w:rsidR="005B1C59" w:rsidRPr="005B1C59" w:rsidRDefault="004F1177" w:rsidP="003D729D">
      <w:pPr>
        <w:numPr>
          <w:ilvl w:val="2"/>
          <w:numId w:val="18"/>
        </w:numPr>
        <w:spacing w:before="120" w:after="120" w:line="276" w:lineRule="auto"/>
        <w:ind w:right="-15"/>
        <w:jc w:val="both"/>
        <w:rPr>
          <w:rFonts w:cs="Arial"/>
          <w:bdr w:val="none" w:sz="0" w:space="0" w:color="auto" w:frame="1"/>
        </w:rPr>
      </w:pPr>
      <w:r w:rsidRPr="005B1C59">
        <w:rPr>
          <w:rFonts w:cs="Arial"/>
          <w:bdr w:val="none" w:sz="0" w:space="0" w:color="auto" w:frame="1"/>
        </w:rPr>
        <w:t>não apresente as especificações técnicas exigidas pelo Termo de Referência;</w:t>
      </w:r>
    </w:p>
    <w:p w:rsidR="005B1C59" w:rsidRDefault="004F1177" w:rsidP="003D729D">
      <w:pPr>
        <w:numPr>
          <w:ilvl w:val="2"/>
          <w:numId w:val="18"/>
        </w:numPr>
        <w:spacing w:before="120" w:after="120" w:line="276" w:lineRule="auto"/>
        <w:ind w:right="-15"/>
        <w:jc w:val="both"/>
        <w:rPr>
          <w:rFonts w:cs="Arial"/>
          <w:bdr w:val="none" w:sz="0" w:space="0" w:color="auto" w:frame="1"/>
        </w:rPr>
      </w:pPr>
      <w:r w:rsidRPr="005B1C59">
        <w:rPr>
          <w:rFonts w:cs="Arial"/>
          <w:bdr w:val="none" w:sz="0" w:space="0" w:color="auto" w:frame="1"/>
        </w:rPr>
        <w:t>apresentar</w:t>
      </w:r>
      <w:r w:rsidR="00064A73" w:rsidRPr="005B1C59">
        <w:rPr>
          <w:rFonts w:cs="Arial"/>
          <w:bdr w:val="none" w:sz="0" w:space="0" w:color="auto" w:frame="1"/>
        </w:rPr>
        <w:t xml:space="preserve"> preço</w:t>
      </w:r>
      <w:r w:rsidRPr="005B1C59">
        <w:rPr>
          <w:rFonts w:cs="Arial"/>
          <w:bdr w:val="none" w:sz="0" w:space="0" w:color="auto" w:frame="1"/>
        </w:rPr>
        <w:t xml:space="preserve"> fina</w:t>
      </w:r>
      <w:r w:rsidR="00064A73" w:rsidRPr="005B1C59">
        <w:rPr>
          <w:rFonts w:cs="Arial"/>
          <w:bdr w:val="none" w:sz="0" w:space="0" w:color="auto" w:frame="1"/>
        </w:rPr>
        <w:t>l superior</w:t>
      </w:r>
      <w:r w:rsidRPr="005B1C59">
        <w:rPr>
          <w:rFonts w:cs="Arial"/>
          <w:bdr w:val="none" w:sz="0" w:space="0" w:color="auto" w:frame="1"/>
        </w:rPr>
        <w:t xml:space="preserve"> </w:t>
      </w:r>
      <w:r w:rsidR="00064A73" w:rsidRPr="005B1C59">
        <w:rPr>
          <w:rFonts w:cs="Arial"/>
          <w:bdr w:val="none" w:sz="0" w:space="0" w:color="auto" w:frame="1"/>
        </w:rPr>
        <w:t xml:space="preserve">ao preço máximo fixado, ou que apresentar preço manifestamente inexequível. </w:t>
      </w:r>
    </w:p>
    <w:p w:rsidR="007C2346" w:rsidRPr="00AC00D2" w:rsidRDefault="00AC00D2" w:rsidP="003D729D">
      <w:pPr>
        <w:numPr>
          <w:ilvl w:val="3"/>
          <w:numId w:val="18"/>
        </w:numPr>
        <w:spacing w:before="120" w:after="120" w:line="276" w:lineRule="auto"/>
        <w:ind w:right="-15"/>
        <w:jc w:val="both"/>
        <w:rPr>
          <w:rFonts w:cs="Arial"/>
          <w:szCs w:val="20"/>
          <w:lang w:eastAsia="en-US"/>
        </w:rPr>
      </w:pPr>
      <w:r w:rsidRPr="00AC00D2">
        <w:rPr>
          <w:rFonts w:cs="Arial"/>
          <w:bdr w:val="none" w:sz="0" w:space="0" w:color="auto" w:frame="1"/>
        </w:rPr>
        <w:t>Quando o licitante não conseguir comprovar que possui ou possuirá recursos suficientes para executar a contento o objeto, será considerada</w:t>
      </w:r>
      <w:r w:rsidR="007C62E7" w:rsidRPr="00AC00D2">
        <w:rPr>
          <w:rFonts w:cs="Arial"/>
          <w:bdr w:val="none" w:sz="0" w:space="0" w:color="auto" w:frame="1"/>
        </w:rPr>
        <w:t xml:space="preserve"> inexequíve</w:t>
      </w:r>
      <w:r w:rsidR="00E07B7D" w:rsidRPr="00AC00D2">
        <w:rPr>
          <w:rFonts w:cs="Arial"/>
          <w:bdr w:val="none" w:sz="0" w:space="0" w:color="auto" w:frame="1"/>
        </w:rPr>
        <w:t xml:space="preserve">l </w:t>
      </w:r>
      <w:r w:rsidR="007C62E7" w:rsidRPr="00AC00D2">
        <w:rPr>
          <w:rFonts w:cs="Arial"/>
          <w:bdr w:val="none" w:sz="0" w:space="0" w:color="auto" w:frame="1"/>
        </w:rPr>
        <w:t>a proposta de preços ou menor lance que</w:t>
      </w:r>
      <w:r w:rsidR="00E07B7D" w:rsidRPr="00AC00D2">
        <w:rPr>
          <w:rFonts w:cs="Arial"/>
          <w:bdr w:val="none" w:sz="0" w:space="0" w:color="auto" w:frame="1"/>
        </w:rPr>
        <w:t>:</w:t>
      </w:r>
    </w:p>
    <w:p w:rsidR="007C62E7" w:rsidRPr="002E40C5" w:rsidRDefault="007C62E7" w:rsidP="00080710">
      <w:pPr>
        <w:pStyle w:val="PargrafodaLista"/>
        <w:numPr>
          <w:ilvl w:val="4"/>
          <w:numId w:val="3"/>
        </w:numPr>
        <w:spacing w:before="120" w:after="120" w:line="276" w:lineRule="auto"/>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2657C157">
        <w:rPr>
          <w:rFonts w:cs="Arial"/>
          <w:bdr w:val="none" w:sz="0" w:space="0" w:color="auto" w:frame="1"/>
        </w:rPr>
        <w:t>.</w:t>
      </w:r>
    </w:p>
    <w:p w:rsidR="00E07B7D" w:rsidRPr="002E40C5" w:rsidRDefault="2657C157" w:rsidP="00080710">
      <w:pPr>
        <w:pStyle w:val="PargrafodaLista"/>
        <w:numPr>
          <w:ilvl w:val="4"/>
          <w:numId w:val="3"/>
        </w:numPr>
        <w:spacing w:before="120" w:after="120" w:line="276" w:lineRule="auto"/>
        <w:jc w:val="both"/>
        <w:rPr>
          <w:rFonts w:cs="Arial"/>
          <w:lang w:eastAsia="en-US"/>
        </w:rPr>
      </w:pPr>
      <w:r w:rsidRPr="2657C157">
        <w:rPr>
          <w:rFonts w:cs="Arial"/>
          <w:color w:val="000000" w:themeColor="text1"/>
        </w:rPr>
        <w:t>apresentar um ou mais valores da planilha de custo que sejam inferiores àqueles fixados em instrumentos de caráter normativo obrigatório, tais como leis, medidas provisórias e convenções coletivas de trabalho vigentes.</w:t>
      </w:r>
    </w:p>
    <w:p w:rsidR="00AC00D2" w:rsidRDefault="00AC00D2" w:rsidP="00AC00D2">
      <w:pPr>
        <w:pStyle w:val="PargrafodaLista"/>
        <w:spacing w:before="120" w:after="120" w:line="276" w:lineRule="auto"/>
        <w:ind w:left="1190" w:right="-15"/>
        <w:jc w:val="both"/>
        <w:rPr>
          <w:rFonts w:cs="Arial"/>
          <w:color w:val="000000" w:themeColor="text1"/>
          <w:lang w:eastAsia="en-US"/>
        </w:rPr>
      </w:pPr>
    </w:p>
    <w:p w:rsidR="000438B3" w:rsidRPr="00FD362E"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00FD362E">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FD362E">
        <w:rPr>
          <w:rFonts w:cs="Arial"/>
          <w:color w:val="000000" w:themeColor="text1"/>
          <w:lang w:eastAsia="en-US"/>
        </w:rPr>
        <w:t>MP</w:t>
      </w:r>
      <w:r w:rsidRPr="00FD362E">
        <w:rPr>
          <w:rFonts w:cs="Arial"/>
          <w:color w:val="000000" w:themeColor="text1"/>
          <w:lang w:eastAsia="en-US"/>
        </w:rPr>
        <w:t xml:space="preserve"> N. 5, de 2017, para que a empresa comprove a exequibilidade da proposta.</w:t>
      </w:r>
    </w:p>
    <w:p w:rsidR="000438B3" w:rsidRDefault="000438B3" w:rsidP="000438B3">
      <w:pPr>
        <w:pStyle w:val="PargrafodaLista"/>
        <w:spacing w:before="120" w:after="120" w:line="276" w:lineRule="auto"/>
        <w:ind w:left="1190" w:right="-15"/>
        <w:jc w:val="both"/>
        <w:rPr>
          <w:rFonts w:cs="Arial"/>
          <w:color w:val="000000" w:themeColor="text1"/>
          <w:lang w:eastAsia="en-US"/>
        </w:rPr>
      </w:pPr>
    </w:p>
    <w:p w:rsidR="001C57FF"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532993" w:rsidRPr="00532993" w:rsidRDefault="00532993" w:rsidP="00532993">
      <w:pPr>
        <w:pStyle w:val="PargrafodaLista"/>
        <w:rPr>
          <w:rFonts w:cs="Arial"/>
          <w:color w:val="000000" w:themeColor="text1"/>
          <w:lang w:eastAsia="en-US"/>
        </w:rPr>
      </w:pPr>
    </w:p>
    <w:p w:rsidR="001C57FF"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rsidR="000F104D"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lastRenderedPageBreak/>
        <w:t xml:space="preserve">O Pregoeiro poderá convocar o licitante para enviar documento digital, por meio de funcionalidade disponível no sistema, estabelecendo no “chat” prazo mínimo de </w:t>
      </w:r>
      <w:r w:rsidR="00FD362E" w:rsidRPr="005526C8">
        <w:rPr>
          <w:rFonts w:cs="Arial"/>
          <w:b/>
          <w:color w:val="FF0000"/>
          <w:szCs w:val="20"/>
          <w:highlight w:val="yellow"/>
          <w:lang w:eastAsia="en-US"/>
        </w:rPr>
        <w:t>02 (duas)</w:t>
      </w:r>
      <w:r w:rsidR="00FD362E" w:rsidRPr="00390D0A">
        <w:rPr>
          <w:rFonts w:cs="Arial"/>
          <w:color w:val="000000"/>
          <w:szCs w:val="20"/>
          <w:lang w:eastAsia="en-US"/>
        </w:rPr>
        <w:t>,</w:t>
      </w:r>
      <w:r w:rsidR="00FD362E" w:rsidRPr="2657C157">
        <w:rPr>
          <w:rFonts w:cs="Arial"/>
          <w:color w:val="000000" w:themeColor="text1"/>
          <w:lang w:eastAsia="en-US"/>
        </w:rPr>
        <w:t xml:space="preserve"> </w:t>
      </w:r>
      <w:r w:rsidRPr="2657C157">
        <w:rPr>
          <w:rFonts w:cs="Arial"/>
          <w:color w:val="000000" w:themeColor="text1"/>
          <w:lang w:eastAsia="en-US"/>
        </w:rPr>
        <w:t xml:space="preserve"> sob pena de não aceitação da proposta.</w:t>
      </w:r>
    </w:p>
    <w:p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O prazo estabelecido pelo Pregoeiro poderá ser prorrogado por solicitação escrita e justificada do licitante, formulada antes de findo o prazo estabelecido, e formalmente aceita pelo Pregoeiro. </w:t>
      </w:r>
    </w:p>
    <w:p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Dentre os documentos passíveis de solicitação pelo Pregoeiro, destacam-se as planilhas de custo readequadas com o valor final ofertado</w:t>
      </w:r>
      <w:r w:rsidR="00FD362E">
        <w:rPr>
          <w:rFonts w:cs="Arial"/>
          <w:color w:val="000000" w:themeColor="text1"/>
          <w:lang w:eastAsia="en-US"/>
        </w:rPr>
        <w:t xml:space="preserve">, de acordo com o </w:t>
      </w:r>
      <w:r w:rsidR="00FD362E" w:rsidRPr="00FB34A7">
        <w:rPr>
          <w:rFonts w:cs="Arial"/>
          <w:b/>
          <w:color w:val="FF0000"/>
          <w:lang w:eastAsia="en-US"/>
        </w:rPr>
        <w:t>Anexo I-B - Modelo de Planilha de Composição dos Preços.</w:t>
      </w:r>
    </w:p>
    <w:p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Todos os dados informados pelo licitante em sua planilha deverão refletir com fidelidade os custos especificados e a margem de lucro pretendida.</w:t>
      </w:r>
    </w:p>
    <w:p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rsidR="000F104D" w:rsidRPr="000438B3"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Erros no preenchimento da planilha não constituem motivo para a desclassificação da proposta. A planilha poderá ser ajustada pelo licitante, no prazo indicado pelo Pregoeiro, desde que não haja majoração do preço proposto. </w:t>
      </w:r>
    </w:p>
    <w:p w:rsidR="00B5715D" w:rsidRPr="00B5715D" w:rsidRDefault="00B5715D" w:rsidP="00B5715D">
      <w:pPr>
        <w:pStyle w:val="PargrafodaLista"/>
        <w:spacing w:before="120" w:after="120" w:line="276" w:lineRule="auto"/>
        <w:ind w:left="1615" w:right="-15"/>
        <w:jc w:val="both"/>
        <w:rPr>
          <w:rFonts w:cs="Arial"/>
          <w:bCs/>
          <w:iCs/>
          <w:szCs w:val="20"/>
        </w:rPr>
      </w:pPr>
    </w:p>
    <w:p w:rsidR="000F104D" w:rsidRDefault="2657C157" w:rsidP="003D729D">
      <w:pPr>
        <w:pStyle w:val="PargrafodaLista"/>
        <w:numPr>
          <w:ilvl w:val="3"/>
          <w:numId w:val="22"/>
        </w:numPr>
        <w:spacing w:before="120" w:after="120" w:line="276" w:lineRule="auto"/>
        <w:ind w:right="-15"/>
        <w:jc w:val="both"/>
        <w:rPr>
          <w:rFonts w:cs="Arial"/>
        </w:rPr>
      </w:pPr>
      <w:r w:rsidRPr="2657C157">
        <w:rPr>
          <w:rFonts w:cs="Arial"/>
        </w:rPr>
        <w:t xml:space="preserve">Considera-se erro no preenchimento da planilha a indicação de </w:t>
      </w:r>
      <w:r w:rsidRPr="2657C157">
        <w:rPr>
          <w:rFonts w:cs="Arial"/>
          <w:lang w:eastAsia="en-US"/>
        </w:rPr>
        <w:t xml:space="preserve">recolhimento de impostos e contribuições na forma do Simples Nacional, exceto para atividades de </w:t>
      </w:r>
      <w:r w:rsidRPr="000438B3">
        <w:rPr>
          <w:rFonts w:cs="Arial"/>
          <w:color w:val="000000" w:themeColor="text1"/>
          <w:lang w:eastAsia="en-US"/>
        </w:rPr>
        <w:t>prestação</w:t>
      </w:r>
      <w:r w:rsidRPr="2657C157">
        <w:rPr>
          <w:rFonts w:cs="Arial"/>
          <w:lang w:eastAsia="en-US"/>
        </w:rPr>
        <w:t xml:space="preserve"> de serviços previstas nos §§5º-B a 5º-E, do artigo 18, da LC 123, de 2006.</w:t>
      </w:r>
    </w:p>
    <w:p w:rsidR="00532993" w:rsidRPr="00532993" w:rsidRDefault="00532993" w:rsidP="00612B64">
      <w:pPr>
        <w:pStyle w:val="PargrafodaLista"/>
        <w:numPr>
          <w:ilvl w:val="3"/>
          <w:numId w:val="22"/>
        </w:numPr>
        <w:spacing w:before="120" w:after="120" w:line="276" w:lineRule="auto"/>
        <w:ind w:right="-15"/>
        <w:jc w:val="both"/>
        <w:rPr>
          <w:rFonts w:cs="Arial"/>
        </w:rPr>
      </w:pPr>
      <w:r w:rsidRPr="00532993">
        <w:rPr>
          <w:rFonts w:cs="Arial"/>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1E204B" w:rsidRPr="001E204B" w:rsidRDefault="001E204B" w:rsidP="001E204B">
      <w:pPr>
        <w:pStyle w:val="PargrafodaLista"/>
        <w:numPr>
          <w:ilvl w:val="1"/>
          <w:numId w:val="23"/>
        </w:numPr>
        <w:spacing w:before="120" w:after="120" w:line="276" w:lineRule="auto"/>
        <w:ind w:right="-15"/>
        <w:jc w:val="both"/>
        <w:rPr>
          <w:rFonts w:cs="Arial"/>
          <w:color w:val="000000" w:themeColor="text1"/>
          <w:lang w:eastAsia="en-US"/>
        </w:rPr>
      </w:pPr>
      <w:bookmarkStart w:id="3" w:name="_GoBack"/>
      <w:bookmarkEnd w:id="3"/>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rsidR="000F104D" w:rsidRDefault="2657C157" w:rsidP="001E204B">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rsidR="000F104D"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rsidR="000F104D" w:rsidRDefault="00FE116B" w:rsidP="003D729D">
      <w:pPr>
        <w:pStyle w:val="PargrafodaLista"/>
        <w:numPr>
          <w:ilvl w:val="1"/>
          <w:numId w:val="23"/>
        </w:numPr>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w:t>
      </w:r>
      <w:r w:rsidR="2657C157" w:rsidRPr="00FE116B">
        <w:rPr>
          <w:rFonts w:cs="Arial"/>
          <w:color w:val="000000" w:themeColor="text1"/>
          <w:lang w:eastAsia="en-US"/>
        </w:rPr>
        <w:t>ue a proposta não for aceita, e antes de o Pregoeiro passar à subsequente, haverá nova</w:t>
      </w:r>
      <w:r w:rsidR="2657C157"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rsidR="000F104D" w:rsidRPr="002E40C5" w:rsidRDefault="2657C157" w:rsidP="003D729D">
      <w:pPr>
        <w:pStyle w:val="Nivel01"/>
        <w:numPr>
          <w:ilvl w:val="0"/>
          <w:numId w:val="6"/>
        </w:numPr>
        <w:rPr>
          <w:rFonts w:cs="Arial"/>
        </w:rPr>
      </w:pPr>
      <w:r w:rsidRPr="2657C157">
        <w:rPr>
          <w:rFonts w:cs="Arial"/>
          <w:lang w:eastAsia="en-US"/>
        </w:rPr>
        <w:t xml:space="preserve">DA HABILITAÇÃO </w:t>
      </w:r>
    </w:p>
    <w:p w:rsidR="006113BA" w:rsidRPr="002E40C5" w:rsidRDefault="2657C157" w:rsidP="003D729D">
      <w:pPr>
        <w:pStyle w:val="PargrafodaLista"/>
        <w:numPr>
          <w:ilvl w:val="1"/>
          <w:numId w:val="4"/>
        </w:numPr>
        <w:spacing w:before="120" w:after="120" w:line="276" w:lineRule="auto"/>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rsidR="006113BA" w:rsidRPr="002E40C5" w:rsidRDefault="00532993" w:rsidP="003D729D">
      <w:pPr>
        <w:pStyle w:val="PargrafodaLista"/>
        <w:numPr>
          <w:ilvl w:val="2"/>
          <w:numId w:val="4"/>
        </w:numPr>
        <w:spacing w:before="120" w:after="120" w:line="276" w:lineRule="auto"/>
        <w:ind w:left="1134" w:firstLine="0"/>
        <w:contextualSpacing w:val="0"/>
        <w:jc w:val="both"/>
        <w:rPr>
          <w:rFonts w:cs="Arial"/>
        </w:rPr>
      </w:pPr>
      <w:r>
        <w:rPr>
          <w:rFonts w:cs="Arial"/>
        </w:rPr>
        <w:t>SICAF</w:t>
      </w:r>
      <w:r w:rsidR="2657C157" w:rsidRPr="2657C157">
        <w:rPr>
          <w:rFonts w:cs="Arial"/>
        </w:rPr>
        <w:t>;</w:t>
      </w:r>
    </w:p>
    <w:p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Cadastro Nacional de Empresas Inidôneas e Suspensas – CEIS, mantido pela Controladoria-Geral da União (</w:t>
      </w:r>
      <w:hyperlink r:id="rId14">
        <w:r w:rsidRPr="2657C157">
          <w:rPr>
            <w:rStyle w:val="Hyperlink"/>
            <w:rFonts w:cs="Arial"/>
          </w:rPr>
          <w:t>www.portaldatransparencia.gov.br/ceis</w:t>
        </w:r>
      </w:hyperlink>
      <w:r w:rsidRPr="2657C157">
        <w:rPr>
          <w:rFonts w:cs="Arial"/>
        </w:rPr>
        <w:t>);</w:t>
      </w:r>
    </w:p>
    <w:p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lastRenderedPageBreak/>
        <w:t>Cadastro Nacional de Condenações Cíveis por Atos de Improbidade Administrativa, mantido pelo Conselho Nacional de Justiça (</w:t>
      </w:r>
      <w:hyperlink r:id="rId15">
        <w:r w:rsidRPr="2657C157">
          <w:rPr>
            <w:rFonts w:cs="Arial"/>
            <w:color w:val="0000FF"/>
            <w:u w:val="single"/>
          </w:rPr>
          <w:t>www.cnj.jus.br/improbidade_adm/consultar_requerido.php</w:t>
        </w:r>
      </w:hyperlink>
      <w:r w:rsidRPr="2657C157">
        <w:rPr>
          <w:rFonts w:cs="Arial"/>
        </w:rPr>
        <w:t>).</w:t>
      </w:r>
    </w:p>
    <w:p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Lista de Inidôneos</w:t>
      </w:r>
      <w:r w:rsidR="00FE116B">
        <w:rPr>
          <w:rFonts w:cs="Arial"/>
        </w:rPr>
        <w:t xml:space="preserve"> e o Cadastro Integrado de Condenações por Ilícitos Administrativos - CADICON</w:t>
      </w:r>
      <w:r w:rsidRPr="2657C157">
        <w:rPr>
          <w:rFonts w:cs="Arial"/>
        </w:rPr>
        <w:t>, mantida</w:t>
      </w:r>
      <w:r w:rsidR="00FE116B">
        <w:rPr>
          <w:rFonts w:cs="Arial"/>
        </w:rPr>
        <w:t>s</w:t>
      </w:r>
      <w:r w:rsidRPr="2657C157">
        <w:rPr>
          <w:rFonts w:cs="Arial"/>
        </w:rPr>
        <w:t xml:space="preserve"> pelo Tribunal de Contas da União – TCU;</w:t>
      </w:r>
    </w:p>
    <w:p w:rsidR="006113BA" w:rsidRDefault="2657C157" w:rsidP="003D729D">
      <w:pPr>
        <w:pStyle w:val="PargrafodaLista"/>
        <w:numPr>
          <w:ilvl w:val="2"/>
          <w:numId w:val="4"/>
        </w:numPr>
        <w:spacing w:before="120" w:after="120" w:line="276" w:lineRule="auto"/>
        <w:ind w:left="1134" w:firstLine="0"/>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96A15" w:rsidRDefault="2657C157" w:rsidP="003D729D">
      <w:pPr>
        <w:pStyle w:val="PargrafodaLista"/>
        <w:numPr>
          <w:ilvl w:val="3"/>
          <w:numId w:val="4"/>
        </w:numPr>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rsidR="00996A15" w:rsidRDefault="2657C157" w:rsidP="003D729D">
      <w:pPr>
        <w:pStyle w:val="PargrafodaLista"/>
        <w:numPr>
          <w:ilvl w:val="4"/>
          <w:numId w:val="4"/>
        </w:numPr>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rsidR="00996A15" w:rsidRPr="002E40C5" w:rsidRDefault="2657C157" w:rsidP="003D729D">
      <w:pPr>
        <w:pStyle w:val="PargrafodaLista"/>
        <w:numPr>
          <w:ilvl w:val="4"/>
          <w:numId w:val="4"/>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rsidR="00F82562" w:rsidRPr="002E40C5" w:rsidRDefault="2657C157" w:rsidP="003D729D">
      <w:pPr>
        <w:pStyle w:val="PargrafodaLista"/>
        <w:numPr>
          <w:ilvl w:val="2"/>
          <w:numId w:val="4"/>
        </w:numPr>
        <w:spacing w:before="120" w:after="120" w:line="276" w:lineRule="auto"/>
        <w:contextualSpacing w:val="0"/>
        <w:jc w:val="both"/>
        <w:rPr>
          <w:rFonts w:cs="Arial"/>
          <w:color w:val="000000" w:themeColor="text1"/>
        </w:rPr>
      </w:pPr>
      <w:r w:rsidRPr="2657C157">
        <w:rPr>
          <w:rFonts w:cs="Arial"/>
          <w:color w:val="000000" w:themeColor="text1"/>
          <w:lang w:eastAsia="en-US"/>
        </w:rPr>
        <w:t xml:space="preserve">No caso de inabilitação, haverá nova verificação, pelo sistema, da eventual ocorrência do empate ficto, previsto nos </w:t>
      </w:r>
      <w:proofErr w:type="spellStart"/>
      <w:r w:rsidRPr="2657C157">
        <w:rPr>
          <w:rFonts w:cs="Arial"/>
          <w:color w:val="000000" w:themeColor="text1"/>
          <w:lang w:eastAsia="en-US"/>
        </w:rPr>
        <w:t>arts</w:t>
      </w:r>
      <w:proofErr w:type="spellEnd"/>
      <w:r w:rsidRPr="2657C157">
        <w:rPr>
          <w:rFonts w:cs="Arial"/>
          <w:color w:val="000000" w:themeColor="text1"/>
          <w:lang w:eastAsia="en-US"/>
        </w:rPr>
        <w:t>. 44 e 45 da Lei Complementar nº 123, de 2006, seguindo-se a disciplina antes estabelecida para aceitação da proposta subsequente.</w:t>
      </w:r>
    </w:p>
    <w:p w:rsidR="007F53A1" w:rsidRPr="00996A15" w:rsidRDefault="2657C157" w:rsidP="003D729D">
      <w:pPr>
        <w:pStyle w:val="PADRO"/>
        <w:keepNext w:val="0"/>
        <w:widowControl/>
        <w:numPr>
          <w:ilvl w:val="1"/>
          <w:numId w:val="4"/>
        </w:numPr>
        <w:spacing w:before="120" w:after="120"/>
        <w:rPr>
          <w:rFonts w:ascii="Arial" w:hAnsi="Arial" w:cs="Arial"/>
        </w:rPr>
      </w:pPr>
      <w:r w:rsidRPr="2657C157">
        <w:rPr>
          <w:rFonts w:ascii="Arial" w:hAnsi="Arial" w:cs="Arial"/>
          <w:color w:val="000000" w:themeColor="text1"/>
        </w:rPr>
        <w:t xml:space="preserve">Não ocorrendo inabilitação, o Pregoeiro consultará o Sistema de Cadastro Unificado de Fornecedores – </w:t>
      </w:r>
      <w:r w:rsidR="00532993">
        <w:rPr>
          <w:rFonts w:ascii="Arial" w:hAnsi="Arial" w:cs="Arial"/>
          <w:color w:val="000000" w:themeColor="text1"/>
        </w:rPr>
        <w:t>SICAF</w:t>
      </w:r>
      <w:r w:rsidRPr="2657C157">
        <w:rPr>
          <w:rFonts w:ascii="Arial" w:hAnsi="Arial" w:cs="Arial"/>
          <w:color w:val="000000" w:themeColor="text1"/>
        </w:rPr>
        <w:t>, em relação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à qualificação econômica financeira e habilitação técnica, conforme o disposto nos arts.</w:t>
      </w:r>
      <w:hyperlink>
        <w:r w:rsidRPr="2657C157">
          <w:rPr>
            <w:rStyle w:val="Hyperlink"/>
            <w:rFonts w:ascii="Arial" w:hAnsi="Arial" w:cs="Arial"/>
            <w:color w:val="auto"/>
            <w:u w:val="none"/>
          </w:rPr>
          <w:t>10, 11, 12, 13, 14, 15</w:t>
        </w:r>
      </w:hyperlink>
      <w:r w:rsidRPr="2657C157">
        <w:rPr>
          <w:rFonts w:ascii="Arial" w:hAnsi="Arial" w:cs="Arial"/>
          <w:color w:val="000000" w:themeColor="text1"/>
        </w:rPr>
        <w:t> e 16 da Instrução Normativa SEGES/MP nº 03, de 2018.</w:t>
      </w:r>
    </w:p>
    <w:p w:rsidR="00996A15" w:rsidRPr="002E40C5" w:rsidRDefault="2657C157" w:rsidP="003D729D">
      <w:pPr>
        <w:pStyle w:val="PADRO"/>
        <w:keepNext w:val="0"/>
        <w:widowControl/>
        <w:numPr>
          <w:ilvl w:val="2"/>
          <w:numId w:val="4"/>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Pr>
          <w:rFonts w:ascii="Arial" w:hAnsi="Arial" w:cs="Arial"/>
        </w:rPr>
        <w:t>SICAF</w:t>
      </w:r>
      <w:r w:rsidRPr="2657C157">
        <w:rPr>
          <w:rFonts w:ascii="Arial" w:hAnsi="Arial" w:cs="Arial"/>
        </w:rPr>
        <w:t xml:space="preserve"> até o terceiro dia útil anterior à data prevista para recebimento das propostas;</w:t>
      </w:r>
    </w:p>
    <w:p w:rsidR="007F53A1" w:rsidRPr="002E40C5" w:rsidRDefault="007F53A1" w:rsidP="003D729D">
      <w:pPr>
        <w:pStyle w:val="PADRO"/>
        <w:keepNext w:val="0"/>
        <w:widowControl/>
        <w:numPr>
          <w:ilvl w:val="1"/>
          <w:numId w:val="4"/>
        </w:numPr>
        <w:spacing w:before="120" w:after="120"/>
        <w:rPr>
          <w:rFonts w:ascii="Arial" w:hAnsi="Arial" w:cs="Arial"/>
          <w:szCs w:val="20"/>
        </w:rPr>
      </w:pPr>
      <w:r w:rsidRPr="002E40C5">
        <w:rPr>
          <w:rFonts w:ascii="Arial" w:hAnsi="Arial" w:cs="Arial"/>
          <w:color w:val="000000"/>
          <w:szCs w:val="20"/>
        </w:rPr>
        <w:t xml:space="preserve">Também poderão ser consultados os sítios oficiais emissores de certidões, especialmente quando o licitante esteja com alguma documentação vencida junto ao </w:t>
      </w:r>
      <w:r w:rsidR="00532993">
        <w:rPr>
          <w:rFonts w:ascii="Arial" w:hAnsi="Arial" w:cs="Arial"/>
          <w:color w:val="000000"/>
          <w:szCs w:val="20"/>
        </w:rPr>
        <w:t>SICAF</w:t>
      </w:r>
      <w:r w:rsidRPr="002E40C5">
        <w:rPr>
          <w:rFonts w:ascii="Arial" w:hAnsi="Arial" w:cs="Arial"/>
          <w:color w:val="000000"/>
          <w:szCs w:val="20"/>
        </w:rPr>
        <w:t>.</w:t>
      </w:r>
    </w:p>
    <w:p w:rsidR="007F53A1" w:rsidRPr="0058251E" w:rsidRDefault="390C2635" w:rsidP="003D729D">
      <w:pPr>
        <w:pStyle w:val="PADRO"/>
        <w:keepNext w:val="0"/>
        <w:widowControl/>
        <w:numPr>
          <w:ilvl w:val="1"/>
          <w:numId w:val="4"/>
        </w:numPr>
        <w:spacing w:before="120" w:after="120"/>
        <w:rPr>
          <w:rFonts w:ascii="Arial" w:hAnsi="Arial" w:cs="Arial"/>
        </w:rPr>
      </w:pPr>
      <w:r w:rsidRPr="390C2635">
        <w:rPr>
          <w:rFonts w:ascii="Arial" w:hAnsi="Arial" w:cs="Arial"/>
          <w:color w:val="000000" w:themeColor="text1"/>
        </w:rPr>
        <w:t xml:space="preserve">Caso o Pregoeiro não logre êxito em obter a certidão correspondente por meio do sítio oficial, </w:t>
      </w:r>
      <w:r w:rsidRPr="390C2635">
        <w:rPr>
          <w:rFonts w:ascii="Arial" w:hAnsi="Arial" w:cs="Arial"/>
        </w:rPr>
        <w:t>ou na hipótese de ela se encontrar vencida no referido sistema</w:t>
      </w:r>
      <w:r w:rsidRPr="390C2635">
        <w:rPr>
          <w:rFonts w:ascii="Arial" w:hAnsi="Arial" w:cs="Arial"/>
          <w:color w:val="000000" w:themeColor="text1"/>
        </w:rPr>
        <w:t xml:space="preserve">, o licitante será convocado a encaminhar, no prazo de </w:t>
      </w:r>
      <w:r w:rsidR="00FD362E" w:rsidRPr="00B16713">
        <w:rPr>
          <w:rFonts w:ascii="Arial" w:hAnsi="Arial" w:cs="Arial"/>
          <w:color w:val="FF0000"/>
        </w:rPr>
        <w:t xml:space="preserve">02 </w:t>
      </w:r>
      <w:r w:rsidR="00FD362E" w:rsidRPr="00B16713">
        <w:rPr>
          <w:rFonts w:ascii="Arial" w:hAnsi="Arial" w:cs="Arial"/>
          <w:bCs/>
          <w:color w:val="FF0000"/>
        </w:rPr>
        <w:t>(duas) horas</w:t>
      </w:r>
      <w:r w:rsidRPr="390C2635">
        <w:rPr>
          <w:rFonts w:ascii="Arial" w:hAnsi="Arial" w:cs="Arial"/>
          <w:color w:val="000000" w:themeColor="text1"/>
        </w:rPr>
        <w:t>, documento válido que comprove o atendimento das exigências deste Edital, sob pena de inabilitação.</w:t>
      </w:r>
    </w:p>
    <w:p w:rsidR="0058251E" w:rsidRPr="002E40C5" w:rsidRDefault="390C2635" w:rsidP="003D729D">
      <w:pPr>
        <w:pStyle w:val="PADRO"/>
        <w:keepNext w:val="0"/>
        <w:widowControl/>
        <w:numPr>
          <w:ilvl w:val="2"/>
          <w:numId w:val="4"/>
        </w:numPr>
        <w:spacing w:before="120" w:after="120"/>
        <w:rPr>
          <w:rFonts w:ascii="Arial" w:hAnsi="Arial" w:cs="Arial"/>
        </w:rPr>
      </w:pPr>
      <w:r w:rsidRPr="390C2635">
        <w:rPr>
          <w:rFonts w:ascii="Arial" w:hAnsi="Arial" w:cs="Arial"/>
          <w:color w:val="000000" w:themeColor="text1"/>
        </w:rPr>
        <w:t>As Microempresas e Empresas de Pequeno Porte deverão encaminhar a documentação de habilitação, ainda que haja alguma restrição</w:t>
      </w:r>
      <w:r w:rsidR="00FE116B">
        <w:rPr>
          <w:rFonts w:ascii="Arial" w:hAnsi="Arial" w:cs="Arial"/>
          <w:color w:val="000000" w:themeColor="text1"/>
        </w:rPr>
        <w:t xml:space="preserve"> de regularidade fiscal e trabalhista</w:t>
      </w:r>
      <w:r w:rsidRPr="390C2635">
        <w:rPr>
          <w:rFonts w:ascii="Arial" w:hAnsi="Arial" w:cs="Arial"/>
          <w:color w:val="000000" w:themeColor="text1"/>
        </w:rPr>
        <w:t>, nos termos do art. 43, § 1º da LC nº 123, de 2006.</w:t>
      </w:r>
    </w:p>
    <w:p w:rsidR="007F53A1" w:rsidRPr="005B1C59" w:rsidRDefault="00FD362E" w:rsidP="003D729D">
      <w:pPr>
        <w:numPr>
          <w:ilvl w:val="1"/>
          <w:numId w:val="4"/>
        </w:numPr>
        <w:spacing w:before="120" w:after="120" w:line="276" w:lineRule="auto"/>
        <w:ind w:left="425" w:firstLine="0"/>
        <w:jc w:val="both"/>
        <w:rPr>
          <w:rFonts w:cs="Arial"/>
        </w:rPr>
      </w:pPr>
      <w:r>
        <w:rPr>
          <w:rFonts w:cs="Arial"/>
          <w:color w:val="000000"/>
        </w:rPr>
        <w:t xml:space="preserve"> </w:t>
      </w:r>
      <w:r w:rsidR="00AD2971" w:rsidRPr="2657C157">
        <w:rPr>
          <w:rFonts w:cs="Arial"/>
          <w:color w:val="000000"/>
        </w:rPr>
        <w:t xml:space="preserve">Os licitantes que não estiverem cadastrados no Sistema de Cadastro Unificado de Fornecedores – </w:t>
      </w:r>
      <w:r w:rsidR="00532993">
        <w:rPr>
          <w:rFonts w:cs="Arial"/>
          <w:color w:val="000000"/>
        </w:rPr>
        <w:t>SICAF</w:t>
      </w:r>
      <w:r w:rsidR="00AD2971" w:rsidRPr="2657C157">
        <w:rPr>
          <w:rFonts w:cs="Arial"/>
          <w:color w:val="000000"/>
        </w:rPr>
        <w:t xml:space="preserve"> além do nível de credenciamento exigido pela Instrução Normativa SEGES/MP nº 3, de 2018, deverão apresentar a seguinte documentação relativa à Habilitação Jurí</w:t>
      </w:r>
      <w:r w:rsidR="005B046F">
        <w:rPr>
          <w:rFonts w:cs="Arial"/>
          <w:color w:val="000000"/>
        </w:rPr>
        <w:t>dica e à Regularidade Fiscal e T</w:t>
      </w:r>
      <w:r w:rsidR="00AD2971" w:rsidRPr="2657C157">
        <w:rPr>
          <w:rFonts w:cs="Arial"/>
          <w:color w:val="000000"/>
        </w:rPr>
        <w:t>rab</w:t>
      </w:r>
      <w:r w:rsidR="00E02AE7" w:rsidRPr="2657C157">
        <w:rPr>
          <w:rFonts w:cs="Arial"/>
          <w:color w:val="000000"/>
        </w:rPr>
        <w:t xml:space="preserve">alhista, </w:t>
      </w:r>
      <w:r w:rsidR="00706C56">
        <w:rPr>
          <w:rFonts w:cs="Arial"/>
          <w:color w:val="000000"/>
        </w:rPr>
        <w:t xml:space="preserve">bem como </w:t>
      </w:r>
      <w:r w:rsidR="00706C56" w:rsidRPr="005B1C59">
        <w:rPr>
          <w:rFonts w:cs="Arial"/>
          <w:color w:val="000000"/>
        </w:rPr>
        <w:t>a</w:t>
      </w:r>
      <w:r w:rsidR="00706C56" w:rsidRPr="005B1C59">
        <w:rPr>
          <w:color w:val="000000" w:themeColor="text1"/>
        </w:rPr>
        <w:t xml:space="preserve"> </w:t>
      </w:r>
      <w:r w:rsidR="00706C56" w:rsidRPr="005B1C59">
        <w:rPr>
          <w:rFonts w:cs="Arial"/>
          <w:color w:val="000000" w:themeColor="text1"/>
        </w:rPr>
        <w:t>Qualificação Econômico-Financeira</w:t>
      </w:r>
      <w:r w:rsidR="00706C56" w:rsidRPr="005B1C59">
        <w:rPr>
          <w:rFonts w:cs="Arial"/>
          <w:color w:val="000000"/>
        </w:rPr>
        <w:t xml:space="preserve">, </w:t>
      </w:r>
      <w:r w:rsidR="00E02AE7" w:rsidRPr="005B1C59">
        <w:rPr>
          <w:rFonts w:cs="Arial"/>
          <w:color w:val="000000"/>
        </w:rPr>
        <w:t>nas condições descritas adiante.</w:t>
      </w:r>
    </w:p>
    <w:p w:rsidR="000F104D" w:rsidRPr="002E40C5" w:rsidRDefault="00706C56" w:rsidP="003D729D">
      <w:pPr>
        <w:numPr>
          <w:ilvl w:val="1"/>
          <w:numId w:val="4"/>
        </w:numPr>
        <w:spacing w:before="120" w:after="120" w:line="276" w:lineRule="auto"/>
        <w:ind w:left="425" w:firstLine="0"/>
        <w:jc w:val="both"/>
        <w:rPr>
          <w:rFonts w:cs="Arial"/>
          <w:b/>
          <w:bCs/>
          <w:color w:val="000000" w:themeColor="text1"/>
        </w:rPr>
      </w:pPr>
      <w:r>
        <w:rPr>
          <w:rFonts w:cs="Arial"/>
          <w:bCs/>
          <w:color w:val="000000"/>
          <w:szCs w:val="20"/>
        </w:rPr>
        <w:lastRenderedPageBreak/>
        <w:t xml:space="preserve"> </w:t>
      </w:r>
      <w:r w:rsidR="000F104D" w:rsidRPr="2657C157">
        <w:rPr>
          <w:rFonts w:cs="Arial"/>
          <w:b/>
          <w:bCs/>
          <w:color w:val="000000"/>
        </w:rPr>
        <w:t xml:space="preserve">Habilitação jurídica: </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i/>
          <w:color w:val="FF0000"/>
          <w:szCs w:val="20"/>
        </w:rPr>
      </w:pPr>
      <w:r w:rsidRPr="002E40C5">
        <w:rPr>
          <w:rFonts w:cs="Arial"/>
          <w:i/>
          <w:color w:val="FF0000"/>
          <w:szCs w:val="20"/>
        </w:rPr>
        <w:t>no caso de empresário individual, inscrição no Registro Público de Empresas Mercantis</w:t>
      </w:r>
      <w:r w:rsidR="00593A7A" w:rsidRPr="002E40C5">
        <w:rPr>
          <w:rFonts w:cs="Arial"/>
          <w:i/>
          <w:color w:val="FF0000"/>
          <w:szCs w:val="20"/>
        </w:rPr>
        <w:t>, a cargo da Junta Comercial da respectiva sede</w:t>
      </w:r>
      <w:r w:rsidRPr="002E40C5">
        <w:rPr>
          <w:rFonts w:cs="Arial"/>
          <w:i/>
          <w:color w:val="FF0000"/>
          <w:szCs w:val="20"/>
        </w:rPr>
        <w:t>;</w:t>
      </w:r>
    </w:p>
    <w:p w:rsidR="00ED35A7" w:rsidRPr="002E40C5" w:rsidRDefault="00ED35A7"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rsidR="002C5E97" w:rsidRPr="002E40C5" w:rsidRDefault="002C5E97"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rsidR="002059AC" w:rsidRPr="002E40C5" w:rsidRDefault="002059AC" w:rsidP="003D729D">
      <w:pPr>
        <w:pStyle w:val="PargrafodaLista"/>
        <w:numPr>
          <w:ilvl w:val="2"/>
          <w:numId w:val="4"/>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rsidR="000F104D" w:rsidRPr="002E40C5" w:rsidRDefault="005B1C59" w:rsidP="003D729D">
      <w:pPr>
        <w:numPr>
          <w:ilvl w:val="1"/>
          <w:numId w:val="4"/>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rsidR="000F104D" w:rsidRPr="002E40C5" w:rsidRDefault="000E4F8C"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rsidR="00FA267A" w:rsidRPr="002E40C5" w:rsidRDefault="00A5694E"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rsidR="000F104D" w:rsidRPr="002E40C5" w:rsidRDefault="00E57279" w:rsidP="003D729D">
      <w:pPr>
        <w:numPr>
          <w:ilvl w:val="1"/>
          <w:numId w:val="4"/>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rsidR="000F104D" w:rsidRPr="002E40C5" w:rsidRDefault="000F104D" w:rsidP="003D729D">
      <w:pPr>
        <w:pStyle w:val="PargrafodaLista"/>
        <w:numPr>
          <w:ilvl w:val="2"/>
          <w:numId w:val="4"/>
        </w:numPr>
        <w:tabs>
          <w:tab w:val="left" w:pos="1440"/>
        </w:tabs>
        <w:autoSpaceDE w:val="0"/>
        <w:snapToGrid w:val="0"/>
        <w:spacing w:before="120" w:after="120" w:line="276" w:lineRule="auto"/>
        <w:jc w:val="both"/>
        <w:rPr>
          <w:rFonts w:cs="Arial"/>
          <w:color w:val="000000"/>
          <w:szCs w:val="20"/>
        </w:rPr>
      </w:pPr>
      <w:bookmarkStart w:id="4" w:name="_Hlk519668602"/>
      <w:r w:rsidRPr="002E40C5">
        <w:rPr>
          <w:rFonts w:cs="Arial"/>
          <w:color w:val="000000"/>
          <w:szCs w:val="20"/>
        </w:rPr>
        <w:t>certidão negativa de falência expedida pelo distribuidor da sede do licitante;</w:t>
      </w:r>
    </w:p>
    <w:bookmarkEnd w:id="4"/>
    <w:p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balanço patrimonial e demonstrações contábeis do último exercício social, já exigíveis e apresentados na forma da lei, que comprovem a boa situação financeira da </w:t>
      </w:r>
      <w:r w:rsidRPr="002E40C5">
        <w:rPr>
          <w:rFonts w:cs="Arial"/>
          <w:color w:val="000000"/>
          <w:szCs w:val="20"/>
        </w:rPr>
        <w:lastRenderedPageBreak/>
        <w:t>empresa, vedada a sua substituição por balancetes ou balanços provisórios, podendo ser atualizados por índices oficiais quando encerrado há mais de 3 (três) meses da data de apresentação da proposta;</w:t>
      </w:r>
    </w:p>
    <w:p w:rsidR="000F104D" w:rsidRPr="00532993" w:rsidRDefault="000F104D" w:rsidP="00532993">
      <w:pPr>
        <w:numPr>
          <w:ilvl w:val="3"/>
          <w:numId w:val="4"/>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rsidR="00A03C7D" w:rsidRPr="00532993" w:rsidRDefault="00A03C7D" w:rsidP="00532993">
      <w:pPr>
        <w:numPr>
          <w:ilvl w:val="3"/>
          <w:numId w:val="4"/>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rsidR="00B52B41" w:rsidRPr="002E40C5" w:rsidRDefault="00B52B41"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E96CB9" w:rsidRPr="002E40C5" w:rsidTr="00604447">
        <w:tc>
          <w:tcPr>
            <w:tcW w:w="2235" w:type="dxa"/>
            <w:vMerge w:val="restart"/>
            <w:vAlign w:val="center"/>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rsidTr="00604447">
        <w:tc>
          <w:tcPr>
            <w:tcW w:w="2235" w:type="dxa"/>
            <w:vMerge/>
          </w:tcPr>
          <w:p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E96CB9" w:rsidRPr="002E40C5" w:rsidTr="0013709F">
        <w:trPr>
          <w:cantSplit/>
        </w:trPr>
        <w:tc>
          <w:tcPr>
            <w:tcW w:w="2235" w:type="dxa"/>
            <w:vMerge w:val="restart"/>
            <w:vAlign w:val="center"/>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rsidTr="0013709F">
        <w:trPr>
          <w:cantSplit/>
        </w:trPr>
        <w:tc>
          <w:tcPr>
            <w:tcW w:w="2235" w:type="dxa"/>
            <w:vMerge/>
          </w:tcPr>
          <w:p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E96CB9" w:rsidRPr="002E40C5" w:rsidTr="00604447">
        <w:tc>
          <w:tcPr>
            <w:tcW w:w="2235" w:type="dxa"/>
            <w:vMerge w:val="restart"/>
            <w:vAlign w:val="center"/>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rsidTr="00604447">
        <w:tc>
          <w:tcPr>
            <w:tcW w:w="2235" w:type="dxa"/>
            <w:vMerge/>
          </w:tcPr>
          <w:p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rsidR="00F4645D" w:rsidRPr="00CF5996" w:rsidRDefault="00F4645D" w:rsidP="001F28BE">
      <w:pPr>
        <w:spacing w:line="276" w:lineRule="auto"/>
        <w:jc w:val="both"/>
        <w:rPr>
          <w:rFonts w:cs="Arial"/>
          <w:b/>
          <w:szCs w:val="20"/>
          <w:lang w:eastAsia="en-US"/>
        </w:rPr>
      </w:pPr>
    </w:p>
    <w:p w:rsidR="004B32A8" w:rsidRPr="002463FA" w:rsidRDefault="004B32A8" w:rsidP="004B32A8">
      <w:pPr>
        <w:pStyle w:val="PargrafodaLista"/>
        <w:numPr>
          <w:ilvl w:val="2"/>
          <w:numId w:val="29"/>
        </w:numPr>
        <w:tabs>
          <w:tab w:val="left" w:pos="1440"/>
        </w:tabs>
        <w:autoSpaceDE w:val="0"/>
        <w:snapToGrid w:val="0"/>
        <w:spacing w:before="120" w:after="120" w:line="276" w:lineRule="auto"/>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patrimônio líquido de</w:t>
      </w:r>
      <w:r w:rsidR="00FD362E" w:rsidRPr="00123E46">
        <w:rPr>
          <w:color w:val="FF0000"/>
        </w:rPr>
        <w:t>10% (dez por cento)</w:t>
      </w:r>
      <w:r w:rsidR="00FD362E" w:rsidRPr="00594E93">
        <w:rPr>
          <w:rFonts w:cs="Arial"/>
          <w:color w:val="000000"/>
          <w:szCs w:val="20"/>
        </w:rPr>
        <w:t xml:space="preserve"> </w:t>
      </w:r>
      <w:r w:rsidRPr="002463FA">
        <w:t xml:space="preserve">do valor estimado da contratação ou do item pertinente. </w:t>
      </w:r>
    </w:p>
    <w:p w:rsidR="000F104D" w:rsidRPr="002E40C5" w:rsidRDefault="004036E0" w:rsidP="00EE4A0C">
      <w:pPr>
        <w:numPr>
          <w:ilvl w:val="1"/>
          <w:numId w:val="4"/>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rsidR="005259D4" w:rsidRPr="002E40C5" w:rsidRDefault="005259D4" w:rsidP="00EE4A0C">
      <w:pPr>
        <w:numPr>
          <w:ilvl w:val="2"/>
          <w:numId w:val="4"/>
        </w:numPr>
        <w:spacing w:before="120" w:after="120" w:line="276" w:lineRule="auto"/>
        <w:jc w:val="both"/>
        <w:rPr>
          <w:rFonts w:cs="Arial"/>
          <w:szCs w:val="20"/>
        </w:rPr>
      </w:pPr>
      <w:r w:rsidRPr="002E40C5">
        <w:rPr>
          <w:rFonts w:cs="Arial"/>
          <w:color w:val="000000"/>
          <w:szCs w:val="20"/>
        </w:rPr>
        <w:t xml:space="preserve">As </w:t>
      </w:r>
      <w:r w:rsidRPr="00EE4A0C">
        <w:rPr>
          <w:rFonts w:cs="Arial"/>
          <w:color w:val="000000"/>
          <w:szCs w:val="20"/>
        </w:rPr>
        <w:t>empresas</w:t>
      </w:r>
      <w:r w:rsidRPr="002E40C5">
        <w:rPr>
          <w:rFonts w:cs="Arial"/>
          <w:color w:val="000000"/>
          <w:szCs w:val="20"/>
        </w:rPr>
        <w:t xml:space="preserve">, cadastradas ou não no </w:t>
      </w:r>
      <w:r w:rsidR="00532993">
        <w:rPr>
          <w:rFonts w:cs="Arial"/>
          <w:color w:val="000000"/>
          <w:szCs w:val="20"/>
        </w:rPr>
        <w:t>SICAF</w:t>
      </w:r>
      <w:r w:rsidRPr="002E40C5">
        <w:rPr>
          <w:rFonts w:cs="Arial"/>
          <w:color w:val="000000"/>
          <w:szCs w:val="20"/>
        </w:rPr>
        <w:t>, deverão comprovar, ainda, a qualificação técnica, por meio de:</w:t>
      </w:r>
    </w:p>
    <w:p w:rsidR="00FD362E" w:rsidRDefault="00FD362E" w:rsidP="00FD362E">
      <w:pPr>
        <w:numPr>
          <w:ilvl w:val="2"/>
          <w:numId w:val="4"/>
        </w:numPr>
        <w:spacing w:before="120" w:after="120" w:line="276" w:lineRule="auto"/>
        <w:ind w:right="-1"/>
        <w:jc w:val="both"/>
        <w:rPr>
          <w:rFonts w:cs="Arial"/>
          <w:color w:val="FF0000"/>
        </w:rPr>
      </w:pPr>
      <w:r w:rsidRPr="002C56E2">
        <w:rPr>
          <w:rFonts w:cs="Arial"/>
          <w:color w:val="FF0000"/>
        </w:rPr>
        <w:t xml:space="preserve">Registro ou inscrição da empresa na entidade profissional competente; </w:t>
      </w:r>
    </w:p>
    <w:p w:rsidR="00FD362E" w:rsidRPr="002C56E2" w:rsidRDefault="00FD362E" w:rsidP="00FD362E">
      <w:pPr>
        <w:numPr>
          <w:ilvl w:val="2"/>
          <w:numId w:val="4"/>
        </w:numPr>
        <w:spacing w:before="120" w:after="120" w:line="276" w:lineRule="auto"/>
        <w:ind w:right="-1"/>
        <w:jc w:val="both"/>
        <w:rPr>
          <w:rFonts w:cs="Arial"/>
          <w:color w:val="FF0000"/>
        </w:rPr>
      </w:pPr>
      <w:r w:rsidRPr="002C56E2">
        <w:rPr>
          <w:rFonts w:cs="Arial"/>
          <w:color w:val="FF0000"/>
        </w:rPr>
        <w:t>Quadro profissional técnico qualificado, para a realização do objeto da contratação;</w:t>
      </w:r>
    </w:p>
    <w:p w:rsidR="00FD362E" w:rsidRPr="00C50E94" w:rsidRDefault="00FD362E" w:rsidP="00FD362E">
      <w:pPr>
        <w:numPr>
          <w:ilvl w:val="2"/>
          <w:numId w:val="4"/>
        </w:numPr>
        <w:spacing w:before="120" w:after="120" w:line="276" w:lineRule="auto"/>
        <w:ind w:right="-1"/>
        <w:jc w:val="both"/>
        <w:rPr>
          <w:rFonts w:cs="Arial"/>
          <w:color w:val="FF0000"/>
        </w:rPr>
      </w:pPr>
      <w:r w:rsidRPr="00C50E94">
        <w:rPr>
          <w:rFonts w:cs="Arial"/>
          <w:color w:val="FF0000"/>
        </w:rPr>
        <w:t>Atestar a comprovação da qualificação técnica profissional de cada um dos membros da equipe que se responsabilizará pela prestação do serviço;</w:t>
      </w:r>
    </w:p>
    <w:p w:rsidR="00FD362E" w:rsidRPr="00C50E94" w:rsidRDefault="00FD362E" w:rsidP="00FD362E">
      <w:pPr>
        <w:numPr>
          <w:ilvl w:val="2"/>
          <w:numId w:val="4"/>
        </w:numPr>
        <w:spacing w:before="120" w:after="120" w:line="276" w:lineRule="auto"/>
        <w:ind w:right="-1"/>
        <w:jc w:val="both"/>
        <w:rPr>
          <w:rFonts w:cs="Arial"/>
          <w:color w:val="FF0000"/>
        </w:rPr>
      </w:pPr>
      <w:r w:rsidRPr="00C50E94">
        <w:rPr>
          <w:rFonts w:cs="Arial"/>
          <w:color w:val="FF0000"/>
        </w:rPr>
        <w:t>Estar munida de todo o material necessário à execução dos serviços;</w:t>
      </w:r>
    </w:p>
    <w:p w:rsidR="00FD362E" w:rsidRDefault="00FD362E" w:rsidP="00FD362E">
      <w:pPr>
        <w:numPr>
          <w:ilvl w:val="2"/>
          <w:numId w:val="4"/>
        </w:numPr>
        <w:spacing w:before="120" w:after="120" w:line="276" w:lineRule="auto"/>
        <w:ind w:right="-1"/>
        <w:jc w:val="both"/>
        <w:rPr>
          <w:rFonts w:cs="Arial"/>
          <w:color w:val="FF0000"/>
        </w:rPr>
      </w:pPr>
      <w:r w:rsidRPr="00C50E94">
        <w:rPr>
          <w:rFonts w:cs="Arial"/>
          <w:color w:val="FF0000"/>
        </w:rPr>
        <w:t>01(um) Engenheiro Mecânico ou técnico devidamente habilitado e credenciado na entidade profissional competente com comprovada experiência no ramo, através da apresentação da Certidão de Acervo Técnico (CAT), o qual será o responsável técnico pela manutenção corretiva e preventiva dos equipamentos</w:t>
      </w:r>
      <w:r>
        <w:rPr>
          <w:rFonts w:cs="Arial"/>
          <w:color w:val="FF0000"/>
        </w:rPr>
        <w:t xml:space="preserve">, </w:t>
      </w:r>
      <w:r w:rsidRPr="00890036">
        <w:rPr>
          <w:rFonts w:cs="Arial"/>
          <w:color w:val="FF0000"/>
          <w:highlight w:val="yellow"/>
        </w:rPr>
        <w:t>conforme Anexo V - Modelo de Declaração de Responsabilidade Técnica.</w:t>
      </w:r>
    </w:p>
    <w:p w:rsidR="00FD362E" w:rsidRDefault="00FD362E" w:rsidP="00FD362E">
      <w:pPr>
        <w:numPr>
          <w:ilvl w:val="2"/>
          <w:numId w:val="4"/>
        </w:numPr>
        <w:spacing w:before="120" w:after="120" w:line="276" w:lineRule="auto"/>
        <w:ind w:right="-1"/>
        <w:jc w:val="both"/>
        <w:rPr>
          <w:rFonts w:cs="Arial"/>
          <w:color w:val="FF0000"/>
        </w:rPr>
      </w:pPr>
      <w:r w:rsidRPr="00477902">
        <w:rPr>
          <w:color w:val="FF0000"/>
        </w:rPr>
        <w:t>Declaração formal de que disporá, por ocasião da futura contratação, das instalações, aparelhamento e pessoal técnico considerados essenciais para a execução contratual</w:t>
      </w:r>
    </w:p>
    <w:p w:rsidR="006126A1" w:rsidRPr="002E40C5" w:rsidRDefault="006126A1" w:rsidP="00F57532">
      <w:pPr>
        <w:tabs>
          <w:tab w:val="left" w:pos="1440"/>
        </w:tabs>
        <w:autoSpaceDE w:val="0"/>
        <w:snapToGrid w:val="0"/>
        <w:spacing w:before="120" w:after="120" w:line="276" w:lineRule="auto"/>
        <w:ind w:left="1134"/>
        <w:jc w:val="both"/>
        <w:rPr>
          <w:rFonts w:cs="Arial"/>
          <w:bCs/>
          <w:color w:val="000000"/>
          <w:szCs w:val="20"/>
        </w:rPr>
      </w:pPr>
    </w:p>
    <w:p w:rsidR="000F104D" w:rsidRPr="0053498D" w:rsidRDefault="000F104D" w:rsidP="00EE4A0C">
      <w:pPr>
        <w:numPr>
          <w:ilvl w:val="2"/>
          <w:numId w:val="4"/>
        </w:numPr>
        <w:spacing w:before="120" w:after="120" w:line="276" w:lineRule="auto"/>
        <w:jc w:val="both"/>
        <w:rPr>
          <w:rFonts w:cs="Arial"/>
          <w:bCs/>
          <w:color w:val="000000"/>
          <w:szCs w:val="20"/>
        </w:rPr>
      </w:pPr>
      <w:bookmarkStart w:id="5" w:name="_Hlk519176340"/>
      <w:r w:rsidRPr="0053498D">
        <w:rPr>
          <w:rFonts w:cs="Arial"/>
          <w:color w:val="000000"/>
          <w:szCs w:val="20"/>
        </w:rPr>
        <w:t xml:space="preserve">Comprovação de aptidão para a prestação dos serviços em características, quantidades e prazos compatíveis com o objeto desta licitação, ou com o item </w:t>
      </w:r>
      <w:r w:rsidRPr="0053498D">
        <w:rPr>
          <w:rFonts w:cs="Arial"/>
          <w:color w:val="000000"/>
          <w:szCs w:val="20"/>
        </w:rPr>
        <w:lastRenderedPageBreak/>
        <w:t xml:space="preserve">pertinente, </w:t>
      </w:r>
      <w:r w:rsidR="00763C01" w:rsidRPr="0053498D">
        <w:rPr>
          <w:rFonts w:cs="Arial"/>
          <w:color w:val="000000"/>
          <w:szCs w:val="20"/>
        </w:rPr>
        <w:t xml:space="preserve">por período não inferior a três anos, mediante </w:t>
      </w:r>
      <w:r w:rsidRPr="0053498D">
        <w:rPr>
          <w:rFonts w:cs="Arial"/>
          <w:color w:val="000000"/>
          <w:szCs w:val="20"/>
        </w:rPr>
        <w:t>a apresentação de atestado</w:t>
      </w:r>
      <w:r w:rsidR="00532993">
        <w:rPr>
          <w:rFonts w:cs="Arial"/>
          <w:color w:val="000000"/>
          <w:szCs w:val="20"/>
        </w:rPr>
        <w:t>(</w:t>
      </w:r>
      <w:r w:rsidRPr="0053498D">
        <w:rPr>
          <w:rFonts w:cs="Arial"/>
          <w:color w:val="000000"/>
          <w:szCs w:val="20"/>
        </w:rPr>
        <w:t>s</w:t>
      </w:r>
      <w:r w:rsidR="00532993">
        <w:rPr>
          <w:rFonts w:cs="Arial"/>
          <w:color w:val="000000"/>
          <w:szCs w:val="20"/>
        </w:rPr>
        <w:t>)</w:t>
      </w:r>
      <w:r w:rsidRPr="0053498D">
        <w:rPr>
          <w:rFonts w:cs="Arial"/>
          <w:color w:val="000000"/>
          <w:szCs w:val="20"/>
        </w:rPr>
        <w:t xml:space="preserve"> fornecido</w:t>
      </w:r>
      <w:r w:rsidR="00532993">
        <w:rPr>
          <w:rFonts w:cs="Arial"/>
          <w:color w:val="000000"/>
          <w:szCs w:val="20"/>
        </w:rPr>
        <w:t>(</w:t>
      </w:r>
      <w:r w:rsidRPr="0053498D">
        <w:rPr>
          <w:rFonts w:cs="Arial"/>
          <w:color w:val="000000"/>
          <w:szCs w:val="20"/>
        </w:rPr>
        <w:t>s</w:t>
      </w:r>
      <w:r w:rsidR="00532993">
        <w:rPr>
          <w:rFonts w:cs="Arial"/>
          <w:color w:val="000000"/>
          <w:szCs w:val="20"/>
        </w:rPr>
        <w:t>)</w:t>
      </w:r>
      <w:r w:rsidRPr="0053498D">
        <w:rPr>
          <w:rFonts w:cs="Arial"/>
          <w:color w:val="000000"/>
          <w:szCs w:val="20"/>
        </w:rPr>
        <w:t xml:space="preserve"> por pessoas jurídicas de direito público ou privado.</w:t>
      </w:r>
      <w:r w:rsidR="00763C01" w:rsidRPr="0053498D">
        <w:rPr>
          <w:rFonts w:cs="Arial"/>
          <w:color w:val="000000"/>
          <w:szCs w:val="20"/>
        </w:rPr>
        <w:t xml:space="preserve"> </w:t>
      </w:r>
    </w:p>
    <w:p w:rsidR="00763C01" w:rsidRPr="006B0AB0" w:rsidRDefault="00763C01" w:rsidP="00EE4A0C">
      <w:pPr>
        <w:numPr>
          <w:ilvl w:val="3"/>
          <w:numId w:val="4"/>
        </w:numPr>
        <w:spacing w:before="120" w:after="120" w:line="276" w:lineRule="auto"/>
        <w:jc w:val="both"/>
        <w:rPr>
          <w:rFonts w:cs="Arial"/>
          <w:color w:val="000000"/>
          <w:szCs w:val="20"/>
        </w:rPr>
      </w:pPr>
      <w:bookmarkStart w:id="6" w:name="_Hlk519177818"/>
      <w:bookmarkEnd w:id="5"/>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rsidR="00324781" w:rsidRPr="006B0AB0" w:rsidRDefault="00AA437A" w:rsidP="00EE4A0C">
      <w:pPr>
        <w:numPr>
          <w:ilvl w:val="3"/>
          <w:numId w:val="4"/>
        </w:numPr>
        <w:spacing w:before="120" w:after="120" w:line="276" w:lineRule="auto"/>
        <w:jc w:val="both"/>
        <w:rPr>
          <w:rFonts w:cs="Arial"/>
          <w:color w:val="000000"/>
          <w:szCs w:val="20"/>
        </w:rPr>
      </w:pPr>
      <w:r w:rsidRPr="006B0AB0">
        <w:rPr>
          <w:rFonts w:cs="Arial"/>
          <w:color w:val="000000"/>
          <w:szCs w:val="20"/>
        </w:rPr>
        <w:t xml:space="preserve">Somente serão aceitos atestados expedidos após a conclusão do contrato ou se decorrido, pelo menos, um ano do início de sua execução, exceto se firmado para </w:t>
      </w:r>
      <w:r w:rsidR="005941CA" w:rsidRPr="006B0AB0">
        <w:rPr>
          <w:rFonts w:cs="Arial"/>
          <w:color w:val="000000"/>
          <w:szCs w:val="20"/>
        </w:rPr>
        <w:t xml:space="preserve">ser executado em prazo inferior, conforme item 10.8 </w:t>
      </w:r>
      <w:r w:rsidR="008B2CE0">
        <w:rPr>
          <w:rFonts w:cs="Arial"/>
          <w:color w:val="000000"/>
          <w:szCs w:val="20"/>
        </w:rPr>
        <w:t xml:space="preserve">do Anexo VII-A </w:t>
      </w:r>
      <w:r w:rsidR="005941CA" w:rsidRPr="006B0AB0">
        <w:rPr>
          <w:rFonts w:cs="Arial"/>
          <w:color w:val="000000"/>
          <w:szCs w:val="20"/>
        </w:rPr>
        <w:t>da IN SEGES/</w:t>
      </w:r>
      <w:r w:rsidR="00532993">
        <w:rPr>
          <w:rFonts w:cs="Arial"/>
          <w:color w:val="000000"/>
          <w:szCs w:val="20"/>
        </w:rPr>
        <w:t>MP</w:t>
      </w:r>
      <w:r w:rsidR="005941CA" w:rsidRPr="006B0AB0">
        <w:rPr>
          <w:rFonts w:cs="Arial"/>
          <w:color w:val="000000"/>
          <w:szCs w:val="20"/>
        </w:rPr>
        <w:t xml:space="preserve"> n. 5, de 2017. </w:t>
      </w:r>
      <w:r w:rsidR="00324781" w:rsidRPr="006B0AB0">
        <w:rPr>
          <w:rFonts w:cs="Arial"/>
          <w:color w:val="000000"/>
          <w:szCs w:val="20"/>
        </w:rPr>
        <w:t xml:space="preserve"> </w:t>
      </w:r>
    </w:p>
    <w:bookmarkEnd w:id="6"/>
    <w:p w:rsidR="00DD77DD" w:rsidRPr="006B0AB0" w:rsidRDefault="00DD77DD" w:rsidP="00EE4A0C">
      <w:pPr>
        <w:numPr>
          <w:ilvl w:val="3"/>
          <w:numId w:val="4"/>
        </w:numPr>
        <w:spacing w:before="120" w:after="120" w:line="276" w:lineRule="auto"/>
        <w:jc w:val="both"/>
        <w:rPr>
          <w:rFonts w:cs="Arial"/>
          <w:color w:val="000000"/>
          <w:szCs w:val="20"/>
        </w:rPr>
      </w:pPr>
      <w:r w:rsidRPr="006B0AB0">
        <w:rPr>
          <w:rFonts w:cs="Arial"/>
          <w:color w:val="000000"/>
          <w:szCs w:val="20"/>
        </w:rPr>
        <w:t>Para a comprovação da experiência mínima de 3 (três) anos, será aceito o somatório de atestados</w:t>
      </w:r>
      <w:r w:rsidR="00A46F7D" w:rsidRPr="006B0AB0">
        <w:rPr>
          <w:rFonts w:cs="Arial"/>
          <w:color w:val="000000"/>
          <w:szCs w:val="20"/>
        </w:rPr>
        <w:t xml:space="preserve"> de períodos diferentes</w:t>
      </w:r>
      <w:r w:rsidR="00212535" w:rsidRPr="006B0AB0">
        <w:rPr>
          <w:rFonts w:cs="Arial"/>
          <w:color w:val="000000"/>
          <w:szCs w:val="20"/>
        </w:rPr>
        <w:t>, não havendo obrigatoriedade de os três anos serem ininterruptos, conforme item 10.7</w:t>
      </w:r>
      <w:r w:rsidR="005817F5" w:rsidRPr="006B0AB0">
        <w:rPr>
          <w:rFonts w:cs="Arial"/>
          <w:color w:val="000000"/>
          <w:szCs w:val="20"/>
        </w:rPr>
        <w:t>.1</w:t>
      </w:r>
      <w:r w:rsidR="00212535" w:rsidRPr="006B0AB0">
        <w:rPr>
          <w:rFonts w:cs="Arial"/>
          <w:color w:val="000000"/>
          <w:szCs w:val="20"/>
        </w:rPr>
        <w:t xml:space="preserve"> do Anexo VII-A da IN SEGES/</w:t>
      </w:r>
      <w:r w:rsidR="00532993">
        <w:rPr>
          <w:rFonts w:cs="Arial"/>
          <w:color w:val="000000"/>
          <w:szCs w:val="20"/>
        </w:rPr>
        <w:t>MP</w:t>
      </w:r>
      <w:r w:rsidR="00212535" w:rsidRPr="006B0AB0">
        <w:rPr>
          <w:rFonts w:cs="Arial"/>
          <w:color w:val="000000"/>
          <w:szCs w:val="20"/>
        </w:rPr>
        <w:t xml:space="preserve"> n. 5/2017</w:t>
      </w:r>
      <w:r w:rsidR="005817F5" w:rsidRPr="006B0AB0">
        <w:rPr>
          <w:rFonts w:cs="Arial"/>
          <w:color w:val="000000"/>
          <w:szCs w:val="20"/>
        </w:rPr>
        <w:t>.</w:t>
      </w:r>
    </w:p>
    <w:p w:rsidR="005817F5" w:rsidRPr="006B0AB0" w:rsidRDefault="005817F5" w:rsidP="00EE4A0C">
      <w:pPr>
        <w:numPr>
          <w:ilvl w:val="3"/>
          <w:numId w:val="4"/>
        </w:numPr>
        <w:spacing w:before="120" w:after="120" w:line="276" w:lineRule="auto"/>
        <w:jc w:val="both"/>
        <w:rPr>
          <w:rFonts w:cs="Arial"/>
          <w:color w:val="000000"/>
          <w:szCs w:val="20"/>
        </w:rPr>
      </w:pPr>
      <w:r w:rsidRPr="006B0AB0">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7" w:name="_Hlk519177062"/>
      <w:r w:rsidRPr="006B0AB0">
        <w:rPr>
          <w:rFonts w:cs="Arial"/>
          <w:color w:val="000000"/>
          <w:szCs w:val="20"/>
        </w:rPr>
        <w:t>nos termos do item 10.9 do Anexo VII-A da IN SEGES/</w:t>
      </w:r>
      <w:r w:rsidR="00532993">
        <w:rPr>
          <w:rFonts w:cs="Arial"/>
          <w:color w:val="000000"/>
          <w:szCs w:val="20"/>
        </w:rPr>
        <w:t>MP</w:t>
      </w:r>
      <w:r w:rsidRPr="006B0AB0">
        <w:rPr>
          <w:rFonts w:cs="Arial"/>
          <w:color w:val="000000"/>
          <w:szCs w:val="20"/>
        </w:rPr>
        <w:t xml:space="preserve"> n. 5/2017.</w:t>
      </w:r>
    </w:p>
    <w:bookmarkEnd w:id="7"/>
    <w:p w:rsidR="004F6C38" w:rsidRPr="00EE4A0C" w:rsidRDefault="004F6C38" w:rsidP="00EE4A0C">
      <w:pPr>
        <w:numPr>
          <w:ilvl w:val="3"/>
          <w:numId w:val="4"/>
        </w:numPr>
        <w:spacing w:before="120" w:after="120" w:line="276" w:lineRule="auto"/>
        <w:jc w:val="both"/>
        <w:rPr>
          <w:rFonts w:cs="Arial"/>
          <w:color w:val="000000"/>
          <w:szCs w:val="20"/>
        </w:rPr>
      </w:pPr>
      <w:r w:rsidRPr="00EE4A0C">
        <w:rPr>
          <w:rFonts w:cs="Arial"/>
          <w:color w:val="000000"/>
          <w:szCs w:val="20"/>
        </w:rPr>
        <w:t>O licitante disponibilizará todas as informações necessárias à comprovação da legitimi</w:t>
      </w:r>
      <w:r w:rsidR="00051782" w:rsidRPr="00EE4A0C">
        <w:rPr>
          <w:rFonts w:cs="Arial"/>
          <w:color w:val="000000"/>
          <w:szCs w:val="20"/>
        </w:rPr>
        <w:t>dade dos atestados apresentados, apresentando, dentre outros documentos, cópia do contrato que deu suporte à contratação, endereço atual da contratante e local em q</w:t>
      </w:r>
      <w:r w:rsidR="00D61CE2" w:rsidRPr="00EE4A0C">
        <w:rPr>
          <w:rFonts w:cs="Arial"/>
          <w:color w:val="000000"/>
          <w:szCs w:val="20"/>
        </w:rPr>
        <w:t>ue foram prestados os serviços, consoante o disposto no item 10.10 do Anexo VII-A da IN SEGES/</w:t>
      </w:r>
      <w:r w:rsidR="00532993">
        <w:rPr>
          <w:rFonts w:cs="Arial"/>
          <w:color w:val="000000"/>
          <w:szCs w:val="20"/>
        </w:rPr>
        <w:t>MP</w:t>
      </w:r>
      <w:r w:rsidR="00D61CE2" w:rsidRPr="00EE4A0C">
        <w:rPr>
          <w:rFonts w:cs="Arial"/>
          <w:color w:val="000000"/>
          <w:szCs w:val="20"/>
        </w:rPr>
        <w:t xml:space="preserve"> n. 5/2017.</w:t>
      </w:r>
    </w:p>
    <w:p w:rsidR="00F264A0" w:rsidRPr="002E40C5" w:rsidRDefault="00F264A0" w:rsidP="00592626">
      <w:pPr>
        <w:pStyle w:val="PargrafodaLista"/>
        <w:spacing w:line="276" w:lineRule="auto"/>
        <w:jc w:val="both"/>
        <w:rPr>
          <w:rFonts w:cs="Arial"/>
          <w:bCs/>
          <w:i/>
          <w:color w:val="FF0000"/>
          <w:szCs w:val="20"/>
          <w:highlight w:val="yellow"/>
        </w:rPr>
      </w:pPr>
    </w:p>
    <w:p w:rsidR="005076BB" w:rsidRDefault="0026065F" w:rsidP="00EE4A0C">
      <w:pPr>
        <w:numPr>
          <w:ilvl w:val="2"/>
          <w:numId w:val="4"/>
        </w:numPr>
        <w:spacing w:before="120" w:after="120" w:line="276" w:lineRule="auto"/>
        <w:jc w:val="both"/>
        <w:rPr>
          <w:rFonts w:cs="Arial"/>
          <w:bCs/>
          <w:i/>
          <w:color w:val="FF0000"/>
          <w:szCs w:val="20"/>
        </w:rPr>
      </w:pPr>
      <w:bookmarkStart w:id="8" w:name="_Hlk518983267"/>
      <w:r w:rsidRPr="002E40C5">
        <w:rPr>
          <w:rFonts w:cs="Arial"/>
          <w:bCs/>
          <w:i/>
          <w:color w:val="FF0000"/>
          <w:szCs w:val="20"/>
        </w:rPr>
        <w:t xml:space="preserve">As </w:t>
      </w:r>
      <w:r w:rsidRPr="001F28BE">
        <w:rPr>
          <w:color w:val="FF0000"/>
        </w:rPr>
        <w:t>empresas</w:t>
      </w:r>
      <w:r w:rsidRPr="002E40C5">
        <w:rPr>
          <w:rFonts w:cs="Arial"/>
          <w:bCs/>
          <w:i/>
          <w:color w:val="FF0000"/>
          <w:szCs w:val="20"/>
        </w:rPr>
        <w:t xml:space="preserve">, cadastradas ou não no </w:t>
      </w:r>
      <w:r w:rsidR="00532993">
        <w:rPr>
          <w:rFonts w:cs="Arial"/>
          <w:bCs/>
          <w:i/>
          <w:color w:val="FF0000"/>
          <w:szCs w:val="20"/>
        </w:rPr>
        <w:t>SICAF</w:t>
      </w:r>
      <w:r w:rsidRPr="002E40C5">
        <w:rPr>
          <w:rFonts w:cs="Arial"/>
          <w:bCs/>
          <w:i/>
          <w:color w:val="FF0000"/>
          <w:szCs w:val="20"/>
        </w:rPr>
        <w:t xml:space="preserve">, deverão apresentar </w:t>
      </w:r>
      <w:r w:rsidR="00B168B5" w:rsidRPr="002E40C5">
        <w:rPr>
          <w:rFonts w:cs="Arial"/>
          <w:bCs/>
          <w:i/>
          <w:color w:val="FF0000"/>
          <w:szCs w:val="20"/>
        </w:rPr>
        <w:t>a</w:t>
      </w:r>
      <w:r w:rsidR="00FE2700" w:rsidRPr="002E40C5">
        <w:rPr>
          <w:rFonts w:cs="Arial"/>
          <w:bCs/>
          <w:i/>
          <w:color w:val="FF0000"/>
          <w:szCs w:val="20"/>
        </w:rPr>
        <w:t xml:space="preserve">testado de </w:t>
      </w:r>
      <w:r w:rsidR="00FE2700" w:rsidRPr="0064444D">
        <w:rPr>
          <w:rFonts w:cs="Arial"/>
          <w:bCs/>
          <w:i/>
          <w:color w:val="FF0000"/>
          <w:szCs w:val="20"/>
        </w:rPr>
        <w:t>vistoria assinado pelo servidor responsável</w:t>
      </w:r>
      <w:r w:rsidR="00780A6F" w:rsidRPr="0064444D">
        <w:rPr>
          <w:rFonts w:cs="Arial"/>
          <w:bCs/>
          <w:i/>
          <w:color w:val="FF0000"/>
          <w:szCs w:val="20"/>
        </w:rPr>
        <w:t xml:space="preserve">,conforme o </w:t>
      </w:r>
      <w:r w:rsidR="00780A6F" w:rsidRPr="0064444D">
        <w:rPr>
          <w:rFonts w:cs="Arial"/>
          <w:b/>
          <w:bCs/>
          <w:i/>
          <w:color w:val="FF0000"/>
          <w:szCs w:val="20"/>
        </w:rPr>
        <w:t xml:space="preserve">anexo </w:t>
      </w:r>
      <w:r w:rsidR="007B0A0B" w:rsidRPr="0064444D">
        <w:rPr>
          <w:rFonts w:cs="Arial"/>
          <w:b/>
          <w:bCs/>
          <w:i/>
          <w:color w:val="FF0000"/>
          <w:szCs w:val="20"/>
        </w:rPr>
        <w:t>III</w:t>
      </w:r>
      <w:r w:rsidR="00780A6F" w:rsidRPr="0064444D">
        <w:rPr>
          <w:rFonts w:cs="Arial"/>
          <w:b/>
          <w:bCs/>
          <w:i/>
          <w:color w:val="FF0000"/>
          <w:szCs w:val="20"/>
        </w:rPr>
        <w:t xml:space="preserve"> - Termo de Vistoria</w:t>
      </w:r>
      <w:r w:rsidR="00780A6F" w:rsidRPr="007B0A0B">
        <w:rPr>
          <w:rFonts w:cs="Arial"/>
          <w:b/>
          <w:bCs/>
          <w:i/>
          <w:color w:val="000000" w:themeColor="text1"/>
          <w:szCs w:val="20"/>
        </w:rPr>
        <w:t>.</w:t>
      </w:r>
    </w:p>
    <w:p w:rsidR="00FE2700" w:rsidRPr="00780A6F" w:rsidRDefault="005076BB" w:rsidP="00EE4A0C">
      <w:pPr>
        <w:numPr>
          <w:ilvl w:val="3"/>
          <w:numId w:val="4"/>
        </w:numPr>
        <w:spacing w:before="120" w:after="120" w:line="276" w:lineRule="auto"/>
        <w:jc w:val="both"/>
        <w:rPr>
          <w:rFonts w:cs="Arial"/>
          <w:bCs/>
          <w:i/>
          <w:color w:val="FF0000"/>
          <w:szCs w:val="20"/>
        </w:rPr>
      </w:pPr>
      <w:r>
        <w:rPr>
          <w:rFonts w:cs="Arial"/>
          <w:bCs/>
          <w:i/>
          <w:color w:val="FF0000"/>
          <w:szCs w:val="20"/>
        </w:rPr>
        <w:t>O atestado de vistoria poderá ser substituído por d</w:t>
      </w:r>
      <w:r w:rsidR="00FE2700" w:rsidRPr="002E40C5">
        <w:rPr>
          <w:rFonts w:cs="Arial"/>
          <w:bCs/>
          <w:i/>
          <w:color w:val="FF0000"/>
          <w:szCs w:val="20"/>
        </w:rPr>
        <w:t xml:space="preserve">eclaração emitida pelo licitante </w:t>
      </w:r>
      <w:r>
        <w:rPr>
          <w:rFonts w:cs="Arial"/>
          <w:bCs/>
          <w:i/>
          <w:color w:val="FF0000"/>
          <w:szCs w:val="20"/>
        </w:rPr>
        <w:t xml:space="preserve">em que conste, alternativamente, ou </w:t>
      </w:r>
      <w:r w:rsidR="00FE2700" w:rsidRPr="002E40C5">
        <w:rPr>
          <w:rFonts w:cs="Arial"/>
          <w:bCs/>
          <w:i/>
          <w:color w:val="FF0000"/>
          <w:szCs w:val="20"/>
        </w:rPr>
        <w:t>que conhece as condições locais para execução do objeto</w:t>
      </w:r>
      <w:r>
        <w:rPr>
          <w:rFonts w:cs="Arial"/>
          <w:bCs/>
          <w:i/>
          <w:color w:val="FF0000"/>
          <w:szCs w:val="20"/>
        </w:rPr>
        <w:t>;</w:t>
      </w:r>
      <w:r w:rsidR="00FE2700" w:rsidRPr="002E40C5">
        <w:rPr>
          <w:rFonts w:cs="Arial"/>
          <w:bCs/>
          <w:i/>
          <w:color w:val="FF0000"/>
          <w:szCs w:val="20"/>
        </w:rPr>
        <w:t xml:space="preserve"> </w:t>
      </w:r>
      <w:r w:rsidR="00FE2700" w:rsidRPr="005076BB">
        <w:rPr>
          <w:rFonts w:cs="Arial"/>
          <w:bCs/>
          <w:i/>
          <w:color w:val="FF0000"/>
          <w:szCs w:val="20"/>
        </w:rPr>
        <w:t>ou</w:t>
      </w:r>
      <w:r w:rsidR="00FE2700" w:rsidRPr="002E40C5">
        <w:rPr>
          <w:rFonts w:cs="Arial"/>
          <w:bCs/>
          <w:i/>
          <w:color w:val="FF0000"/>
          <w:szCs w:val="20"/>
        </w:rPr>
        <w:t xml:space="preserve"> que tem pleno conhecimento das condições e peculiaridades inerentes à natureza do trabalho, assume total responsabilidade por este fato e não utilizará deste para quaisquer questionamentos futuros que ensej</w:t>
      </w:r>
      <w:r>
        <w:rPr>
          <w:rFonts w:cs="Arial"/>
          <w:bCs/>
          <w:i/>
          <w:color w:val="FF0000"/>
          <w:szCs w:val="20"/>
        </w:rPr>
        <w:t>e</w:t>
      </w:r>
      <w:r w:rsidR="00FE2700" w:rsidRPr="002E40C5">
        <w:rPr>
          <w:rFonts w:cs="Arial"/>
          <w:bCs/>
          <w:i/>
          <w:color w:val="FF0000"/>
          <w:szCs w:val="20"/>
        </w:rPr>
        <w:t xml:space="preserve">m </w:t>
      </w:r>
      <w:r>
        <w:rPr>
          <w:rFonts w:cs="Arial"/>
          <w:bCs/>
          <w:i/>
          <w:color w:val="FF0000"/>
          <w:szCs w:val="20"/>
        </w:rPr>
        <w:t>des</w:t>
      </w:r>
      <w:r w:rsidR="00FE2700" w:rsidRPr="002E40C5">
        <w:rPr>
          <w:rFonts w:cs="Arial"/>
          <w:bCs/>
          <w:i/>
          <w:color w:val="FF0000"/>
          <w:szCs w:val="20"/>
        </w:rPr>
        <w:t>avenças técnicas ou financeiras com</w:t>
      </w:r>
      <w:r>
        <w:rPr>
          <w:rFonts w:cs="Arial"/>
          <w:bCs/>
          <w:i/>
          <w:color w:val="FF0000"/>
          <w:szCs w:val="20"/>
        </w:rPr>
        <w:t xml:space="preserve"> </w:t>
      </w:r>
      <w:r w:rsidR="00A61D1D">
        <w:rPr>
          <w:rFonts w:cs="Arial"/>
          <w:bCs/>
          <w:i/>
          <w:color w:val="FF0000"/>
          <w:szCs w:val="20"/>
        </w:rPr>
        <w:t>a</w:t>
      </w:r>
      <w:r>
        <w:rPr>
          <w:rFonts w:cs="Arial"/>
          <w:bCs/>
          <w:i/>
          <w:color w:val="FF0000"/>
          <w:szCs w:val="20"/>
        </w:rPr>
        <w:t xml:space="preserve"> contratante</w:t>
      </w:r>
      <w:r w:rsidR="00780A6F">
        <w:rPr>
          <w:rFonts w:cs="Arial"/>
          <w:bCs/>
          <w:i/>
          <w:color w:val="FF0000"/>
          <w:szCs w:val="20"/>
        </w:rPr>
        <w:t>,</w:t>
      </w:r>
      <w:r w:rsidR="00780A6F" w:rsidRPr="007B0A0B">
        <w:rPr>
          <w:rFonts w:cs="Arial"/>
          <w:b/>
          <w:bCs/>
          <w:i/>
          <w:color w:val="FF0000"/>
          <w:szCs w:val="20"/>
        </w:rPr>
        <w:t xml:space="preserve">anexo </w:t>
      </w:r>
      <w:r w:rsidR="007B0A0B" w:rsidRPr="007B0A0B">
        <w:rPr>
          <w:rFonts w:cs="Arial"/>
          <w:b/>
          <w:bCs/>
          <w:i/>
          <w:color w:val="FF0000"/>
          <w:szCs w:val="20"/>
        </w:rPr>
        <w:t>IV</w:t>
      </w:r>
      <w:r w:rsidR="00780A6F" w:rsidRPr="007B0A0B">
        <w:rPr>
          <w:rFonts w:cs="Arial"/>
          <w:b/>
          <w:bCs/>
          <w:i/>
          <w:color w:val="FF0000"/>
          <w:szCs w:val="20"/>
        </w:rPr>
        <w:t xml:space="preserve"> - Termo de Renuncia.</w:t>
      </w:r>
    </w:p>
    <w:p w:rsidR="00780A6F" w:rsidRPr="005D776E" w:rsidRDefault="00780A6F" w:rsidP="00780A6F">
      <w:pPr>
        <w:numPr>
          <w:ilvl w:val="2"/>
          <w:numId w:val="4"/>
        </w:numPr>
        <w:tabs>
          <w:tab w:val="left" w:pos="1440"/>
        </w:tabs>
        <w:autoSpaceDE w:val="0"/>
        <w:snapToGrid w:val="0"/>
        <w:spacing w:before="120" w:after="120" w:line="276" w:lineRule="auto"/>
        <w:jc w:val="both"/>
        <w:rPr>
          <w:rFonts w:cs="Arial"/>
          <w:bCs/>
          <w:i/>
          <w:color w:val="FF0000"/>
          <w:szCs w:val="20"/>
        </w:rPr>
      </w:pPr>
      <w:r w:rsidRPr="005D776E">
        <w:rPr>
          <w:rFonts w:cs="Arial"/>
          <w:color w:val="FF0000"/>
          <w:szCs w:val="20"/>
          <w:lang w:eastAsia="en-US" w:bidi="pt-BR"/>
        </w:rPr>
        <w:t xml:space="preserve">Declaração de que não possuem em seus quadros societários servidores da FUA ou administradores que mantenham vínculo familiar com detentor de cargo em comissão ou função de confiança, atuante na área responsável pela demanda ou contratação, ou de autoridade a ele hierarquicamente superior, em cumprimento ao Acórdão Nº 409/2015 – TCU – Plenário, conforme </w:t>
      </w:r>
      <w:r w:rsidRPr="005D776E">
        <w:rPr>
          <w:rFonts w:cs="Arial"/>
          <w:b/>
          <w:color w:val="FF0000"/>
          <w:szCs w:val="20"/>
          <w:lang w:eastAsia="en-US" w:bidi="pt-BR"/>
        </w:rPr>
        <w:t>Anexo II;</w:t>
      </w:r>
    </w:p>
    <w:p w:rsidR="00780A6F" w:rsidRPr="002E40C5" w:rsidRDefault="00780A6F" w:rsidP="00EE4A0C">
      <w:pPr>
        <w:numPr>
          <w:ilvl w:val="3"/>
          <w:numId w:val="4"/>
        </w:numPr>
        <w:spacing w:before="120" w:after="120" w:line="276" w:lineRule="auto"/>
        <w:jc w:val="both"/>
        <w:rPr>
          <w:rFonts w:cs="Arial"/>
          <w:bCs/>
          <w:i/>
          <w:color w:val="FF0000"/>
          <w:szCs w:val="20"/>
        </w:rPr>
      </w:pPr>
    </w:p>
    <w:bookmarkEnd w:id="8"/>
    <w:p w:rsidR="004E4A16" w:rsidRDefault="05B482E3" w:rsidP="00EE4A0C">
      <w:pPr>
        <w:numPr>
          <w:ilvl w:val="1"/>
          <w:numId w:val="4"/>
        </w:numPr>
        <w:spacing w:before="120" w:after="120" w:line="276" w:lineRule="auto"/>
        <w:ind w:left="425" w:firstLine="0"/>
        <w:jc w:val="both"/>
        <w:rPr>
          <w:rFonts w:cs="Arial"/>
          <w:color w:val="000000" w:themeColor="text1"/>
        </w:rPr>
      </w:pPr>
      <w:r>
        <w:t>Os</w:t>
      </w:r>
      <w:r w:rsidRPr="05B482E3">
        <w:rPr>
          <w:rFonts w:cs="Arial"/>
          <w:color w:val="000000" w:themeColor="text1"/>
        </w:rPr>
        <w:t xml:space="preserve"> </w:t>
      </w:r>
      <w:r>
        <w:t>documentos</w:t>
      </w:r>
      <w:r w:rsidRPr="05B482E3">
        <w:rPr>
          <w:rFonts w:cs="Arial"/>
          <w:color w:val="000000" w:themeColor="text1"/>
        </w:rPr>
        <w:t xml:space="preserve"> exigidos para habilitação relacionados nos subitens acima, deverão ser apresentados em meio digital pelos licitantes, por meio de funcionalidade presente no sistema (upload), no prazo de </w:t>
      </w:r>
      <w:r w:rsidR="00780A6F" w:rsidRPr="004C393F">
        <w:rPr>
          <w:rFonts w:cs="Arial"/>
          <w:color w:val="FF0000"/>
          <w:szCs w:val="20"/>
          <w:lang w:eastAsia="en-US"/>
        </w:rPr>
        <w:t>02 (duas)</w:t>
      </w:r>
      <w:r w:rsidR="00780A6F" w:rsidRPr="05B482E3">
        <w:rPr>
          <w:rFonts w:cs="Arial"/>
          <w:color w:val="000000" w:themeColor="text1"/>
        </w:rPr>
        <w:t>,</w:t>
      </w:r>
      <w:r w:rsidRPr="05B482E3">
        <w:rPr>
          <w:rFonts w:cs="Arial"/>
          <w:color w:val="000000" w:themeColor="text1"/>
        </w:rPr>
        <w:t xml:space="preserve"> após solicitação do Pregoeiro no sistema eletrônico.  Somente mediante autorização do Pregoeiro e em caso de indisponibilidade do sistema, será aceito o envio da documentação por meio do e-mail </w:t>
      </w:r>
      <w:hyperlink r:id="rId16" w:history="1">
        <w:r w:rsidR="00780A6F" w:rsidRPr="006A749B">
          <w:rPr>
            <w:rStyle w:val="Hyperlink"/>
            <w:rFonts w:cs="Arial"/>
            <w:bCs/>
          </w:rPr>
          <w:t>cplufam@gmail.com</w:t>
        </w:r>
      </w:hyperlink>
      <w:r w:rsidR="00780A6F" w:rsidRPr="05B482E3">
        <w:rPr>
          <w:rFonts w:cs="Arial"/>
          <w:color w:val="000000" w:themeColor="text1"/>
        </w:rPr>
        <w:t>.</w:t>
      </w:r>
    </w:p>
    <w:p w:rsidR="00FB6D84" w:rsidRPr="00780A6F" w:rsidRDefault="00FB6D84" w:rsidP="00780A6F">
      <w:pPr>
        <w:numPr>
          <w:ilvl w:val="2"/>
          <w:numId w:val="4"/>
        </w:numPr>
        <w:spacing w:before="120" w:after="120" w:line="276" w:lineRule="auto"/>
        <w:jc w:val="both"/>
        <w:rPr>
          <w:rFonts w:cs="Arial"/>
          <w:color w:val="000000" w:themeColor="text1"/>
        </w:rPr>
      </w:pPr>
      <w:r w:rsidRPr="00FB6D84">
        <w:rPr>
          <w:rFonts w:cs="Arial"/>
          <w:color w:val="000000" w:themeColor="text1"/>
        </w:rPr>
        <w:lastRenderedPageBreak/>
        <w:t>Somente haverá a necessidade de comprovação do preenchimento de requisitos mediante apresentação dos documentos originais não-digitais quando houver dúvida em relação à integridade do documento digital</w:t>
      </w:r>
      <w:r w:rsidR="00441A6B">
        <w:rPr>
          <w:rFonts w:cs="Arial"/>
          <w:color w:val="000000" w:themeColor="text1"/>
        </w:rPr>
        <w:t>.</w:t>
      </w:r>
    </w:p>
    <w:p w:rsidR="001B2A3F" w:rsidRPr="00EE4A0C" w:rsidRDefault="001B2A3F" w:rsidP="00EE4A0C">
      <w:pPr>
        <w:numPr>
          <w:ilvl w:val="2"/>
          <w:numId w:val="4"/>
        </w:numPr>
        <w:spacing w:before="120" w:after="120" w:line="276" w:lineRule="auto"/>
        <w:jc w:val="both"/>
        <w:rPr>
          <w:rFonts w:cs="Arial"/>
          <w:color w:val="000000" w:themeColor="text1"/>
        </w:rPr>
      </w:pPr>
      <w:r w:rsidRPr="00EE4A0C">
        <w:rPr>
          <w:rFonts w:cs="Arial"/>
          <w:color w:val="000000" w:themeColor="text1"/>
        </w:rPr>
        <w:t>Não serão aceitos documentos com indicação de CNPJ/CPF diferentes, salvo aqueles legalmente permitidos.</w:t>
      </w:r>
    </w:p>
    <w:p w:rsidR="00EA1521" w:rsidRPr="00EE4A0C" w:rsidRDefault="00EA1521" w:rsidP="00EE4A0C">
      <w:pPr>
        <w:numPr>
          <w:ilvl w:val="2"/>
          <w:numId w:val="4"/>
        </w:numPr>
        <w:spacing w:before="120" w:after="120" w:line="276" w:lineRule="auto"/>
        <w:jc w:val="both"/>
        <w:rPr>
          <w:rFonts w:cs="Arial"/>
          <w:color w:val="000000" w:themeColor="text1"/>
        </w:rPr>
      </w:pPr>
      <w:r w:rsidRPr="00EE4A0C">
        <w:rPr>
          <w:rFonts w:cs="Arial"/>
          <w:color w:val="000000" w:themeColor="text1"/>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EA1521" w:rsidRPr="00EE4A0C" w:rsidRDefault="00EA1521" w:rsidP="00EE4A0C">
      <w:pPr>
        <w:numPr>
          <w:ilvl w:val="2"/>
          <w:numId w:val="4"/>
        </w:numPr>
        <w:spacing w:before="120" w:after="120" w:line="276" w:lineRule="auto"/>
        <w:jc w:val="both"/>
        <w:rPr>
          <w:rFonts w:cs="Arial"/>
          <w:color w:val="000000" w:themeColor="text1"/>
        </w:rPr>
      </w:pPr>
      <w:r w:rsidRPr="00EE4A0C">
        <w:rPr>
          <w:rFonts w:cs="Arial"/>
          <w:color w:val="000000" w:themeColor="text1"/>
        </w:rPr>
        <w:t>Serão aceitos registros de CNPJ de licitante matriz e filial com diferenças de números de documentos pertinentes ao CND e ao CRF/FGTS, quando for comprovada a centralização do recolhimento dessas contribuições.</w:t>
      </w:r>
    </w:p>
    <w:p w:rsidR="000E4F8C" w:rsidRPr="005B1C59" w:rsidRDefault="000E4F8C" w:rsidP="00EE4A0C">
      <w:pPr>
        <w:numPr>
          <w:ilvl w:val="1"/>
          <w:numId w:val="4"/>
        </w:numPr>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006C7CCE" w:rsidRPr="005B1C59">
        <w:rPr>
          <w:rFonts w:cs="Arial"/>
          <w:color w:val="000000"/>
        </w:rPr>
        <w:t>e trabalhista</w:t>
      </w:r>
      <w:r w:rsidRPr="005B1C59">
        <w:rPr>
          <w:rFonts w:cs="Arial"/>
          <w:color w:val="000000"/>
        </w:rPr>
        <w:t xml:space="preserve"> não impede que a licitante</w:t>
      </w:r>
      <w:r w:rsidR="005356C1" w:rsidRPr="005B1C59">
        <w:rPr>
          <w:rFonts w:cs="Arial"/>
          <w:color w:val="000000"/>
        </w:rPr>
        <w:t xml:space="preserve"> qualificada como microempresa ou </w:t>
      </w:r>
      <w:r w:rsidRPr="005B1C59">
        <w:rPr>
          <w:rFonts w:cs="Arial"/>
          <w:color w:val="000000"/>
        </w:rPr>
        <w:t>empresa de pequeno porte seja declarada vencedora, uma vez que atenda a todas as demais exigências do edital.</w:t>
      </w:r>
    </w:p>
    <w:p w:rsidR="000E4F8C" w:rsidRPr="005B1C59" w:rsidRDefault="000E4F8C" w:rsidP="003D729D">
      <w:pPr>
        <w:pStyle w:val="PargrafodaLista"/>
        <w:numPr>
          <w:ilvl w:val="2"/>
          <w:numId w:val="5"/>
        </w:numPr>
        <w:spacing w:before="120" w:after="120" w:line="276" w:lineRule="auto"/>
        <w:ind w:left="1134" w:firstLine="0"/>
        <w:contextualSpacing w:val="0"/>
        <w:jc w:val="both"/>
        <w:rPr>
          <w:rFonts w:cs="Arial"/>
          <w:bCs/>
          <w:color w:val="000000"/>
          <w:szCs w:val="20"/>
        </w:rPr>
      </w:pPr>
      <w:r w:rsidRPr="005B1C59">
        <w:rPr>
          <w:rFonts w:cs="Arial"/>
          <w:bCs/>
          <w:color w:val="000000"/>
          <w:szCs w:val="20"/>
        </w:rPr>
        <w:t>A declaração do vencedor acontecerá no momento imediatamente posterior à fase de habilitação.</w:t>
      </w:r>
    </w:p>
    <w:p w:rsidR="000E4F8C" w:rsidRPr="005B1C59" w:rsidRDefault="000E4F8C" w:rsidP="003D729D">
      <w:pPr>
        <w:pStyle w:val="PargrafodaLista"/>
        <w:numPr>
          <w:ilvl w:val="1"/>
          <w:numId w:val="5"/>
        </w:numPr>
        <w:spacing w:before="120" w:after="120" w:line="276" w:lineRule="auto"/>
        <w:ind w:left="425"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5B1C59">
        <w:rPr>
          <w:rFonts w:cs="Arial"/>
          <w:color w:val="000000"/>
        </w:rPr>
        <w:t xml:space="preserve"> e trabalhista</w:t>
      </w:r>
      <w:r w:rsidRPr="005B1C59">
        <w:rPr>
          <w:rFonts w:cs="Arial"/>
          <w:color w:val="000000"/>
        </w:rPr>
        <w:t>, a mesma será convocada para, no prazo de 5 (cinco) dias úteis, após a declaração do vencedor, comprovar a regularização. O prazo poderá ser prorrogado por igual período</w:t>
      </w:r>
      <w:r w:rsidR="008313BC" w:rsidRPr="005B1C59">
        <w:rPr>
          <w:rFonts w:cs="Arial"/>
          <w:color w:val="000000"/>
        </w:rPr>
        <w:t>, a critério da administração pública, quando requerida pelo licitante, mediante apresentação de justificativa</w:t>
      </w:r>
      <w:r w:rsidRPr="005B1C59">
        <w:rPr>
          <w:rFonts w:cs="Arial"/>
          <w:color w:val="000000"/>
        </w:rPr>
        <w:t>.</w:t>
      </w:r>
    </w:p>
    <w:p w:rsidR="00C11F38" w:rsidRDefault="000E4F8C" w:rsidP="003D729D">
      <w:pPr>
        <w:numPr>
          <w:ilvl w:val="1"/>
          <w:numId w:val="5"/>
        </w:numPr>
        <w:spacing w:before="120" w:after="120" w:line="276" w:lineRule="auto"/>
        <w:ind w:left="425" w:firstLine="0"/>
        <w:jc w:val="both"/>
        <w:rPr>
          <w:rFonts w:cs="Arial"/>
          <w:color w:val="000000" w:themeColor="text1"/>
        </w:rPr>
      </w:pPr>
      <w:r w:rsidRPr="005B1C59">
        <w:rPr>
          <w:rFonts w:cs="Arial"/>
          <w:color w:val="000000"/>
        </w:rPr>
        <w:t xml:space="preserve">A não-regularização fiscal </w:t>
      </w:r>
      <w:r w:rsidR="006C7CCE" w:rsidRPr="005B1C59">
        <w:rPr>
          <w:rFonts w:cs="Arial"/>
          <w:color w:val="000000"/>
        </w:rPr>
        <w:t>e trabalhista</w:t>
      </w:r>
      <w:r w:rsidRPr="005B1C59">
        <w:rPr>
          <w:rFonts w:cs="Arial"/>
          <w:color w:val="000000"/>
        </w:rPr>
        <w:t xml:space="preserve"> no prazo previsto no su</w:t>
      </w:r>
      <w:r w:rsidRPr="2657C157">
        <w:rPr>
          <w:rFonts w:cs="Arial"/>
          <w:color w:val="000000"/>
        </w:rPr>
        <w:t xml:space="preserve">bitem anterior acarretará a inabilitação do licitante, sem prejuízo das sanções previstas neste Edital, </w:t>
      </w:r>
      <w:r w:rsidR="007B0C6A" w:rsidRPr="2657C157">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2657C157">
        <w:rPr>
          <w:rFonts w:cs="Arial"/>
          <w:color w:val="000000"/>
        </w:rPr>
        <w:t xml:space="preserve"> e trabalhista</w:t>
      </w:r>
      <w:r w:rsidR="007B0C6A" w:rsidRPr="2657C157">
        <w:rPr>
          <w:rFonts w:cs="Arial"/>
          <w:color w:val="000000"/>
        </w:rPr>
        <w:t>, será concedido o mesmo prazo para regularização.</w:t>
      </w:r>
      <w:r w:rsidR="00932771" w:rsidRPr="2657C157">
        <w:rPr>
          <w:rFonts w:cs="Arial"/>
          <w:color w:val="000000"/>
        </w:rPr>
        <w:t xml:space="preserve"> </w:t>
      </w:r>
    </w:p>
    <w:p w:rsidR="000F104D" w:rsidRPr="002E40C5" w:rsidRDefault="000F104D" w:rsidP="003D729D">
      <w:pPr>
        <w:numPr>
          <w:ilvl w:val="1"/>
          <w:numId w:val="5"/>
        </w:numPr>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rsidR="004B6B1E" w:rsidRPr="002E40C5" w:rsidRDefault="004B6B1E" w:rsidP="003D729D">
      <w:pPr>
        <w:numPr>
          <w:ilvl w:val="1"/>
          <w:numId w:val="5"/>
        </w:numPr>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rsidR="00FE116B" w:rsidRPr="00FE116B" w:rsidRDefault="00FE116B" w:rsidP="003D729D">
      <w:pPr>
        <w:numPr>
          <w:ilvl w:val="1"/>
          <w:numId w:val="5"/>
        </w:numPr>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rsidR="003B3A4B" w:rsidRPr="003B3A4B" w:rsidRDefault="003B3A4B" w:rsidP="003D729D">
      <w:pPr>
        <w:numPr>
          <w:ilvl w:val="1"/>
          <w:numId w:val="5"/>
        </w:numPr>
        <w:spacing w:before="120" w:after="120" w:line="276" w:lineRule="auto"/>
        <w:ind w:left="425" w:firstLine="0"/>
        <w:jc w:val="both"/>
        <w:rPr>
          <w:rFonts w:cs="Arial"/>
          <w:color w:val="000000"/>
          <w:szCs w:val="20"/>
          <w:lang w:eastAsia="en-US"/>
        </w:rPr>
      </w:pPr>
      <w:r w:rsidRPr="003B3A4B">
        <w:rPr>
          <w:rFonts w:cs="Arial"/>
          <w:color w:val="000000"/>
          <w:szCs w:val="20"/>
          <w:lang w:eastAsia="en-US"/>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C11F38" w:rsidRPr="00C11F38" w:rsidRDefault="00C11F38" w:rsidP="003D729D">
      <w:pPr>
        <w:numPr>
          <w:ilvl w:val="1"/>
          <w:numId w:val="5"/>
        </w:numPr>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rsidR="007D53CD" w:rsidRPr="002E40C5" w:rsidRDefault="007D53CD" w:rsidP="003D729D">
      <w:pPr>
        <w:pStyle w:val="Nivel01"/>
        <w:numPr>
          <w:ilvl w:val="0"/>
          <w:numId w:val="7"/>
        </w:numPr>
        <w:rPr>
          <w:rFonts w:cs="Arial"/>
          <w:color w:val="auto"/>
          <w:lang w:eastAsia="en-US"/>
        </w:rPr>
      </w:pPr>
      <w:r w:rsidRPr="002E40C5">
        <w:rPr>
          <w:rFonts w:cs="Arial"/>
          <w:color w:val="auto"/>
          <w:lang w:eastAsia="en-US"/>
        </w:rPr>
        <w:lastRenderedPageBreak/>
        <w:t xml:space="preserve">DO </w:t>
      </w:r>
      <w:r w:rsidRPr="002E40C5">
        <w:rPr>
          <w:rFonts w:cs="Arial"/>
          <w:color w:val="auto"/>
        </w:rPr>
        <w:t>ENCAMINHAMENTO</w:t>
      </w:r>
      <w:r w:rsidRPr="002E40C5">
        <w:rPr>
          <w:rFonts w:cs="Arial"/>
          <w:color w:val="auto"/>
          <w:lang w:eastAsia="en-US"/>
        </w:rPr>
        <w:t xml:space="preserve"> DA PROPOSTA VENCEDORA</w:t>
      </w:r>
    </w:p>
    <w:p w:rsidR="007D53CD" w:rsidRPr="00780A6F" w:rsidRDefault="00155D25" w:rsidP="00F57532">
      <w:pPr>
        <w:pStyle w:val="Nivel01"/>
        <w:numPr>
          <w:ilvl w:val="0"/>
          <w:numId w:val="0"/>
        </w:numPr>
        <w:ind w:left="360"/>
        <w:rPr>
          <w:rFonts w:cs="Arial"/>
          <w:b w:val="0"/>
          <w:color w:val="auto"/>
        </w:rPr>
      </w:pPr>
      <w:r w:rsidRPr="002E40C5">
        <w:rPr>
          <w:rFonts w:cs="Arial"/>
          <w:b w:val="0"/>
          <w:i/>
          <w:color w:val="FF0000"/>
        </w:rPr>
        <w:t>9</w:t>
      </w:r>
      <w:r w:rsidR="00CB6EAE" w:rsidRPr="002E40C5">
        <w:rPr>
          <w:rFonts w:cs="Arial"/>
          <w:b w:val="0"/>
          <w:i/>
          <w:color w:val="FF0000"/>
        </w:rPr>
        <w:t xml:space="preserve">.1 </w:t>
      </w:r>
      <w:r w:rsidR="00592626">
        <w:rPr>
          <w:rFonts w:cs="Arial"/>
          <w:b w:val="0"/>
          <w:i/>
          <w:color w:val="FF0000"/>
        </w:rPr>
        <w:t xml:space="preserve"> </w:t>
      </w:r>
      <w:r w:rsidR="00592626" w:rsidRPr="00780A6F">
        <w:rPr>
          <w:rFonts w:cs="Arial"/>
          <w:b w:val="0"/>
          <w:color w:val="auto"/>
        </w:rPr>
        <w:tab/>
      </w:r>
      <w:r w:rsidR="007D53CD" w:rsidRPr="00780A6F">
        <w:rPr>
          <w:rFonts w:cs="Arial"/>
          <w:b w:val="0"/>
          <w:color w:val="auto"/>
        </w:rPr>
        <w:t xml:space="preserve">A proposta final do licitante declarado vencedor deverá ser encaminhada no prazo de </w:t>
      </w:r>
      <w:r w:rsidR="00780A6F" w:rsidRPr="004C393F">
        <w:rPr>
          <w:rFonts w:cs="Arial"/>
          <w:color w:val="FF0000"/>
          <w:lang w:eastAsia="en-US"/>
        </w:rPr>
        <w:t>02 (duas)</w:t>
      </w:r>
      <w:r w:rsidR="00780A6F">
        <w:rPr>
          <w:rFonts w:cs="Arial"/>
          <w:color w:val="FF0000"/>
          <w:lang w:eastAsia="en-US"/>
        </w:rPr>
        <w:t xml:space="preserve"> </w:t>
      </w:r>
      <w:r w:rsidR="007D53CD" w:rsidRPr="00780A6F">
        <w:rPr>
          <w:rFonts w:cs="Arial"/>
          <w:b w:val="0"/>
          <w:bCs w:val="0"/>
          <w:color w:val="auto"/>
        </w:rPr>
        <w:t>horas</w:t>
      </w:r>
      <w:r w:rsidR="00A87694" w:rsidRPr="00780A6F">
        <w:rPr>
          <w:rFonts w:cs="Arial"/>
          <w:b w:val="0"/>
          <w:bCs w:val="0"/>
          <w:color w:val="auto"/>
        </w:rPr>
        <w:t>/dias</w:t>
      </w:r>
      <w:r w:rsidR="007D53CD" w:rsidRPr="00780A6F">
        <w:rPr>
          <w:rFonts w:cs="Arial"/>
          <w:b w:val="0"/>
          <w:color w:val="auto"/>
        </w:rPr>
        <w:t>, a contar da solicitação do Pregoeiro no sistema eletrônico e deverá:</w:t>
      </w:r>
    </w:p>
    <w:p w:rsidR="007D53CD" w:rsidRPr="00780A6F" w:rsidRDefault="007D53CD" w:rsidP="003D729D">
      <w:pPr>
        <w:pStyle w:val="PargrafodaLista"/>
        <w:numPr>
          <w:ilvl w:val="2"/>
          <w:numId w:val="7"/>
        </w:numPr>
        <w:spacing w:before="120" w:after="120" w:line="276" w:lineRule="auto"/>
        <w:jc w:val="both"/>
        <w:rPr>
          <w:rFonts w:cs="Arial"/>
          <w:szCs w:val="20"/>
        </w:rPr>
      </w:pPr>
      <w:r w:rsidRPr="00780A6F">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AF5615" w:rsidRPr="00780A6F" w:rsidRDefault="00AF5615" w:rsidP="003D729D">
      <w:pPr>
        <w:numPr>
          <w:ilvl w:val="2"/>
          <w:numId w:val="7"/>
        </w:numPr>
        <w:spacing w:before="120" w:after="120" w:line="276" w:lineRule="auto"/>
        <w:ind w:left="1134" w:firstLine="0"/>
        <w:jc w:val="both"/>
        <w:rPr>
          <w:rFonts w:cs="Arial"/>
          <w:szCs w:val="20"/>
        </w:rPr>
      </w:pPr>
      <w:r w:rsidRPr="00780A6F">
        <w:rPr>
          <w:rFonts w:cs="Arial"/>
          <w:szCs w:val="20"/>
        </w:rPr>
        <w:t>apresentar a planilha de custos e formação de preços, devidamente ajustada ao lance vencedor</w:t>
      </w:r>
      <w:r w:rsidR="00EE4A0C" w:rsidRPr="00780A6F">
        <w:rPr>
          <w:rFonts w:cs="Arial"/>
          <w:szCs w:val="20"/>
        </w:rPr>
        <w:t>;</w:t>
      </w:r>
    </w:p>
    <w:p w:rsidR="007D53CD" w:rsidRPr="00780A6F" w:rsidRDefault="007D53CD" w:rsidP="003D729D">
      <w:pPr>
        <w:numPr>
          <w:ilvl w:val="2"/>
          <w:numId w:val="7"/>
        </w:numPr>
        <w:spacing w:before="120" w:after="120" w:line="276" w:lineRule="auto"/>
        <w:ind w:left="1134" w:firstLine="0"/>
        <w:jc w:val="both"/>
        <w:rPr>
          <w:rFonts w:cs="Arial"/>
          <w:szCs w:val="20"/>
        </w:rPr>
      </w:pPr>
      <w:r w:rsidRPr="00780A6F">
        <w:rPr>
          <w:rFonts w:cs="Arial"/>
          <w:szCs w:val="20"/>
        </w:rPr>
        <w:t>conter a indicação do banco, número da conta e agência do licitante</w:t>
      </w:r>
      <w:r w:rsidR="00AD5FE2" w:rsidRPr="00780A6F">
        <w:rPr>
          <w:rFonts w:cs="Arial"/>
          <w:szCs w:val="20"/>
        </w:rPr>
        <w:t xml:space="preserve"> </w:t>
      </w:r>
      <w:r w:rsidRPr="00780A6F">
        <w:rPr>
          <w:rFonts w:cs="Arial"/>
          <w:szCs w:val="20"/>
        </w:rPr>
        <w:t xml:space="preserve"> vencedor, para fins de pagamento.</w:t>
      </w:r>
    </w:p>
    <w:p w:rsidR="007D53CD" w:rsidRPr="00780A6F" w:rsidRDefault="00592626" w:rsidP="003D729D">
      <w:pPr>
        <w:numPr>
          <w:ilvl w:val="1"/>
          <w:numId w:val="7"/>
        </w:numPr>
        <w:spacing w:before="120" w:after="120" w:line="276" w:lineRule="auto"/>
        <w:ind w:left="425" w:firstLine="0"/>
        <w:jc w:val="both"/>
        <w:rPr>
          <w:rFonts w:cs="Arial"/>
          <w:szCs w:val="20"/>
        </w:rPr>
      </w:pPr>
      <w:r w:rsidRPr="00780A6F">
        <w:rPr>
          <w:rFonts w:cs="Arial"/>
          <w:szCs w:val="20"/>
        </w:rPr>
        <w:t xml:space="preserve">  </w:t>
      </w:r>
      <w:r w:rsidRPr="00780A6F">
        <w:rPr>
          <w:rFonts w:cs="Arial"/>
          <w:szCs w:val="20"/>
        </w:rPr>
        <w:tab/>
      </w:r>
      <w:r w:rsidR="007D53CD" w:rsidRPr="00780A6F">
        <w:rPr>
          <w:rFonts w:cs="Arial"/>
          <w:szCs w:val="20"/>
        </w:rPr>
        <w:t>A proposta final deverá ser documentada nos autos e será levada em consideração no decorrer da execução do contrato e aplicação de eventual sanção à Contratada, se for o caso.</w:t>
      </w:r>
    </w:p>
    <w:p w:rsidR="007D53CD" w:rsidRPr="00780A6F" w:rsidRDefault="007D53CD" w:rsidP="003D729D">
      <w:pPr>
        <w:numPr>
          <w:ilvl w:val="2"/>
          <w:numId w:val="7"/>
        </w:numPr>
        <w:spacing w:before="120" w:after="120" w:line="276" w:lineRule="auto"/>
        <w:ind w:left="1134" w:firstLine="0"/>
        <w:jc w:val="both"/>
        <w:rPr>
          <w:rFonts w:cs="Arial"/>
          <w:szCs w:val="20"/>
        </w:rPr>
      </w:pPr>
      <w:r w:rsidRPr="00780A6F">
        <w:rPr>
          <w:rFonts w:cs="Arial"/>
          <w:szCs w:val="20"/>
        </w:rPr>
        <w:t>Todas as especificações do objeto contidas na proposta vinculam a Contratada.</w:t>
      </w:r>
    </w:p>
    <w:p w:rsidR="006A6813" w:rsidRPr="00592626" w:rsidRDefault="00592626" w:rsidP="003D729D">
      <w:pPr>
        <w:numPr>
          <w:ilvl w:val="1"/>
          <w:numId w:val="7"/>
        </w:numPr>
        <w:spacing w:before="120" w:after="120" w:line="276" w:lineRule="auto"/>
        <w:ind w:left="425" w:firstLine="0"/>
        <w:jc w:val="both"/>
        <w:rPr>
          <w:rFonts w:cs="Arial"/>
          <w:szCs w:val="20"/>
        </w:rPr>
      </w:pPr>
      <w:r w:rsidRPr="00592626">
        <w:rPr>
          <w:rFonts w:cs="Arial"/>
          <w:i/>
          <w:szCs w:val="20"/>
        </w:rPr>
        <w:tab/>
      </w:r>
      <w:r w:rsidR="390C2635" w:rsidRPr="00592626">
        <w:rPr>
          <w:rFonts w:cs="Arial"/>
          <w:szCs w:val="20"/>
        </w:rPr>
        <w:t>Os preços deverão ser expressos em moeda corrente nacional, o valor unitário em algarismos e o valor global em algarismos e por extenso (art. 5º da Lei nº 8.666/93).</w:t>
      </w:r>
    </w:p>
    <w:p w:rsidR="006A6813" w:rsidRPr="00592626" w:rsidRDefault="006A6813" w:rsidP="003D729D">
      <w:pPr>
        <w:numPr>
          <w:ilvl w:val="2"/>
          <w:numId w:val="7"/>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rsidR="006A6813" w:rsidRPr="00592626" w:rsidRDefault="00592626" w:rsidP="003D729D">
      <w:pPr>
        <w:numPr>
          <w:ilvl w:val="1"/>
          <w:numId w:val="7"/>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6A6813" w:rsidRPr="00592626" w:rsidRDefault="00592626" w:rsidP="003D729D">
      <w:pPr>
        <w:numPr>
          <w:ilvl w:val="1"/>
          <w:numId w:val="7"/>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rsidR="000F104D" w:rsidRPr="002E40C5" w:rsidRDefault="000F104D" w:rsidP="003D729D">
      <w:pPr>
        <w:pStyle w:val="Nivel01"/>
        <w:numPr>
          <w:ilvl w:val="0"/>
          <w:numId w:val="7"/>
        </w:numPr>
        <w:rPr>
          <w:rFonts w:cs="Arial"/>
          <w:lang w:eastAsia="en-US"/>
        </w:rPr>
      </w:pPr>
      <w:r w:rsidRPr="002E40C5">
        <w:rPr>
          <w:rFonts w:cs="Arial"/>
          <w:lang w:eastAsia="en-US"/>
        </w:rPr>
        <w:t xml:space="preserve">DOS </w:t>
      </w:r>
      <w:r w:rsidRPr="002E40C5">
        <w:rPr>
          <w:rFonts w:cs="Arial"/>
        </w:rPr>
        <w:t>RECURSOS</w:t>
      </w:r>
    </w:p>
    <w:p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rsidR="000F104D" w:rsidRPr="002E40C5" w:rsidRDefault="000F104D" w:rsidP="003D729D">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rsidR="000F104D" w:rsidRPr="002E40C5" w:rsidRDefault="000F104D" w:rsidP="003D729D">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rsidR="000F104D" w:rsidRPr="002E40C5" w:rsidRDefault="000F104D" w:rsidP="003D729D">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w:t>
      </w:r>
      <w:r w:rsidRPr="002E40C5">
        <w:rPr>
          <w:rFonts w:cs="Arial"/>
          <w:color w:val="000000"/>
          <w:szCs w:val="20"/>
        </w:rPr>
        <w:lastRenderedPageBreak/>
        <w:t>recorrente, sendo-lhes assegurada vista imediata dos elementos indispensáveis à defesa de seus interesses.</w:t>
      </w:r>
    </w:p>
    <w:p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rsidR="000F104D" w:rsidRPr="002E40C5" w:rsidRDefault="000F104D" w:rsidP="0064444D">
      <w:pPr>
        <w:numPr>
          <w:ilvl w:val="1"/>
          <w:numId w:val="7"/>
        </w:numPr>
        <w:spacing w:before="120" w:after="120"/>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rsidR="00DF73BB" w:rsidRPr="002E40C5" w:rsidRDefault="00DF73BB" w:rsidP="0064444D">
      <w:pPr>
        <w:pStyle w:val="Nivel01"/>
        <w:numPr>
          <w:ilvl w:val="0"/>
          <w:numId w:val="7"/>
        </w:numPr>
        <w:spacing w:line="240" w:lineRule="auto"/>
        <w:rPr>
          <w:rFonts w:cs="Arial"/>
        </w:rPr>
      </w:pPr>
      <w:r w:rsidRPr="002E40C5">
        <w:rPr>
          <w:rFonts w:cs="Arial"/>
          <w:lang w:eastAsia="en-US"/>
        </w:rPr>
        <w:t>DA REABERTURA DA SESSÃO PÚBLICA</w:t>
      </w:r>
    </w:p>
    <w:p w:rsidR="00DF73BB" w:rsidRPr="002E40C5" w:rsidRDefault="00DF73BB" w:rsidP="003D729D">
      <w:pPr>
        <w:pStyle w:val="Nivel01"/>
        <w:keepNext w:val="0"/>
        <w:keepLines w:val="0"/>
        <w:numPr>
          <w:ilvl w:val="1"/>
          <w:numId w:val="7"/>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rsidR="00DF73BB" w:rsidRPr="002E40C5" w:rsidRDefault="00DF73BB" w:rsidP="003D729D">
      <w:pPr>
        <w:pStyle w:val="Nivel01"/>
        <w:keepNext w:val="0"/>
        <w:keepLines w:val="0"/>
        <w:numPr>
          <w:ilvl w:val="2"/>
          <w:numId w:val="7"/>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F73BB" w:rsidRPr="002E40C5" w:rsidRDefault="00DF73BB" w:rsidP="003D729D">
      <w:pPr>
        <w:pStyle w:val="Nivel01"/>
        <w:keepNext w:val="0"/>
        <w:keepLines w:val="0"/>
        <w:numPr>
          <w:ilvl w:val="2"/>
          <w:numId w:val="7"/>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rsidR="00DF73BB" w:rsidRPr="002E40C5" w:rsidRDefault="00DF73BB" w:rsidP="003D729D">
      <w:pPr>
        <w:pStyle w:val="Nivel01"/>
        <w:keepNext w:val="0"/>
        <w:keepLines w:val="0"/>
        <w:numPr>
          <w:ilvl w:val="1"/>
          <w:numId w:val="7"/>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rsidR="00DF73BB" w:rsidRPr="002E40C5" w:rsidRDefault="00DF73BB" w:rsidP="003D729D">
      <w:pPr>
        <w:pStyle w:val="Nivel01"/>
        <w:keepNext w:val="0"/>
        <w:keepLines w:val="0"/>
        <w:numPr>
          <w:ilvl w:val="2"/>
          <w:numId w:val="7"/>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 do sistema eletrônico (“chat”), e-mail, ou, ainda, fac-símile, de acordo com a fase do procedimento licitatório.</w:t>
      </w:r>
    </w:p>
    <w:p w:rsidR="00281E5E" w:rsidRPr="00592626" w:rsidRDefault="00DF73BB" w:rsidP="003D729D">
      <w:pPr>
        <w:pStyle w:val="Nivel01"/>
        <w:keepNext w:val="0"/>
        <w:keepLines w:val="0"/>
        <w:numPr>
          <w:ilvl w:val="2"/>
          <w:numId w:val="7"/>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rsidR="000F104D" w:rsidRPr="002E40C5" w:rsidRDefault="000F104D" w:rsidP="003D729D">
      <w:pPr>
        <w:pStyle w:val="Nivel01"/>
        <w:numPr>
          <w:ilvl w:val="0"/>
          <w:numId w:val="7"/>
        </w:numPr>
        <w:rPr>
          <w:rFonts w:cs="Arial"/>
        </w:rPr>
      </w:pPr>
      <w:r w:rsidRPr="002E40C5">
        <w:rPr>
          <w:rFonts w:cs="Arial"/>
        </w:rPr>
        <w:t>DA ADJUDICAÇÃO E HOMOLOGAÇÃO</w:t>
      </w:r>
    </w:p>
    <w:p w:rsidR="000F104D" w:rsidRPr="002E40C5" w:rsidRDefault="000F104D" w:rsidP="003D729D">
      <w:pPr>
        <w:numPr>
          <w:ilvl w:val="1"/>
          <w:numId w:val="7"/>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rsidR="00B210D6" w:rsidRPr="00592626" w:rsidRDefault="000F104D" w:rsidP="003D729D">
      <w:pPr>
        <w:numPr>
          <w:ilvl w:val="1"/>
          <w:numId w:val="7"/>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rsidR="003D7BC9" w:rsidRDefault="003D7BC9" w:rsidP="003D729D">
      <w:pPr>
        <w:pStyle w:val="Nivel01"/>
        <w:numPr>
          <w:ilvl w:val="0"/>
          <w:numId w:val="7"/>
        </w:numPr>
        <w:rPr>
          <w:rFonts w:cs="Arial"/>
        </w:rPr>
      </w:pPr>
      <w:r>
        <w:rPr>
          <w:rFonts w:cs="Arial"/>
        </w:rPr>
        <w:t>DA GARANTIA DE EXECUÇÃO</w:t>
      </w:r>
    </w:p>
    <w:p w:rsidR="000229B1" w:rsidRPr="000229B1" w:rsidRDefault="000229B1" w:rsidP="003D729D">
      <w:pPr>
        <w:numPr>
          <w:ilvl w:val="1"/>
          <w:numId w:val="20"/>
        </w:numPr>
        <w:spacing w:before="120" w:after="120" w:line="276" w:lineRule="auto"/>
        <w:jc w:val="both"/>
        <w:rPr>
          <w:color w:val="FF0000"/>
        </w:rPr>
      </w:pPr>
      <w:r w:rsidRPr="000229B1">
        <w:rPr>
          <w:color w:val="FF0000"/>
        </w:rPr>
        <w:t>Será exigida a prestação de garantia na presente contratação, conforme regras constantes do Termo de Referência</w:t>
      </w:r>
    </w:p>
    <w:p w:rsidR="000F104D" w:rsidRPr="002E40C5" w:rsidRDefault="000F104D" w:rsidP="003D729D">
      <w:pPr>
        <w:pStyle w:val="Nivel01"/>
        <w:numPr>
          <w:ilvl w:val="0"/>
          <w:numId w:val="20"/>
        </w:numPr>
        <w:rPr>
          <w:rFonts w:cs="Arial"/>
        </w:rPr>
      </w:pPr>
      <w:r w:rsidRPr="002E40C5">
        <w:rPr>
          <w:rFonts w:cs="Arial"/>
        </w:rPr>
        <w:t>DO TERMO DE CONTRATO</w:t>
      </w:r>
    </w:p>
    <w:p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w:t>
      </w:r>
      <w:r w:rsidR="00780A6F" w:rsidRPr="00005A7C">
        <w:rPr>
          <w:rFonts w:eastAsia="MS Mincho" w:cs="Arial"/>
          <w:b/>
          <w:bCs/>
          <w:iCs/>
          <w:color w:val="FF0000"/>
          <w:szCs w:val="20"/>
        </w:rPr>
        <w:t>05 (cinco) dias úteis</w:t>
      </w:r>
      <w:r w:rsidRPr="00D27859">
        <w:rPr>
          <w:rFonts w:eastAsia="Arial"/>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lastRenderedPageBreak/>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w:t>
      </w:r>
      <w:r w:rsidR="00780A6F" w:rsidRPr="00005A7C">
        <w:rPr>
          <w:rFonts w:eastAsia="MS Mincho" w:cs="Arial"/>
          <w:b/>
          <w:bCs/>
          <w:iCs/>
          <w:color w:val="FF0000"/>
          <w:szCs w:val="20"/>
        </w:rPr>
        <w:t>05 (cinco) dias úteis</w:t>
      </w:r>
      <w:r w:rsidRPr="00D27859">
        <w:rPr>
          <w:rFonts w:eastAsia="Arial"/>
          <w:color w:val="000000"/>
        </w:rPr>
        <w:t xml:space="preserve">, a contar da data de seu recebimento. </w:t>
      </w:r>
    </w:p>
    <w:p w:rsidR="00D27859" w:rsidRPr="00780A6F" w:rsidRDefault="00D27859" w:rsidP="00780A6F">
      <w:pPr>
        <w:numPr>
          <w:ilvl w:val="2"/>
          <w:numId w:val="20"/>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prazo de vigência da contratação é de </w:t>
      </w:r>
      <w:r w:rsidR="00780A6F" w:rsidRPr="00A7565E">
        <w:rPr>
          <w:rFonts w:eastAsia="Arial"/>
          <w:color w:val="FF0000"/>
        </w:rPr>
        <w:t>12 (doze) meses</w:t>
      </w:r>
      <w:r w:rsidRPr="00D27859">
        <w:rPr>
          <w:rFonts w:eastAsia="Arial"/>
          <w:color w:val="000000"/>
        </w:rPr>
        <w:t xml:space="preserve"> prorrogável </w:t>
      </w:r>
      <w:r w:rsidR="00972EC5">
        <w:rPr>
          <w:rFonts w:eastAsia="Arial"/>
          <w:color w:val="000000"/>
        </w:rPr>
        <w:t>conforme previsã</w:t>
      </w:r>
      <w:r w:rsidRPr="00D27859">
        <w:rPr>
          <w:rFonts w:eastAsia="Arial"/>
          <w:color w:val="000000"/>
        </w:rPr>
        <w:t xml:space="preserve">o </w:t>
      </w:r>
      <w:r w:rsidRPr="00972EC5">
        <w:rPr>
          <w:rFonts w:eastAsia="Arial"/>
          <w:i/>
          <w:color w:val="FF0000"/>
        </w:rPr>
        <w:t>no instrumento contratual</w:t>
      </w:r>
      <w:r w:rsidR="00972EC5" w:rsidRPr="00972EC5">
        <w:rPr>
          <w:rFonts w:eastAsia="Arial"/>
          <w:i/>
          <w:color w:val="FF0000"/>
        </w:rPr>
        <w:t xml:space="preserve"> ou no termo de referência</w:t>
      </w:r>
      <w:r w:rsidRPr="00D27859">
        <w:rPr>
          <w:rFonts w:eastAsia="Arial"/>
          <w:color w:val="000000"/>
        </w:rPr>
        <w:t xml:space="preserve">. </w:t>
      </w:r>
    </w:p>
    <w:p w:rsidR="00D27859" w:rsidRDefault="00996A15" w:rsidP="003D729D">
      <w:pPr>
        <w:numPr>
          <w:ilvl w:val="1"/>
          <w:numId w:val="20"/>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rsidR="00996A15" w:rsidRPr="00996A15" w:rsidRDefault="00996A15" w:rsidP="003D729D">
      <w:pPr>
        <w:numPr>
          <w:ilvl w:val="2"/>
          <w:numId w:val="20"/>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rsidR="00D27859" w:rsidRPr="00805D11" w:rsidRDefault="00D27859" w:rsidP="003D729D">
      <w:pPr>
        <w:numPr>
          <w:ilvl w:val="2"/>
          <w:numId w:val="20"/>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FA1419" w:rsidRPr="002E40C5" w:rsidRDefault="00FA1419" w:rsidP="003D729D">
      <w:pPr>
        <w:pStyle w:val="Nivel01"/>
        <w:numPr>
          <w:ilvl w:val="0"/>
          <w:numId w:val="20"/>
        </w:numPr>
        <w:rPr>
          <w:rFonts w:cs="Arial"/>
        </w:rPr>
      </w:pPr>
      <w:r w:rsidRPr="002E40C5">
        <w:rPr>
          <w:rFonts w:cs="Arial"/>
        </w:rPr>
        <w:t>DO REAJUSTE</w:t>
      </w:r>
    </w:p>
    <w:p w:rsidR="00FA1419" w:rsidRPr="002E40C5" w:rsidRDefault="00FA1419" w:rsidP="003D729D">
      <w:pPr>
        <w:numPr>
          <w:ilvl w:val="1"/>
          <w:numId w:val="20"/>
        </w:numPr>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sidR="00592626">
        <w:rPr>
          <w:rFonts w:cs="Arial"/>
          <w:color w:val="000000"/>
          <w:szCs w:val="20"/>
        </w:rPr>
        <w:t>Referência</w:t>
      </w:r>
      <w:r w:rsidRPr="002E40C5">
        <w:rPr>
          <w:rFonts w:cs="Arial"/>
          <w:color w:val="000000"/>
          <w:szCs w:val="20"/>
        </w:rPr>
        <w:t>, anexo a este Edital.</w:t>
      </w:r>
    </w:p>
    <w:p w:rsidR="000F104D" w:rsidRPr="002E40C5" w:rsidRDefault="000F104D" w:rsidP="003D729D">
      <w:pPr>
        <w:pStyle w:val="Nivel01"/>
        <w:numPr>
          <w:ilvl w:val="0"/>
          <w:numId w:val="20"/>
        </w:numPr>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rsidR="000F104D" w:rsidRPr="002E40C5" w:rsidRDefault="000F104D" w:rsidP="003D729D">
      <w:pPr>
        <w:numPr>
          <w:ilvl w:val="1"/>
          <w:numId w:val="20"/>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rsidR="000F104D" w:rsidRPr="002E40C5" w:rsidRDefault="000F104D" w:rsidP="003D729D">
      <w:pPr>
        <w:pStyle w:val="Nivel01"/>
        <w:numPr>
          <w:ilvl w:val="0"/>
          <w:numId w:val="20"/>
        </w:numPr>
        <w:rPr>
          <w:rFonts w:cs="Arial"/>
        </w:rPr>
      </w:pPr>
      <w:r w:rsidRPr="002E40C5">
        <w:rPr>
          <w:rFonts w:cs="Arial"/>
          <w:lang w:eastAsia="en-US"/>
        </w:rPr>
        <w:lastRenderedPageBreak/>
        <w:t>DAS OBRIGAÇÕES DA CONTRATANTE E DA CONTRATADA</w:t>
      </w:r>
    </w:p>
    <w:p w:rsidR="00166820" w:rsidRPr="002E40C5" w:rsidRDefault="000F104D" w:rsidP="003D729D">
      <w:pPr>
        <w:numPr>
          <w:ilvl w:val="1"/>
          <w:numId w:val="20"/>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rsidR="000F104D" w:rsidRPr="00592626" w:rsidRDefault="390C2635" w:rsidP="003D729D">
      <w:pPr>
        <w:pStyle w:val="Nivel01"/>
        <w:numPr>
          <w:ilvl w:val="0"/>
          <w:numId w:val="20"/>
        </w:numPr>
        <w:rPr>
          <w:rFonts w:cs="Arial"/>
        </w:rPr>
      </w:pPr>
      <w:r w:rsidRPr="00592626">
        <w:rPr>
          <w:rFonts w:cs="Arial"/>
        </w:rPr>
        <w:t>DO PAGAMENTO</w:t>
      </w:r>
    </w:p>
    <w:p w:rsidR="000229B1" w:rsidRPr="000229B1" w:rsidRDefault="00592626"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do reajuste do valor contratual são as estabelecidas no Termo de Referência, anexo a este Edital.</w:t>
      </w:r>
    </w:p>
    <w:p w:rsidR="005333A3" w:rsidRPr="00B95E43" w:rsidRDefault="005333A3" w:rsidP="00B95E43">
      <w:pPr>
        <w:pStyle w:val="Nivel01"/>
        <w:numPr>
          <w:ilvl w:val="0"/>
          <w:numId w:val="20"/>
        </w:numPr>
        <w:rPr>
          <w:rFonts w:cs="Arial"/>
        </w:rPr>
      </w:pPr>
      <w:r>
        <w:rPr>
          <w:rFonts w:cs="Arial"/>
        </w:rPr>
        <w:t xml:space="preserve">OS </w:t>
      </w:r>
      <w:r w:rsidRPr="005333A3">
        <w:rPr>
          <w:rFonts w:cs="Arial"/>
        </w:rPr>
        <w:t>CRITÉRIOS DE SUSTENTABILIDADE AMBIENTAL.</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Que os bens sejam constituídos, no todo ou em parte, por material reciclado, atóxico, biodegradável, conforme ABNT NBR – 15448-1 e 15448-2.</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1.7.2 Que sejam observados os requisitos ambientais para a obtenção de certificação do Instituto Nacional de Metrologia, Normalização e Qualidade Industrial – INMETRO como produtos sustentáveis ou de menor impacto ambiental em relação aos seus similares.</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1.7.3 Que os bens devam ser, preferencialmente, acondicionados em embalagem individual adequada, com o menor volume possível, que utilize materiais recicláveis, de forma a garantir a máxima proteção durante o transporte e o armazenamento.</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 xml:space="preserve">1.7.4 Que os bens não contenham substâncias perigosas em concentração acima da recomendada na diretiva </w:t>
      </w:r>
      <w:proofErr w:type="spellStart"/>
      <w:r w:rsidRPr="00B95E43">
        <w:rPr>
          <w:rFonts w:cs="Arial"/>
          <w:color w:val="000000"/>
          <w:szCs w:val="20"/>
        </w:rPr>
        <w:t>RoHS</w:t>
      </w:r>
      <w:proofErr w:type="spellEnd"/>
      <w:r w:rsidRPr="00B95E43">
        <w:rPr>
          <w:rFonts w:cs="Arial"/>
          <w:color w:val="000000"/>
          <w:szCs w:val="20"/>
        </w:rPr>
        <w:t xml:space="preserve"> (</w:t>
      </w:r>
      <w:proofErr w:type="spellStart"/>
      <w:r w:rsidRPr="00B95E43">
        <w:rPr>
          <w:rFonts w:cs="Arial"/>
          <w:color w:val="000000"/>
          <w:szCs w:val="20"/>
        </w:rPr>
        <w:t>Restriction</w:t>
      </w:r>
      <w:proofErr w:type="spellEnd"/>
      <w:r w:rsidRPr="00B95E43">
        <w:rPr>
          <w:rFonts w:cs="Arial"/>
          <w:color w:val="000000"/>
          <w:szCs w:val="20"/>
        </w:rPr>
        <w:t xml:space="preserve"> </w:t>
      </w:r>
      <w:proofErr w:type="spellStart"/>
      <w:r w:rsidRPr="00B95E43">
        <w:rPr>
          <w:rFonts w:cs="Arial"/>
          <w:color w:val="000000"/>
          <w:szCs w:val="20"/>
        </w:rPr>
        <w:t>of</w:t>
      </w:r>
      <w:proofErr w:type="spellEnd"/>
      <w:r w:rsidRPr="00B95E43">
        <w:rPr>
          <w:rFonts w:cs="Arial"/>
          <w:color w:val="000000"/>
          <w:szCs w:val="20"/>
        </w:rPr>
        <w:t xml:space="preserve"> </w:t>
      </w:r>
      <w:proofErr w:type="spellStart"/>
      <w:r w:rsidRPr="00B95E43">
        <w:rPr>
          <w:rFonts w:cs="Arial"/>
          <w:color w:val="000000"/>
          <w:szCs w:val="20"/>
        </w:rPr>
        <w:t>Certain</w:t>
      </w:r>
      <w:proofErr w:type="spellEnd"/>
      <w:r w:rsidRPr="00B95E43">
        <w:rPr>
          <w:rFonts w:cs="Arial"/>
          <w:color w:val="000000"/>
          <w:szCs w:val="20"/>
        </w:rPr>
        <w:t xml:space="preserve"> </w:t>
      </w:r>
      <w:proofErr w:type="spellStart"/>
      <w:r w:rsidRPr="00B95E43">
        <w:rPr>
          <w:rFonts w:cs="Arial"/>
          <w:color w:val="000000"/>
          <w:szCs w:val="20"/>
        </w:rPr>
        <w:t>Hazardous</w:t>
      </w:r>
      <w:proofErr w:type="spellEnd"/>
      <w:r w:rsidRPr="00B95E43">
        <w:rPr>
          <w:rFonts w:cs="Arial"/>
          <w:color w:val="000000"/>
          <w:szCs w:val="20"/>
        </w:rPr>
        <w:t xml:space="preserve"> </w:t>
      </w:r>
      <w:proofErr w:type="spellStart"/>
      <w:r w:rsidRPr="00B95E43">
        <w:rPr>
          <w:rFonts w:cs="Arial"/>
          <w:color w:val="000000"/>
          <w:szCs w:val="20"/>
        </w:rPr>
        <w:t>Substances</w:t>
      </w:r>
      <w:proofErr w:type="spellEnd"/>
      <w:r w:rsidRPr="00B95E43">
        <w:rPr>
          <w:rFonts w:cs="Arial"/>
          <w:color w:val="000000"/>
          <w:szCs w:val="20"/>
        </w:rPr>
        <w:t>), tais como mercúrio (Hg), chumbo (</w:t>
      </w:r>
      <w:proofErr w:type="spellStart"/>
      <w:r w:rsidRPr="00B95E43">
        <w:rPr>
          <w:rFonts w:cs="Arial"/>
          <w:color w:val="000000"/>
          <w:szCs w:val="20"/>
        </w:rPr>
        <w:t>Pb</w:t>
      </w:r>
      <w:proofErr w:type="spellEnd"/>
      <w:r w:rsidRPr="00B95E43">
        <w:rPr>
          <w:rFonts w:cs="Arial"/>
          <w:color w:val="000000"/>
          <w:szCs w:val="20"/>
        </w:rPr>
        <w:t xml:space="preserve">), cromo hexavalente (Cr(VI)), cádmio (Cd), </w:t>
      </w:r>
      <w:proofErr w:type="spellStart"/>
      <w:r w:rsidRPr="00B95E43">
        <w:rPr>
          <w:rFonts w:cs="Arial"/>
          <w:color w:val="000000"/>
          <w:szCs w:val="20"/>
        </w:rPr>
        <w:t>bifenil-polibromados</w:t>
      </w:r>
      <w:proofErr w:type="spellEnd"/>
      <w:r w:rsidRPr="00B95E43">
        <w:rPr>
          <w:rFonts w:cs="Arial"/>
          <w:color w:val="000000"/>
          <w:szCs w:val="20"/>
        </w:rPr>
        <w:t xml:space="preserve"> (</w:t>
      </w:r>
      <w:proofErr w:type="spellStart"/>
      <w:r w:rsidRPr="00B95E43">
        <w:rPr>
          <w:rFonts w:cs="Arial"/>
          <w:color w:val="000000"/>
          <w:szCs w:val="20"/>
        </w:rPr>
        <w:t>PBBs</w:t>
      </w:r>
      <w:proofErr w:type="spellEnd"/>
      <w:r w:rsidRPr="00B95E43">
        <w:rPr>
          <w:rFonts w:cs="Arial"/>
          <w:color w:val="000000"/>
          <w:szCs w:val="20"/>
        </w:rPr>
        <w:t xml:space="preserve">), éteres </w:t>
      </w:r>
      <w:proofErr w:type="spellStart"/>
      <w:r w:rsidRPr="00B95E43">
        <w:rPr>
          <w:rFonts w:cs="Arial"/>
          <w:color w:val="000000"/>
          <w:szCs w:val="20"/>
        </w:rPr>
        <w:t>difenil-polibromados</w:t>
      </w:r>
      <w:proofErr w:type="spellEnd"/>
      <w:r w:rsidRPr="00B95E43">
        <w:rPr>
          <w:rFonts w:cs="Arial"/>
          <w:color w:val="000000"/>
          <w:szCs w:val="20"/>
        </w:rPr>
        <w:t xml:space="preserve"> (</w:t>
      </w:r>
      <w:proofErr w:type="spellStart"/>
      <w:r w:rsidRPr="00B95E43">
        <w:rPr>
          <w:rFonts w:cs="Arial"/>
          <w:color w:val="000000"/>
          <w:szCs w:val="20"/>
        </w:rPr>
        <w:t>PBDEs</w:t>
      </w:r>
      <w:proofErr w:type="spellEnd"/>
      <w:r w:rsidRPr="00B95E43">
        <w:rPr>
          <w:rFonts w:cs="Arial"/>
          <w:color w:val="000000"/>
          <w:szCs w:val="20"/>
        </w:rPr>
        <w:t>).</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1.7.5 Use produtos de limpeza e conservação de superfícies e objetos inanimados que obedeçam às classificações e especificações determinadas pela ANVISA.</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1.7.6 Adote medidas para evitar o desperdício de água tratada, conforme instituído no Decreto nº 48.138, de 8 de outubro de 2003.</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1.7.7 Observe a Resolução CONAMA nº 20, de 7 de dezembro de 1994, quanto aos equipamentos de limpeza que gerem ruído no seu funcionamento.</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1.7.8 Forneça aos empregados os equipamentos de segurança que se fizerem necessários, para a execução de serviços.</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1.7.9 Realize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 xml:space="preserve">1.7.10 Realize a separação dos resíduos recicláveis descartados pelos órgãos e entidades da Administração Pública Federal direta, autárquica e </w:t>
      </w:r>
      <w:proofErr w:type="spellStart"/>
      <w:r w:rsidRPr="00B95E43">
        <w:rPr>
          <w:rFonts w:cs="Arial"/>
          <w:color w:val="000000"/>
          <w:szCs w:val="20"/>
        </w:rPr>
        <w:t>fundacional</w:t>
      </w:r>
      <w:proofErr w:type="spellEnd"/>
      <w:r w:rsidRPr="00B95E43">
        <w:rPr>
          <w:rFonts w:cs="Arial"/>
          <w:color w:val="000000"/>
          <w:szCs w:val="20"/>
        </w:rPr>
        <w:t>, na fonte geradora, e a sua destinação às associações e cooperativas dos catadores de materiais recicláveis, que será procedida pela coleta seletiva do papel para reciclagem, quando couber, nos termos da IN/MARE nº 6, de 3 de novembro de 1995 e do Decreto nº 5.940, de</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25 de outubro de 2006.</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1.7.11 Respeite as Normas Brasileiras – NBR publicadas pela Associação Brasileira de Normas Técnicas sobre resíduos sólidos; e</w:t>
      </w:r>
    </w:p>
    <w:p w:rsidR="00B95E43" w:rsidRPr="00B95E43" w:rsidRDefault="00B95E43" w:rsidP="00B95E43">
      <w:pPr>
        <w:numPr>
          <w:ilvl w:val="1"/>
          <w:numId w:val="20"/>
        </w:numPr>
        <w:spacing w:before="120" w:after="120" w:line="276" w:lineRule="auto"/>
        <w:ind w:left="425" w:firstLine="0"/>
        <w:jc w:val="both"/>
        <w:rPr>
          <w:rFonts w:cs="Arial"/>
          <w:color w:val="000000"/>
          <w:szCs w:val="20"/>
        </w:rPr>
      </w:pPr>
      <w:r w:rsidRPr="00B95E43">
        <w:rPr>
          <w:rFonts w:cs="Arial"/>
          <w:color w:val="000000"/>
          <w:szCs w:val="20"/>
        </w:rPr>
        <w:t>1.7.12 Preveja a destinação ambiental adequada das pilhas e baterias usadas ou inservíveis, segundo disposto na Resolução CONAMA nº 257, de 30 de junho de 1999.</w:t>
      </w:r>
    </w:p>
    <w:p w:rsidR="005333A3" w:rsidRDefault="005333A3" w:rsidP="005333A3">
      <w:pPr>
        <w:pStyle w:val="Nivel01"/>
        <w:numPr>
          <w:ilvl w:val="0"/>
          <w:numId w:val="20"/>
        </w:numPr>
        <w:rPr>
          <w:rFonts w:cs="Arial"/>
        </w:rPr>
      </w:pPr>
      <w:r>
        <w:rPr>
          <w:rFonts w:cs="Arial"/>
        </w:rPr>
        <w:lastRenderedPageBreak/>
        <w:t>D</w:t>
      </w:r>
      <w:r w:rsidRPr="000229B1">
        <w:rPr>
          <w:rFonts w:cs="Arial"/>
        </w:rPr>
        <w:t>AS SANÇÕES ADMINISTRATIVAS.</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apresentar documentação falsa;</w:t>
      </w:r>
    </w:p>
    <w:p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ensejar o retardamento da execução do objeto;</w:t>
      </w:r>
    </w:p>
    <w:p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mantiver a proposta;</w:t>
      </w:r>
    </w:p>
    <w:p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cometer fraude fiscal;</w:t>
      </w:r>
    </w:p>
    <w:p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comportar-se de modo inidôneo;</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Multa de </w:t>
      </w:r>
      <w:r w:rsidR="00780A6F" w:rsidRPr="0075727F">
        <w:rPr>
          <w:rFonts w:cs="Arial"/>
          <w:color w:val="FF0000"/>
          <w:shd w:val="clear" w:color="auto" w:fill="FFFFFF"/>
        </w:rPr>
        <w:t>20% (vinte por cento)</w:t>
      </w:r>
      <w:r w:rsidR="00780A6F" w:rsidRPr="000229B1">
        <w:rPr>
          <w:rFonts w:cs="Arial"/>
          <w:color w:val="000000"/>
          <w:szCs w:val="20"/>
        </w:rPr>
        <w:t xml:space="preserve"> </w:t>
      </w:r>
      <w:r w:rsidRPr="000229B1">
        <w:rPr>
          <w:rFonts w:cs="Arial"/>
          <w:color w:val="000000"/>
          <w:szCs w:val="20"/>
        </w:rPr>
        <w:t>sobre o valor estimado do(s) item(s) prejudicado(s) pela conduta do licitante;</w:t>
      </w:r>
    </w:p>
    <w:p w:rsidR="00096B41" w:rsidRPr="0081407C" w:rsidRDefault="00096B41" w:rsidP="003D729D">
      <w:pPr>
        <w:pStyle w:val="PargrafodaLista1"/>
        <w:numPr>
          <w:ilvl w:val="2"/>
          <w:numId w:val="20"/>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rsidR="00532993" w:rsidRDefault="00532993" w:rsidP="00532993">
      <w:pPr>
        <w:pStyle w:val="PargrafodaLista1"/>
        <w:numPr>
          <w:ilvl w:val="3"/>
          <w:numId w:val="20"/>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rsidR="00096B41" w:rsidRPr="000229B1" w:rsidRDefault="00096B41" w:rsidP="003D729D">
      <w:pPr>
        <w:numPr>
          <w:ilvl w:val="2"/>
          <w:numId w:val="20"/>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rsidR="000229B1" w:rsidRPr="000229B1" w:rsidRDefault="000229B1" w:rsidP="003D729D">
      <w:pPr>
        <w:pStyle w:val="Nivel01"/>
        <w:numPr>
          <w:ilvl w:val="0"/>
          <w:numId w:val="20"/>
        </w:numPr>
        <w:rPr>
          <w:rFonts w:cs="Arial"/>
        </w:rPr>
      </w:pPr>
      <w:r w:rsidRPr="000229B1">
        <w:rPr>
          <w:rFonts w:cs="Arial"/>
        </w:rPr>
        <w:t>DA IMPUGNAÇÃO AO EDITAL E DO PEDIDO DE ESCLARECIMENTO</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szCs w:val="20"/>
        </w:rPr>
        <w:t xml:space="preserve">Até </w:t>
      </w:r>
      <w:r w:rsidRPr="000229B1">
        <w:rPr>
          <w:rFonts w:cs="Arial"/>
          <w:color w:val="000000"/>
          <w:szCs w:val="20"/>
        </w:rPr>
        <w:t>02 (dois) dias úteis antes da data designada para a abertura da sessão pública, qualquer pessoa poderá impugnar este Edital.</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 impugnação poderá ser realizada por forma eletrônica, pelo e-mail </w:t>
      </w:r>
      <w:hyperlink r:id="rId17" w:history="1">
        <w:r w:rsidR="00780A6F" w:rsidRPr="00B1524B">
          <w:rPr>
            <w:rFonts w:cs="Arial"/>
            <w:color w:val="FF0000"/>
          </w:rPr>
          <w:t>cplufam@gmail.com</w:t>
        </w:r>
      </w:hyperlink>
      <w:r w:rsidRPr="000229B1">
        <w:rPr>
          <w:rFonts w:cs="Arial"/>
          <w:color w:val="000000"/>
          <w:szCs w:val="20"/>
        </w:rPr>
        <w:t xml:space="preserve">, ou por petição dirigida ou protocolada no endereço </w:t>
      </w:r>
      <w:proofErr w:type="spellStart"/>
      <w:r w:rsidR="00780A6F" w:rsidRPr="00B1524B">
        <w:rPr>
          <w:rFonts w:cs="Arial"/>
          <w:color w:val="000000"/>
        </w:rPr>
        <w:t>endereço</w:t>
      </w:r>
      <w:proofErr w:type="spellEnd"/>
      <w:r w:rsidR="00780A6F" w:rsidRPr="00B1524B">
        <w:rPr>
          <w:rFonts w:cs="Arial"/>
          <w:color w:val="000000"/>
        </w:rPr>
        <w:t xml:space="preserve"> Av. Rodrigo Otávio n.º 6.200, Campus</w:t>
      </w:r>
      <w:r w:rsidR="00780A6F" w:rsidRPr="0075727F">
        <w:rPr>
          <w:rFonts w:cs="Arial"/>
          <w:color w:val="000000"/>
        </w:rPr>
        <w:t xml:space="preserve"> Universitário Senador Arthur Virgílio Filho, Setor Norte, Bloco J, Coordenação de Licitações, Bairro: Coroado – Manaus-AM</w:t>
      </w:r>
      <w:r w:rsidRPr="000229B1">
        <w:rPr>
          <w:rFonts w:cs="Arial"/>
          <w:color w:val="000000"/>
          <w:szCs w:val="20"/>
        </w:rPr>
        <w:t>.</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Caberá ao Pregoeiro decidir sobre a impugnação no prazo de até vinte e quatro horas.</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impugnações e pedidos de esclarecimentos não suspendem os prazos previstos no certame.</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respostas às impugnações e os esclarecimentos prestados pelo Pregoeiro serão entranhados nos autos do processo licitatório e estarão disponíveis para consulta por qualquer interessado.</w:t>
      </w:r>
    </w:p>
    <w:p w:rsidR="000229B1" w:rsidRPr="000229B1" w:rsidRDefault="000229B1" w:rsidP="003D729D">
      <w:pPr>
        <w:pStyle w:val="Nivel01"/>
        <w:numPr>
          <w:ilvl w:val="0"/>
          <w:numId w:val="20"/>
        </w:numPr>
        <w:rPr>
          <w:rFonts w:cs="Arial"/>
        </w:rPr>
      </w:pPr>
      <w:r w:rsidRPr="000229B1">
        <w:rPr>
          <w:rFonts w:cs="Arial"/>
        </w:rPr>
        <w:t>DAS DISPOSIÇÕES GERAIS</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lastRenderedPageBreak/>
        <w:t>Todas as referências de tempo no Edital, no aviso e durante a sessão pública observarão o horário de Brasília – DF.</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licitante será responsável por todas as transações que forem efetuadas em seu nome no sistema eletrônico, assumindo como firmes e verdadeiras suas propostas e lances.</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O </w:t>
      </w:r>
      <w:r w:rsidR="00780A6F" w:rsidRPr="0055790E">
        <w:rPr>
          <w:rFonts w:cs="Arial"/>
          <w:color w:val="000000"/>
          <w:szCs w:val="20"/>
        </w:rPr>
        <w:t xml:space="preserve">Edital está disponibilizado, na íntegra, no endereço eletrônico </w:t>
      </w:r>
      <w:hyperlink r:id="rId18" w:history="1">
        <w:r w:rsidR="00780A6F" w:rsidRPr="00726F8A">
          <w:rPr>
            <w:rFonts w:cs="Arial"/>
            <w:color w:val="000000"/>
            <w:szCs w:val="20"/>
          </w:rPr>
          <w:t>www.comprasnet.gov.br</w:t>
        </w:r>
      </w:hyperlink>
      <w:r w:rsidR="00780A6F" w:rsidRPr="00931A3F">
        <w:rPr>
          <w:rFonts w:cs="Arial"/>
          <w:color w:val="000000"/>
          <w:szCs w:val="20"/>
        </w:rPr>
        <w:t>, e também poderão ser lidos e/ou obtidos no endereço Av. Rodrigo Otávio n.º 6.200, Campus Universitário Senador Arthur Virgílio Filho, Setor Norte, Bloco J, Coordenação de Licitações, Bairro: Coroado – Manaus-AM., nos dias úteis, no horário das 08:00 horas às 17:00 horas, mesmo endereço e período no qual os autos do processo administrativo permanecerão com vista franqueada aos interessados.</w:t>
      </w:r>
    </w:p>
    <w:p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rsidR="007B0A0B" w:rsidRDefault="007B0A0B" w:rsidP="007B0A0B">
      <w:pPr>
        <w:pStyle w:val="PADRO"/>
        <w:keepNext w:val="0"/>
        <w:spacing w:before="0" w:after="0" w:line="240" w:lineRule="auto"/>
        <w:ind w:left="360" w:firstLine="0"/>
        <w:rPr>
          <w:rFonts w:ascii="Arial" w:eastAsia="Times New Roman" w:hAnsi="Arial" w:cs="Arial"/>
          <w:color w:val="000000"/>
          <w:sz w:val="18"/>
          <w:szCs w:val="18"/>
          <w:lang w:eastAsia="pt-BR" w:bidi="ar-SA"/>
        </w:rPr>
      </w:pPr>
      <w:r w:rsidRPr="00550C97">
        <w:rPr>
          <w:rFonts w:ascii="Arial" w:eastAsia="Times New Roman" w:hAnsi="Arial" w:cs="Arial"/>
          <w:color w:val="000000"/>
          <w:sz w:val="18"/>
          <w:szCs w:val="18"/>
          <w:lang w:eastAsia="pt-BR" w:bidi="ar-SA"/>
        </w:rPr>
        <w:t>22.10.1 ANEXO I - Termo de Referência;</w:t>
      </w:r>
    </w:p>
    <w:p w:rsidR="007B0A0B" w:rsidRPr="00550C97" w:rsidRDefault="007B0A0B" w:rsidP="007B0A0B">
      <w:pPr>
        <w:pStyle w:val="PADRO"/>
        <w:ind w:left="360"/>
        <w:rPr>
          <w:rFonts w:ascii="Arial" w:eastAsia="Times New Roman" w:hAnsi="Arial" w:cs="Arial"/>
          <w:color w:val="000000"/>
          <w:sz w:val="18"/>
          <w:szCs w:val="18"/>
          <w:lang w:eastAsia="pt-BR" w:bidi="ar-SA"/>
        </w:rPr>
      </w:pPr>
      <w:r w:rsidRPr="007B0A0B">
        <w:rPr>
          <w:rFonts w:ascii="Arial" w:eastAsia="Times New Roman" w:hAnsi="Arial" w:cs="Arial"/>
          <w:color w:val="000000"/>
          <w:sz w:val="18"/>
          <w:szCs w:val="18"/>
          <w:lang w:eastAsia="pt-BR" w:bidi="ar-SA"/>
        </w:rPr>
        <w:tab/>
      </w:r>
      <w:r>
        <w:rPr>
          <w:rFonts w:ascii="Arial" w:eastAsia="Times New Roman" w:hAnsi="Arial" w:cs="Arial"/>
          <w:color w:val="000000"/>
          <w:sz w:val="18"/>
          <w:szCs w:val="18"/>
          <w:lang w:eastAsia="pt-BR" w:bidi="ar-SA"/>
        </w:rPr>
        <w:t xml:space="preserve">22.10.1.1 </w:t>
      </w:r>
      <w:r w:rsidRPr="007B0A0B">
        <w:rPr>
          <w:rFonts w:ascii="Arial" w:eastAsia="Times New Roman" w:hAnsi="Arial" w:cs="Arial"/>
          <w:color w:val="000000"/>
          <w:sz w:val="18"/>
          <w:szCs w:val="18"/>
          <w:lang w:eastAsia="pt-BR" w:bidi="ar-SA"/>
        </w:rPr>
        <w:t>ANEXO I - A INSTRUMENTO DE MEDIÇÃO DE RESULTADOS (IMR)</w:t>
      </w:r>
      <w:r>
        <w:rPr>
          <w:rFonts w:ascii="Arial" w:eastAsia="Times New Roman" w:hAnsi="Arial" w:cs="Arial"/>
          <w:color w:val="000000"/>
          <w:sz w:val="18"/>
          <w:szCs w:val="18"/>
          <w:lang w:eastAsia="pt-BR" w:bidi="ar-SA"/>
        </w:rPr>
        <w:tab/>
      </w:r>
      <w:r>
        <w:rPr>
          <w:rFonts w:ascii="Arial" w:eastAsia="Times New Roman" w:hAnsi="Arial" w:cs="Arial"/>
          <w:color w:val="000000"/>
          <w:sz w:val="18"/>
          <w:szCs w:val="18"/>
          <w:lang w:eastAsia="pt-BR" w:bidi="ar-SA"/>
        </w:rPr>
        <w:tab/>
      </w:r>
      <w:r>
        <w:rPr>
          <w:rFonts w:ascii="Arial" w:eastAsia="Times New Roman" w:hAnsi="Arial" w:cs="Arial"/>
          <w:color w:val="000000"/>
          <w:sz w:val="18"/>
          <w:szCs w:val="18"/>
          <w:lang w:eastAsia="pt-BR" w:bidi="ar-SA"/>
        </w:rPr>
        <w:tab/>
        <w:t>22.10.1.2 ANEXO I.B</w:t>
      </w:r>
      <w:r w:rsidRPr="00550C97">
        <w:rPr>
          <w:rFonts w:ascii="Arial" w:eastAsia="Times New Roman" w:hAnsi="Arial" w:cs="Arial"/>
          <w:color w:val="000000"/>
          <w:sz w:val="18"/>
          <w:szCs w:val="18"/>
          <w:lang w:eastAsia="pt-BR" w:bidi="ar-SA"/>
        </w:rPr>
        <w:t xml:space="preserve"> – Modelo de Planilha para Composição dos Preços</w:t>
      </w:r>
    </w:p>
    <w:p w:rsidR="007B0A0B" w:rsidRPr="00550C97" w:rsidRDefault="007B0A0B" w:rsidP="007B0A0B">
      <w:pPr>
        <w:pStyle w:val="PADRO"/>
        <w:keepNext w:val="0"/>
        <w:spacing w:before="0" w:after="0" w:line="240" w:lineRule="auto"/>
        <w:ind w:left="360" w:firstLine="0"/>
        <w:rPr>
          <w:rFonts w:ascii="Arial" w:eastAsia="Times New Roman" w:hAnsi="Arial" w:cs="Arial"/>
          <w:color w:val="000000"/>
          <w:sz w:val="18"/>
          <w:szCs w:val="18"/>
          <w:lang w:eastAsia="pt-BR" w:bidi="ar-SA"/>
        </w:rPr>
      </w:pPr>
      <w:r w:rsidRPr="00550C97">
        <w:rPr>
          <w:rFonts w:ascii="Arial" w:eastAsia="Times New Roman" w:hAnsi="Arial" w:cs="Arial"/>
          <w:color w:val="000000"/>
          <w:sz w:val="18"/>
          <w:szCs w:val="18"/>
          <w:lang w:eastAsia="pt-BR" w:bidi="ar-SA"/>
        </w:rPr>
        <w:t>22.10.2 ANEXO II - Modelo de Declaração de Inexistência de Vínculo Familiar;</w:t>
      </w:r>
    </w:p>
    <w:p w:rsidR="007B0A0B" w:rsidRPr="00550C97" w:rsidRDefault="007B0A0B" w:rsidP="007B0A0B">
      <w:pPr>
        <w:pStyle w:val="PADRO"/>
        <w:keepNext w:val="0"/>
        <w:spacing w:before="0" w:after="0" w:line="240" w:lineRule="auto"/>
        <w:ind w:left="360" w:firstLine="0"/>
        <w:rPr>
          <w:rFonts w:ascii="Arial" w:eastAsia="Times New Roman" w:hAnsi="Arial" w:cs="Arial"/>
          <w:color w:val="000000"/>
          <w:sz w:val="18"/>
          <w:szCs w:val="18"/>
          <w:lang w:eastAsia="pt-BR" w:bidi="ar-SA"/>
        </w:rPr>
      </w:pPr>
      <w:r w:rsidRPr="00550C97">
        <w:rPr>
          <w:rFonts w:ascii="Arial" w:eastAsia="Times New Roman" w:hAnsi="Arial" w:cs="Arial"/>
          <w:color w:val="000000"/>
          <w:sz w:val="18"/>
          <w:szCs w:val="18"/>
          <w:lang w:eastAsia="pt-BR" w:bidi="ar-SA"/>
        </w:rPr>
        <w:t>22.10.3 ANEXO III - Modelo de Atestado de Vistoria;</w:t>
      </w:r>
    </w:p>
    <w:p w:rsidR="007B0A0B" w:rsidRPr="00550C97" w:rsidRDefault="007B0A0B" w:rsidP="007B0A0B">
      <w:pPr>
        <w:pStyle w:val="PADRO"/>
        <w:keepNext w:val="0"/>
        <w:spacing w:before="0" w:after="0" w:line="240" w:lineRule="auto"/>
        <w:ind w:left="360" w:firstLine="0"/>
        <w:rPr>
          <w:rFonts w:ascii="Arial" w:eastAsia="Times New Roman" w:hAnsi="Arial" w:cs="Arial"/>
          <w:color w:val="000000"/>
          <w:sz w:val="18"/>
          <w:szCs w:val="18"/>
          <w:lang w:eastAsia="pt-BR" w:bidi="ar-SA"/>
        </w:rPr>
      </w:pPr>
      <w:r w:rsidRPr="00550C97">
        <w:rPr>
          <w:rFonts w:ascii="Arial" w:eastAsia="Times New Roman" w:hAnsi="Arial" w:cs="Arial"/>
          <w:color w:val="000000"/>
          <w:sz w:val="18"/>
          <w:szCs w:val="18"/>
          <w:lang w:eastAsia="pt-BR" w:bidi="ar-SA"/>
        </w:rPr>
        <w:t>22.10.4 ANEXO IV - Modelo de Declaração de Renúncia de Vistoria;</w:t>
      </w:r>
    </w:p>
    <w:p w:rsidR="007B0A0B" w:rsidRPr="00550C97" w:rsidRDefault="007B0A0B" w:rsidP="007B0A0B">
      <w:pPr>
        <w:pStyle w:val="PADRO"/>
        <w:keepNext w:val="0"/>
        <w:spacing w:before="0" w:after="0" w:line="240" w:lineRule="auto"/>
        <w:ind w:left="360" w:firstLine="0"/>
        <w:rPr>
          <w:rFonts w:ascii="Arial" w:eastAsia="Times New Roman" w:hAnsi="Arial" w:cs="Arial"/>
          <w:color w:val="000000"/>
          <w:sz w:val="18"/>
          <w:szCs w:val="18"/>
          <w:lang w:eastAsia="pt-BR" w:bidi="ar-SA"/>
        </w:rPr>
      </w:pPr>
      <w:r w:rsidRPr="00550C97">
        <w:rPr>
          <w:rFonts w:ascii="Arial" w:eastAsia="Times New Roman" w:hAnsi="Arial" w:cs="Arial"/>
          <w:color w:val="000000"/>
          <w:sz w:val="18"/>
          <w:szCs w:val="18"/>
          <w:lang w:eastAsia="pt-BR" w:bidi="ar-SA"/>
        </w:rPr>
        <w:t>22.10.5 ANEXO V - Modelo de Declaração de Responsabilidade Técnica;</w:t>
      </w:r>
    </w:p>
    <w:p w:rsidR="007B0A0B" w:rsidRDefault="007B0A0B" w:rsidP="007B0A0B">
      <w:pPr>
        <w:pStyle w:val="PADRO"/>
        <w:keepNext w:val="0"/>
        <w:spacing w:before="0" w:after="0" w:line="240" w:lineRule="auto"/>
        <w:ind w:left="360" w:firstLine="0"/>
        <w:rPr>
          <w:rFonts w:ascii="Arial" w:eastAsia="Times New Roman" w:hAnsi="Arial" w:cs="Arial"/>
          <w:color w:val="000000"/>
          <w:sz w:val="18"/>
          <w:szCs w:val="18"/>
          <w:lang w:eastAsia="pt-BR" w:bidi="ar-SA"/>
        </w:rPr>
      </w:pPr>
      <w:r w:rsidRPr="00550C97">
        <w:rPr>
          <w:rFonts w:ascii="Arial" w:eastAsia="Times New Roman" w:hAnsi="Arial" w:cs="Arial"/>
          <w:color w:val="000000"/>
          <w:sz w:val="18"/>
          <w:szCs w:val="18"/>
          <w:lang w:eastAsia="pt-BR" w:bidi="ar-SA"/>
        </w:rPr>
        <w:t>22.10.6 ANEXO VI - Minuta de Termo de Contrato;</w:t>
      </w:r>
    </w:p>
    <w:p w:rsidR="007B0A0B" w:rsidRDefault="007B0A0B" w:rsidP="007B0A0B">
      <w:pPr>
        <w:pStyle w:val="PADRO"/>
        <w:keepNext w:val="0"/>
        <w:spacing w:before="0" w:after="0" w:line="240" w:lineRule="auto"/>
        <w:ind w:left="360" w:firstLine="0"/>
        <w:rPr>
          <w:rFonts w:ascii="Arial" w:eastAsia="Times New Roman" w:hAnsi="Arial" w:cs="Arial"/>
          <w:color w:val="000000"/>
          <w:sz w:val="18"/>
          <w:szCs w:val="18"/>
          <w:lang w:eastAsia="pt-BR" w:bidi="ar-SA"/>
        </w:rPr>
      </w:pPr>
    </w:p>
    <w:p w:rsidR="007B0A0B" w:rsidRDefault="007B0A0B" w:rsidP="007B0A0B">
      <w:pPr>
        <w:pStyle w:val="PADRO"/>
        <w:keepNext w:val="0"/>
        <w:spacing w:before="0" w:after="0" w:line="240" w:lineRule="auto"/>
        <w:ind w:left="360" w:firstLine="0"/>
        <w:rPr>
          <w:rFonts w:ascii="Arial" w:eastAsia="Times New Roman" w:hAnsi="Arial" w:cs="Arial"/>
          <w:color w:val="000000"/>
          <w:sz w:val="18"/>
          <w:szCs w:val="18"/>
          <w:lang w:eastAsia="pt-BR" w:bidi="ar-SA"/>
        </w:rPr>
      </w:pPr>
    </w:p>
    <w:p w:rsidR="007B0A0B" w:rsidRDefault="007B0A0B" w:rsidP="007B0A0B">
      <w:pPr>
        <w:pStyle w:val="PADRO"/>
        <w:keepNext w:val="0"/>
        <w:spacing w:before="0" w:after="0" w:line="240" w:lineRule="auto"/>
        <w:ind w:left="360" w:firstLine="0"/>
        <w:rPr>
          <w:rFonts w:ascii="Arial" w:eastAsia="Times New Roman" w:hAnsi="Arial" w:cs="Arial"/>
          <w:color w:val="000000"/>
          <w:sz w:val="18"/>
          <w:szCs w:val="18"/>
          <w:lang w:eastAsia="pt-BR" w:bidi="ar-SA"/>
        </w:rPr>
      </w:pPr>
    </w:p>
    <w:p w:rsidR="007B0A0B" w:rsidRPr="00550C97" w:rsidRDefault="007B0A0B" w:rsidP="007B0A0B">
      <w:pPr>
        <w:pStyle w:val="PADRO"/>
        <w:keepNext w:val="0"/>
        <w:spacing w:before="0" w:after="0" w:line="240" w:lineRule="auto"/>
        <w:ind w:left="360" w:firstLine="0"/>
        <w:rPr>
          <w:rFonts w:ascii="Arial" w:eastAsia="Times New Roman" w:hAnsi="Arial" w:cs="Arial"/>
          <w:color w:val="000000"/>
          <w:sz w:val="18"/>
          <w:szCs w:val="18"/>
          <w:lang w:eastAsia="pt-BR" w:bidi="ar-SA"/>
        </w:rPr>
      </w:pPr>
    </w:p>
    <w:p w:rsidR="007B0A0B" w:rsidRPr="007B0A0B" w:rsidRDefault="007B0A0B" w:rsidP="007B0A0B">
      <w:pPr>
        <w:pStyle w:val="PargrafodaLista"/>
        <w:spacing w:after="119"/>
        <w:ind w:left="360" w:right="-15"/>
        <w:jc w:val="right"/>
        <w:rPr>
          <w:rFonts w:cs="Arial"/>
          <w:color w:val="000000"/>
          <w:sz w:val="18"/>
          <w:szCs w:val="18"/>
        </w:rPr>
      </w:pPr>
      <w:r w:rsidRPr="007B0A0B">
        <w:rPr>
          <w:rFonts w:cs="Arial"/>
          <w:color w:val="000000"/>
          <w:sz w:val="18"/>
          <w:szCs w:val="18"/>
        </w:rPr>
        <w:t>Manaus, 28 de Fevereiro de 2019.</w:t>
      </w:r>
    </w:p>
    <w:p w:rsidR="007B0A0B" w:rsidRPr="007B0A0B" w:rsidRDefault="007B0A0B" w:rsidP="007B0A0B">
      <w:pPr>
        <w:pStyle w:val="PargrafodaLista"/>
        <w:spacing w:after="119"/>
        <w:ind w:left="360" w:right="-15"/>
        <w:jc w:val="right"/>
        <w:rPr>
          <w:rFonts w:cs="Arial"/>
          <w:color w:val="000000"/>
          <w:sz w:val="18"/>
          <w:szCs w:val="18"/>
        </w:rPr>
      </w:pPr>
    </w:p>
    <w:p w:rsidR="007B0A0B" w:rsidRPr="007B0A0B" w:rsidRDefault="007B0A0B" w:rsidP="007B0A0B">
      <w:pPr>
        <w:pStyle w:val="PargrafodaLista"/>
        <w:ind w:left="360"/>
        <w:jc w:val="center"/>
        <w:rPr>
          <w:rFonts w:cs="Arial"/>
          <w:b/>
          <w:color w:val="000000"/>
          <w:sz w:val="18"/>
          <w:szCs w:val="18"/>
        </w:rPr>
      </w:pPr>
      <w:r w:rsidRPr="007B0A0B">
        <w:rPr>
          <w:rFonts w:cs="Arial"/>
          <w:b/>
          <w:color w:val="000000"/>
          <w:sz w:val="18"/>
          <w:szCs w:val="18"/>
        </w:rPr>
        <w:t>Tiago Luz de Oliveira</w:t>
      </w:r>
    </w:p>
    <w:p w:rsidR="007B0A0B" w:rsidRPr="007B0A0B" w:rsidRDefault="007B0A0B" w:rsidP="007B0A0B">
      <w:pPr>
        <w:pStyle w:val="PargrafodaLista"/>
        <w:ind w:left="360"/>
        <w:jc w:val="center"/>
        <w:rPr>
          <w:rFonts w:cs="Arial"/>
          <w:b/>
          <w:color w:val="000000"/>
          <w:sz w:val="18"/>
          <w:szCs w:val="18"/>
        </w:rPr>
      </w:pPr>
      <w:r w:rsidRPr="007B0A0B">
        <w:rPr>
          <w:rFonts w:cs="Arial"/>
          <w:b/>
          <w:color w:val="000000"/>
          <w:sz w:val="18"/>
          <w:szCs w:val="18"/>
        </w:rPr>
        <w:t>Coordenação de Licitações</w:t>
      </w:r>
    </w:p>
    <w:p w:rsidR="007B0A0B" w:rsidRPr="007B0A0B" w:rsidRDefault="007B0A0B" w:rsidP="007B0A0B">
      <w:pPr>
        <w:jc w:val="center"/>
        <w:rPr>
          <w:rFonts w:ascii="Ecofont_Spranq_eco_Sans" w:eastAsia="WenQuanYi Micro Hei" w:hAnsi="Ecofont_Spranq_eco_Sans" w:cs="Times New Roman"/>
          <w:b/>
          <w:color w:val="000000"/>
          <w:sz w:val="18"/>
          <w:szCs w:val="18"/>
          <w:lang w:eastAsia="zh-CN" w:bidi="hi-IN"/>
        </w:rPr>
      </w:pPr>
      <w:r w:rsidRPr="007B0A0B">
        <w:rPr>
          <w:rFonts w:cs="Arial"/>
          <w:b/>
          <w:color w:val="000000"/>
          <w:sz w:val="18"/>
          <w:szCs w:val="18"/>
        </w:rPr>
        <w:t>Universidade Federal do Amazonas</w:t>
      </w:r>
    </w:p>
    <w:p w:rsidR="007B0A0B" w:rsidRDefault="007B0A0B" w:rsidP="007B0A0B">
      <w:pPr>
        <w:spacing w:before="120" w:after="120" w:line="276" w:lineRule="auto"/>
        <w:jc w:val="center"/>
        <w:rPr>
          <w:rFonts w:cs="Arial"/>
          <w:color w:val="000000"/>
          <w:szCs w:val="20"/>
        </w:rPr>
      </w:pPr>
      <w:r w:rsidRPr="007B0A0B">
        <w:rPr>
          <w:rFonts w:cs="Arial"/>
          <w:b/>
          <w:bCs/>
          <w:color w:val="000000"/>
          <w:szCs w:val="20"/>
        </w:rPr>
        <w:lastRenderedPageBreak/>
        <w:t>ANEXO I</w:t>
      </w:r>
    </w:p>
    <w:p w:rsidR="007B0A0B" w:rsidRDefault="007B0A0B" w:rsidP="000229B1">
      <w:pPr>
        <w:spacing w:before="120" w:after="120" w:line="276" w:lineRule="auto"/>
        <w:jc w:val="both"/>
        <w:rPr>
          <w:rFonts w:cs="Arial"/>
          <w:color w:val="000000"/>
          <w:szCs w:val="20"/>
        </w:rPr>
      </w:pPr>
    </w:p>
    <w:p w:rsidR="007B0A0B" w:rsidRPr="00A25B07" w:rsidRDefault="007B0A0B" w:rsidP="007B0A0B">
      <w:pPr>
        <w:jc w:val="center"/>
        <w:rPr>
          <w:rFonts w:cs="Arial"/>
          <w:b/>
          <w:bCs/>
          <w:color w:val="000000"/>
        </w:rPr>
      </w:pPr>
      <w:r w:rsidRPr="00A25B07">
        <w:rPr>
          <w:rFonts w:cs="Arial"/>
          <w:b/>
          <w:bCs/>
          <w:color w:val="000000"/>
        </w:rPr>
        <w:t xml:space="preserve">PODER EXECUTIVO </w:t>
      </w:r>
    </w:p>
    <w:p w:rsidR="007B0A0B" w:rsidRPr="00A25B07" w:rsidRDefault="007B0A0B" w:rsidP="007B0A0B">
      <w:pPr>
        <w:jc w:val="center"/>
        <w:rPr>
          <w:rFonts w:cs="Arial"/>
          <w:b/>
          <w:bCs/>
          <w:color w:val="000000"/>
        </w:rPr>
      </w:pPr>
      <w:r w:rsidRPr="00A25B07">
        <w:rPr>
          <w:rFonts w:cs="Arial"/>
          <w:b/>
          <w:bCs/>
          <w:color w:val="000000"/>
        </w:rPr>
        <w:t>MINISTÉRIO DA EDUCAÇÃO</w:t>
      </w:r>
    </w:p>
    <w:p w:rsidR="007B0A0B" w:rsidRPr="00A25B07" w:rsidRDefault="007B0A0B" w:rsidP="007B0A0B">
      <w:pPr>
        <w:jc w:val="center"/>
        <w:rPr>
          <w:rFonts w:cs="Arial"/>
          <w:b/>
          <w:bCs/>
          <w:color w:val="000000"/>
        </w:rPr>
      </w:pPr>
      <w:r w:rsidRPr="00A25B07">
        <w:rPr>
          <w:rFonts w:cs="Arial"/>
          <w:b/>
          <w:bCs/>
          <w:color w:val="000000"/>
        </w:rPr>
        <w:t>UNIVERSIDADE FEDERAL DO AMAZONAS</w:t>
      </w:r>
    </w:p>
    <w:p w:rsidR="007B0A0B" w:rsidRDefault="007B0A0B" w:rsidP="007B0A0B">
      <w:pPr>
        <w:jc w:val="center"/>
        <w:rPr>
          <w:rFonts w:cs="Arial"/>
          <w:b/>
          <w:bCs/>
          <w:szCs w:val="20"/>
        </w:rPr>
      </w:pPr>
      <w:r w:rsidRPr="00A25B07">
        <w:rPr>
          <w:rFonts w:cs="Arial"/>
          <w:b/>
          <w:bCs/>
          <w:color w:val="000000"/>
        </w:rPr>
        <w:t>FACULDADE DE ODONTOLOGIA</w:t>
      </w:r>
      <w:r w:rsidRPr="005C22C8">
        <w:rPr>
          <w:rFonts w:cs="Arial"/>
          <w:b/>
          <w:bCs/>
          <w:szCs w:val="20"/>
        </w:rPr>
        <w:t xml:space="preserve"> </w:t>
      </w:r>
    </w:p>
    <w:p w:rsidR="007B0A0B" w:rsidRDefault="007B0A0B" w:rsidP="007B0A0B">
      <w:pPr>
        <w:jc w:val="center"/>
        <w:rPr>
          <w:rFonts w:cs="Arial"/>
          <w:b/>
          <w:bCs/>
          <w:szCs w:val="20"/>
        </w:rPr>
      </w:pPr>
    </w:p>
    <w:p w:rsidR="007B0A0B" w:rsidRPr="00A25B07" w:rsidRDefault="007B0A0B" w:rsidP="007B0A0B">
      <w:pPr>
        <w:jc w:val="center"/>
        <w:rPr>
          <w:rFonts w:cs="Arial"/>
          <w:b/>
          <w:bCs/>
          <w:color w:val="000000"/>
        </w:rPr>
      </w:pPr>
      <w:r>
        <w:rPr>
          <w:rFonts w:cs="Arial"/>
          <w:b/>
          <w:bCs/>
          <w:color w:val="000000"/>
        </w:rPr>
        <w:t>TERMO DE REFERÊNCIA N.</w:t>
      </w:r>
      <w:r w:rsidRPr="00A25B07">
        <w:rPr>
          <w:rFonts w:cs="Arial"/>
          <w:b/>
          <w:bCs/>
          <w:color w:val="000000"/>
        </w:rPr>
        <w:t xml:space="preserve"> </w:t>
      </w:r>
      <w:r>
        <w:rPr>
          <w:rFonts w:cs="Arial"/>
          <w:b/>
          <w:bCs/>
          <w:color w:val="000000"/>
        </w:rPr>
        <w:t>01</w:t>
      </w:r>
      <w:r w:rsidRPr="00A25B07">
        <w:rPr>
          <w:rFonts w:cs="Arial"/>
          <w:b/>
          <w:bCs/>
          <w:color w:val="000000"/>
        </w:rPr>
        <w:t>/201</w:t>
      </w:r>
      <w:r>
        <w:rPr>
          <w:rFonts w:cs="Arial"/>
          <w:b/>
          <w:bCs/>
          <w:color w:val="000000"/>
        </w:rPr>
        <w:t>9</w:t>
      </w:r>
    </w:p>
    <w:p w:rsidR="007B0A0B" w:rsidRPr="005C22C8" w:rsidRDefault="007B0A0B" w:rsidP="007B0A0B">
      <w:pPr>
        <w:pStyle w:val="Nivel10"/>
        <w:spacing w:before="0" w:line="240" w:lineRule="auto"/>
        <w:ind w:left="0" w:firstLine="0"/>
        <w:jc w:val="center"/>
        <w:rPr>
          <w:b w:val="0"/>
        </w:rPr>
      </w:pPr>
      <w:r w:rsidRPr="005C22C8">
        <w:rPr>
          <w:b w:val="0"/>
          <w:bCs/>
        </w:rPr>
        <w:t>Processo Administrativo n. 23105.082734/2018</w:t>
      </w:r>
    </w:p>
    <w:p w:rsidR="007B0A0B" w:rsidRPr="005C22C8" w:rsidRDefault="007B0A0B" w:rsidP="007B0A0B">
      <w:pPr>
        <w:pStyle w:val="Nivel10"/>
        <w:spacing w:before="0" w:line="240" w:lineRule="auto"/>
        <w:ind w:left="0" w:firstLine="0"/>
      </w:pPr>
    </w:p>
    <w:p w:rsidR="007B0A0B" w:rsidRPr="005C22C8" w:rsidRDefault="007B0A0B" w:rsidP="007B0A0B">
      <w:pPr>
        <w:pStyle w:val="Nivel10"/>
        <w:spacing w:before="0" w:line="240" w:lineRule="auto"/>
        <w:ind w:left="0" w:firstLine="0"/>
      </w:pPr>
      <w:r>
        <w:t xml:space="preserve">1 </w:t>
      </w:r>
      <w:r w:rsidRPr="005C22C8">
        <w:t>DO OBJETO</w:t>
      </w:r>
    </w:p>
    <w:p w:rsidR="007B0A0B" w:rsidRDefault="007B0A0B" w:rsidP="007B0A0B">
      <w:pPr>
        <w:jc w:val="both"/>
        <w:rPr>
          <w:rFonts w:cs="Arial"/>
          <w:szCs w:val="20"/>
        </w:rPr>
      </w:pPr>
      <w:r>
        <w:rPr>
          <w:rFonts w:cs="Arial"/>
          <w:szCs w:val="20"/>
        </w:rPr>
        <w:t xml:space="preserve">1.1 </w:t>
      </w:r>
      <w:r w:rsidRPr="005C22C8">
        <w:rPr>
          <w:rFonts w:cs="Arial"/>
          <w:szCs w:val="20"/>
        </w:rPr>
        <w:t>Contratação de empresa especializada para prestação de serviços contínuos de manutenção preventiva e corretiva, com fornecimento de mão de obra sem dedicação exclusiva e reposição de peças, no sistema de ar comprimido da Faculdade de Odontologia, da Universidade Federal do Amazonas, conforme condições, quantidades e exigências estimadas neste instrumento:</w:t>
      </w:r>
    </w:p>
    <w:p w:rsidR="007B0A0B" w:rsidRPr="005C22C8" w:rsidRDefault="007B0A0B" w:rsidP="007B0A0B">
      <w:pPr>
        <w:jc w:val="both"/>
        <w:rPr>
          <w:rFonts w:cs="Arial"/>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0"/>
        <w:gridCol w:w="3806"/>
        <w:gridCol w:w="1171"/>
        <w:gridCol w:w="961"/>
        <w:gridCol w:w="1382"/>
        <w:gridCol w:w="1321"/>
      </w:tblGrid>
      <w:tr w:rsidR="007B0A0B" w:rsidRPr="005C22C8" w:rsidTr="00D64B0F">
        <w:trPr>
          <w:trHeight w:val="525"/>
          <w:jc w:val="center"/>
        </w:trPr>
        <w:tc>
          <w:tcPr>
            <w:tcW w:w="309" w:type="pct"/>
            <w:shd w:val="clear" w:color="000000" w:fill="D8D8D8"/>
            <w:noWrap/>
            <w:vAlign w:val="center"/>
            <w:hideMark/>
          </w:tcPr>
          <w:p w:rsidR="007B0A0B" w:rsidRPr="005C22C8" w:rsidRDefault="007B0A0B" w:rsidP="00D64B0F">
            <w:pPr>
              <w:jc w:val="center"/>
              <w:rPr>
                <w:rFonts w:cs="Arial"/>
                <w:b/>
                <w:bCs/>
                <w:color w:val="000000"/>
                <w:sz w:val="18"/>
                <w:szCs w:val="18"/>
              </w:rPr>
            </w:pPr>
            <w:r w:rsidRPr="005C22C8">
              <w:rPr>
                <w:rFonts w:cs="Arial"/>
                <w:b/>
                <w:bCs/>
                <w:color w:val="000000"/>
                <w:sz w:val="18"/>
                <w:szCs w:val="18"/>
              </w:rPr>
              <w:t>ITEM</w:t>
            </w:r>
          </w:p>
        </w:tc>
        <w:tc>
          <w:tcPr>
            <w:tcW w:w="2068" w:type="pct"/>
            <w:shd w:val="clear" w:color="000000" w:fill="D8D8D8"/>
            <w:vAlign w:val="center"/>
            <w:hideMark/>
          </w:tcPr>
          <w:p w:rsidR="007B0A0B" w:rsidRPr="005C22C8" w:rsidRDefault="007B0A0B" w:rsidP="00D64B0F">
            <w:pPr>
              <w:jc w:val="center"/>
              <w:rPr>
                <w:rFonts w:cs="Arial"/>
                <w:b/>
                <w:bCs/>
                <w:color w:val="000000"/>
                <w:sz w:val="18"/>
                <w:szCs w:val="18"/>
              </w:rPr>
            </w:pPr>
            <w:r w:rsidRPr="005C22C8">
              <w:rPr>
                <w:rFonts w:cs="Arial"/>
                <w:b/>
                <w:bCs/>
                <w:color w:val="000000"/>
                <w:sz w:val="18"/>
                <w:szCs w:val="18"/>
              </w:rPr>
              <w:t>CATSER E DESCRIÇÃO DO SERVIÇO</w:t>
            </w:r>
          </w:p>
        </w:tc>
        <w:tc>
          <w:tcPr>
            <w:tcW w:w="638" w:type="pct"/>
            <w:shd w:val="clear" w:color="000000" w:fill="D8D8D8"/>
            <w:vAlign w:val="center"/>
          </w:tcPr>
          <w:p w:rsidR="007B0A0B" w:rsidRPr="005C22C8" w:rsidRDefault="007B0A0B" w:rsidP="00D64B0F">
            <w:pPr>
              <w:jc w:val="center"/>
              <w:rPr>
                <w:rFonts w:cs="Arial"/>
                <w:b/>
                <w:bCs/>
                <w:color w:val="000000"/>
                <w:sz w:val="18"/>
                <w:szCs w:val="18"/>
              </w:rPr>
            </w:pPr>
            <w:r w:rsidRPr="005C22C8">
              <w:rPr>
                <w:rFonts w:cs="Arial"/>
                <w:b/>
                <w:bCs/>
                <w:color w:val="000000"/>
                <w:sz w:val="18"/>
                <w:szCs w:val="18"/>
              </w:rPr>
              <w:t>TIPO DE BENEFÍCIO</w:t>
            </w:r>
          </w:p>
        </w:tc>
        <w:tc>
          <w:tcPr>
            <w:tcW w:w="522" w:type="pct"/>
            <w:shd w:val="clear" w:color="000000" w:fill="D8D8D8"/>
            <w:vAlign w:val="center"/>
            <w:hideMark/>
          </w:tcPr>
          <w:p w:rsidR="007B0A0B" w:rsidRPr="005C22C8" w:rsidRDefault="007B0A0B" w:rsidP="00D64B0F">
            <w:pPr>
              <w:jc w:val="center"/>
              <w:rPr>
                <w:rFonts w:cs="Arial"/>
                <w:b/>
                <w:bCs/>
                <w:color w:val="000000"/>
                <w:sz w:val="18"/>
                <w:szCs w:val="18"/>
              </w:rPr>
            </w:pPr>
            <w:r w:rsidRPr="005C22C8">
              <w:rPr>
                <w:rFonts w:cs="Arial"/>
                <w:b/>
                <w:bCs/>
                <w:color w:val="000000"/>
                <w:sz w:val="18"/>
                <w:szCs w:val="18"/>
              </w:rPr>
              <w:t>UNIDADE</w:t>
            </w:r>
          </w:p>
        </w:tc>
        <w:tc>
          <w:tcPr>
            <w:tcW w:w="753" w:type="pct"/>
            <w:shd w:val="clear" w:color="000000" w:fill="D8D8D8"/>
            <w:vAlign w:val="center"/>
            <w:hideMark/>
          </w:tcPr>
          <w:p w:rsidR="007B0A0B" w:rsidRPr="005C22C8" w:rsidRDefault="007B0A0B" w:rsidP="00D64B0F">
            <w:pPr>
              <w:jc w:val="center"/>
              <w:rPr>
                <w:rFonts w:cs="Arial"/>
                <w:b/>
                <w:bCs/>
                <w:color w:val="000000"/>
                <w:sz w:val="18"/>
                <w:szCs w:val="18"/>
              </w:rPr>
            </w:pPr>
            <w:r w:rsidRPr="005C22C8">
              <w:rPr>
                <w:rFonts w:cs="Arial"/>
                <w:b/>
                <w:bCs/>
                <w:color w:val="000000"/>
                <w:sz w:val="18"/>
                <w:szCs w:val="18"/>
              </w:rPr>
              <w:t>QUANTIDADE (UNID.)</w:t>
            </w:r>
          </w:p>
        </w:tc>
        <w:tc>
          <w:tcPr>
            <w:tcW w:w="710" w:type="pct"/>
            <w:shd w:val="clear" w:color="000000" w:fill="D8D8D8"/>
            <w:vAlign w:val="center"/>
            <w:hideMark/>
          </w:tcPr>
          <w:p w:rsidR="007B0A0B" w:rsidRPr="005C22C8" w:rsidRDefault="007B0A0B" w:rsidP="00D64B0F">
            <w:pPr>
              <w:jc w:val="center"/>
              <w:rPr>
                <w:rFonts w:cs="Arial"/>
                <w:b/>
                <w:bCs/>
                <w:color w:val="000000"/>
                <w:sz w:val="18"/>
                <w:szCs w:val="18"/>
              </w:rPr>
            </w:pPr>
            <w:r w:rsidRPr="005C22C8">
              <w:rPr>
                <w:rFonts w:cs="Arial"/>
                <w:b/>
                <w:bCs/>
                <w:color w:val="000000"/>
                <w:sz w:val="18"/>
                <w:szCs w:val="18"/>
              </w:rPr>
              <w:t>VALOR ESTIMADO ANUAL</w:t>
            </w:r>
          </w:p>
        </w:tc>
      </w:tr>
      <w:tr w:rsidR="007B0A0B" w:rsidRPr="005C22C8" w:rsidTr="00D64B0F">
        <w:trPr>
          <w:trHeight w:val="238"/>
          <w:jc w:val="center"/>
        </w:trPr>
        <w:tc>
          <w:tcPr>
            <w:tcW w:w="309" w:type="pct"/>
            <w:shd w:val="clear" w:color="auto" w:fill="auto"/>
            <w:noWrap/>
            <w:vAlign w:val="center"/>
            <w:hideMark/>
          </w:tcPr>
          <w:p w:rsidR="007B0A0B" w:rsidRPr="005C22C8" w:rsidRDefault="007B0A0B" w:rsidP="00D64B0F">
            <w:pPr>
              <w:jc w:val="center"/>
              <w:rPr>
                <w:rFonts w:cs="Arial"/>
                <w:color w:val="000000"/>
                <w:sz w:val="18"/>
                <w:szCs w:val="18"/>
              </w:rPr>
            </w:pPr>
            <w:r w:rsidRPr="005C22C8">
              <w:rPr>
                <w:rFonts w:cs="Arial"/>
                <w:color w:val="000000"/>
                <w:sz w:val="18"/>
                <w:szCs w:val="18"/>
              </w:rPr>
              <w:t>01</w:t>
            </w:r>
          </w:p>
        </w:tc>
        <w:tc>
          <w:tcPr>
            <w:tcW w:w="2068" w:type="pct"/>
            <w:shd w:val="clear" w:color="auto" w:fill="auto"/>
            <w:vAlign w:val="center"/>
            <w:hideMark/>
          </w:tcPr>
          <w:p w:rsidR="007B0A0B" w:rsidRPr="005C22C8" w:rsidRDefault="007B0A0B" w:rsidP="00D64B0F">
            <w:pPr>
              <w:jc w:val="both"/>
              <w:rPr>
                <w:rFonts w:cs="Arial"/>
                <w:color w:val="000000"/>
                <w:sz w:val="18"/>
                <w:szCs w:val="18"/>
              </w:rPr>
            </w:pPr>
            <w:r w:rsidRPr="005C22C8">
              <w:rPr>
                <w:rFonts w:cs="Arial"/>
                <w:color w:val="000000"/>
                <w:sz w:val="18"/>
                <w:szCs w:val="18"/>
              </w:rPr>
              <w:t xml:space="preserve">2313 - </w:t>
            </w:r>
            <w:r w:rsidRPr="00EE526B">
              <w:rPr>
                <w:rFonts w:cs="Arial"/>
                <w:color w:val="000000"/>
                <w:sz w:val="18"/>
                <w:szCs w:val="18"/>
              </w:rPr>
              <w:t>CONTRATAÇÃO DE EMPRESA ESPECIALIZADA PARA PRESTAÇÃO DE SERVIÇOS CONTÍNUOS DE MANUTENÇÃO PREVENTIVA E CORRETIVA, COM FORNECIMENTO DE MÃO DE OBRA SEM DEDICAÇÃO EXCLUSIVA E REPOSIÇÃO DE PEÇAS, NO SISTEMA DE AR COMPRIMIDO DA FACULDADE DE ODONTOLOGIA, DA UNIVERSIDADE FEDERAL DO AMAZONAS</w:t>
            </w:r>
          </w:p>
        </w:tc>
        <w:tc>
          <w:tcPr>
            <w:tcW w:w="638" w:type="pct"/>
            <w:vAlign w:val="center"/>
          </w:tcPr>
          <w:p w:rsidR="007B0A0B" w:rsidRPr="005C22C8" w:rsidRDefault="007B0A0B" w:rsidP="00D64B0F">
            <w:pPr>
              <w:jc w:val="center"/>
              <w:rPr>
                <w:rFonts w:cs="Arial"/>
                <w:color w:val="000000"/>
                <w:sz w:val="18"/>
                <w:szCs w:val="18"/>
              </w:rPr>
            </w:pPr>
            <w:r w:rsidRPr="005C22C8">
              <w:rPr>
                <w:rFonts w:cs="Arial"/>
                <w:color w:val="000000"/>
                <w:sz w:val="18"/>
                <w:szCs w:val="18"/>
              </w:rPr>
              <w:t>SEM BENEFÍCIO</w:t>
            </w:r>
          </w:p>
        </w:tc>
        <w:tc>
          <w:tcPr>
            <w:tcW w:w="522" w:type="pct"/>
            <w:shd w:val="clear" w:color="auto" w:fill="auto"/>
            <w:vAlign w:val="center"/>
            <w:hideMark/>
          </w:tcPr>
          <w:p w:rsidR="007B0A0B" w:rsidRPr="005C22C8" w:rsidRDefault="007B0A0B" w:rsidP="00D64B0F">
            <w:pPr>
              <w:jc w:val="center"/>
              <w:rPr>
                <w:rFonts w:cs="Arial"/>
                <w:color w:val="000000"/>
                <w:sz w:val="18"/>
                <w:szCs w:val="18"/>
              </w:rPr>
            </w:pPr>
            <w:r w:rsidRPr="005C22C8">
              <w:rPr>
                <w:rFonts w:cs="Arial"/>
                <w:color w:val="000000"/>
                <w:sz w:val="18"/>
                <w:szCs w:val="18"/>
              </w:rPr>
              <w:t>SERVIÇO</w:t>
            </w:r>
          </w:p>
        </w:tc>
        <w:tc>
          <w:tcPr>
            <w:tcW w:w="753" w:type="pct"/>
            <w:shd w:val="clear" w:color="auto" w:fill="auto"/>
            <w:noWrap/>
            <w:vAlign w:val="center"/>
            <w:hideMark/>
          </w:tcPr>
          <w:p w:rsidR="007B0A0B" w:rsidRPr="005C22C8" w:rsidRDefault="007B0A0B" w:rsidP="00D64B0F">
            <w:pPr>
              <w:jc w:val="center"/>
              <w:rPr>
                <w:rFonts w:cs="Arial"/>
                <w:color w:val="000000"/>
                <w:sz w:val="18"/>
                <w:szCs w:val="18"/>
              </w:rPr>
            </w:pPr>
            <w:r w:rsidRPr="005C22C8">
              <w:rPr>
                <w:rFonts w:cs="Arial"/>
                <w:color w:val="000000"/>
                <w:sz w:val="18"/>
                <w:szCs w:val="18"/>
              </w:rPr>
              <w:t>01</w:t>
            </w:r>
          </w:p>
        </w:tc>
        <w:tc>
          <w:tcPr>
            <w:tcW w:w="710" w:type="pct"/>
            <w:shd w:val="clear" w:color="auto" w:fill="auto"/>
            <w:noWrap/>
            <w:vAlign w:val="center"/>
            <w:hideMark/>
          </w:tcPr>
          <w:p w:rsidR="007B0A0B" w:rsidRPr="005C22C8" w:rsidRDefault="007B0A0B" w:rsidP="00D64B0F">
            <w:pPr>
              <w:jc w:val="center"/>
              <w:rPr>
                <w:rFonts w:cs="Arial"/>
                <w:color w:val="000000"/>
                <w:sz w:val="18"/>
                <w:szCs w:val="18"/>
              </w:rPr>
            </w:pPr>
            <w:r>
              <w:rPr>
                <w:rFonts w:cs="Arial"/>
                <w:color w:val="000000"/>
                <w:sz w:val="18"/>
                <w:szCs w:val="18"/>
              </w:rPr>
              <w:t>R$ 182.555,90</w:t>
            </w:r>
          </w:p>
        </w:tc>
      </w:tr>
    </w:tbl>
    <w:p w:rsidR="007B0A0B" w:rsidRDefault="007B0A0B" w:rsidP="007B0A0B">
      <w:pPr>
        <w:rPr>
          <w:rFonts w:cs="Arial"/>
          <w:szCs w:val="20"/>
          <w:lang w:eastAsia="zh-CN"/>
        </w:rPr>
      </w:pPr>
    </w:p>
    <w:p w:rsidR="007B0A0B" w:rsidRDefault="007B0A0B" w:rsidP="007B0A0B">
      <w:pPr>
        <w:rPr>
          <w:rFonts w:eastAsia="Arial" w:cs="Arial"/>
          <w:szCs w:val="20"/>
        </w:rPr>
      </w:pPr>
      <w:r>
        <w:rPr>
          <w:rFonts w:eastAsia="Arial" w:cs="Arial"/>
          <w:szCs w:val="20"/>
        </w:rPr>
        <w:t>1.2 Os quantitativos e respectivos códigos dos itens são os discriminados na tabela acima.</w:t>
      </w:r>
    </w:p>
    <w:p w:rsidR="007B0A0B" w:rsidRDefault="007B0A0B" w:rsidP="007B0A0B">
      <w:pPr>
        <w:rPr>
          <w:rFonts w:eastAsia="Arial" w:cs="Arial"/>
          <w:szCs w:val="20"/>
        </w:rPr>
      </w:pPr>
    </w:p>
    <w:p w:rsidR="007B0A0B" w:rsidRDefault="007B0A0B" w:rsidP="007B0A0B">
      <w:pPr>
        <w:rPr>
          <w:rFonts w:eastAsia="Arial" w:cs="Arial"/>
          <w:szCs w:val="20"/>
        </w:rPr>
      </w:pPr>
      <w:r>
        <w:rPr>
          <w:rFonts w:eastAsia="Arial" w:cs="Arial"/>
          <w:szCs w:val="20"/>
        </w:rPr>
        <w:t>1.3 A presente contratação adotará como regime de execução a empreitada por preço global, em virtude de:</w:t>
      </w:r>
    </w:p>
    <w:p w:rsidR="007B0A0B" w:rsidRDefault="007B0A0B" w:rsidP="007B0A0B">
      <w:pPr>
        <w:rPr>
          <w:rFonts w:eastAsia="Arial" w:cs="Arial"/>
          <w:szCs w:val="20"/>
        </w:rPr>
      </w:pPr>
    </w:p>
    <w:p w:rsidR="007B0A0B" w:rsidRDefault="007B0A0B" w:rsidP="007B0A0B">
      <w:pPr>
        <w:ind w:left="709"/>
        <w:rPr>
          <w:rFonts w:eastAsia="Arial" w:cs="Arial"/>
          <w:szCs w:val="20"/>
        </w:rPr>
      </w:pPr>
      <w:r>
        <w:rPr>
          <w:rFonts w:eastAsia="Arial" w:cs="Arial"/>
          <w:szCs w:val="20"/>
        </w:rPr>
        <w:t xml:space="preserve">1.3.1 </w:t>
      </w:r>
      <w:r w:rsidRPr="008D228B">
        <w:rPr>
          <w:rFonts w:eastAsia="Arial" w:cs="Arial"/>
          <w:szCs w:val="20"/>
        </w:rPr>
        <w:t>Simplicidade nas medições</w:t>
      </w:r>
      <w:r>
        <w:rPr>
          <w:rFonts w:eastAsia="Arial" w:cs="Arial"/>
          <w:szCs w:val="20"/>
        </w:rPr>
        <w:t xml:space="preserve"> (medições por etapa concluída).</w:t>
      </w:r>
    </w:p>
    <w:p w:rsidR="007B0A0B" w:rsidRPr="008D228B" w:rsidRDefault="007B0A0B" w:rsidP="007B0A0B">
      <w:pPr>
        <w:ind w:left="709"/>
        <w:rPr>
          <w:rFonts w:eastAsia="Arial" w:cs="Arial"/>
          <w:szCs w:val="20"/>
        </w:rPr>
      </w:pPr>
    </w:p>
    <w:p w:rsidR="007B0A0B" w:rsidRDefault="007B0A0B" w:rsidP="007B0A0B">
      <w:pPr>
        <w:ind w:left="709"/>
        <w:rPr>
          <w:rFonts w:eastAsia="Arial" w:cs="Arial"/>
          <w:szCs w:val="20"/>
        </w:rPr>
      </w:pPr>
      <w:r>
        <w:rPr>
          <w:rFonts w:eastAsia="Arial" w:cs="Arial"/>
          <w:szCs w:val="20"/>
        </w:rPr>
        <w:t xml:space="preserve">1.3.2 </w:t>
      </w:r>
      <w:r w:rsidRPr="008D228B">
        <w:rPr>
          <w:rFonts w:eastAsia="Arial" w:cs="Arial"/>
          <w:szCs w:val="20"/>
        </w:rPr>
        <w:t xml:space="preserve">Menor custo para a Administração </w:t>
      </w:r>
      <w:r>
        <w:rPr>
          <w:rFonts w:eastAsia="Arial" w:cs="Arial"/>
          <w:szCs w:val="20"/>
        </w:rPr>
        <w:t>Pública na fiscalização da obra.</w:t>
      </w:r>
    </w:p>
    <w:p w:rsidR="007B0A0B" w:rsidRPr="008D228B" w:rsidRDefault="007B0A0B" w:rsidP="007B0A0B">
      <w:pPr>
        <w:ind w:left="709"/>
        <w:rPr>
          <w:rFonts w:eastAsia="Arial" w:cs="Arial"/>
          <w:szCs w:val="20"/>
        </w:rPr>
      </w:pPr>
    </w:p>
    <w:p w:rsidR="007B0A0B" w:rsidRDefault="007B0A0B" w:rsidP="007B0A0B">
      <w:pPr>
        <w:ind w:left="709"/>
        <w:rPr>
          <w:rFonts w:eastAsia="Arial" w:cs="Arial"/>
          <w:szCs w:val="20"/>
        </w:rPr>
      </w:pPr>
      <w:r>
        <w:rPr>
          <w:rFonts w:eastAsia="Arial" w:cs="Arial"/>
          <w:szCs w:val="20"/>
        </w:rPr>
        <w:t xml:space="preserve">1.3.3 </w:t>
      </w:r>
      <w:r w:rsidRPr="008D228B">
        <w:rPr>
          <w:rFonts w:eastAsia="Arial" w:cs="Arial"/>
          <w:szCs w:val="20"/>
        </w:rPr>
        <w:t>Valor final do</w:t>
      </w:r>
      <w:r>
        <w:rPr>
          <w:rFonts w:eastAsia="Arial" w:cs="Arial"/>
          <w:szCs w:val="20"/>
        </w:rPr>
        <w:t xml:space="preserve"> contrato é, em princípio, fixo.</w:t>
      </w:r>
    </w:p>
    <w:p w:rsidR="007B0A0B" w:rsidRPr="008D228B" w:rsidRDefault="007B0A0B" w:rsidP="007B0A0B">
      <w:pPr>
        <w:ind w:left="709"/>
        <w:rPr>
          <w:rFonts w:eastAsia="Arial" w:cs="Arial"/>
          <w:szCs w:val="20"/>
        </w:rPr>
      </w:pPr>
    </w:p>
    <w:p w:rsidR="007B0A0B" w:rsidRDefault="007B0A0B" w:rsidP="007B0A0B">
      <w:pPr>
        <w:ind w:left="709"/>
        <w:rPr>
          <w:rFonts w:eastAsia="Arial" w:cs="Arial"/>
          <w:szCs w:val="20"/>
        </w:rPr>
      </w:pPr>
      <w:r>
        <w:rPr>
          <w:rFonts w:eastAsia="Arial" w:cs="Arial"/>
          <w:szCs w:val="20"/>
        </w:rPr>
        <w:t xml:space="preserve">1.3.4 Restringe os pleitos da Contratada </w:t>
      </w:r>
      <w:r w:rsidRPr="008D228B">
        <w:rPr>
          <w:rFonts w:eastAsia="Arial" w:cs="Arial"/>
          <w:szCs w:val="20"/>
        </w:rPr>
        <w:t>e a assinatura de aditivos</w:t>
      </w:r>
      <w:r>
        <w:rPr>
          <w:rFonts w:eastAsia="Arial" w:cs="Arial"/>
          <w:szCs w:val="20"/>
        </w:rPr>
        <w:t>.</w:t>
      </w:r>
    </w:p>
    <w:p w:rsidR="007B0A0B" w:rsidRDefault="007B0A0B" w:rsidP="007B0A0B">
      <w:pPr>
        <w:ind w:left="709"/>
        <w:rPr>
          <w:rFonts w:eastAsia="Arial" w:cs="Arial"/>
          <w:szCs w:val="20"/>
        </w:rPr>
      </w:pPr>
    </w:p>
    <w:p w:rsidR="007B0A0B" w:rsidRDefault="007B0A0B" w:rsidP="007B0A0B">
      <w:pPr>
        <w:ind w:left="709"/>
        <w:rPr>
          <w:rFonts w:eastAsia="Arial" w:cs="Arial"/>
          <w:szCs w:val="20"/>
        </w:rPr>
      </w:pPr>
      <w:r>
        <w:rPr>
          <w:rFonts w:eastAsia="Arial" w:cs="Arial"/>
          <w:szCs w:val="20"/>
        </w:rPr>
        <w:t xml:space="preserve">1.3.5 </w:t>
      </w:r>
      <w:r w:rsidRPr="008D228B">
        <w:rPr>
          <w:rFonts w:eastAsia="Arial" w:cs="Arial"/>
          <w:szCs w:val="20"/>
        </w:rPr>
        <w:t>Dificulta o jogo de planilha; e</w:t>
      </w:r>
    </w:p>
    <w:p w:rsidR="007B0A0B" w:rsidRPr="008D228B" w:rsidRDefault="007B0A0B" w:rsidP="007B0A0B">
      <w:pPr>
        <w:ind w:left="709"/>
        <w:rPr>
          <w:rFonts w:eastAsia="Arial" w:cs="Arial"/>
          <w:szCs w:val="20"/>
        </w:rPr>
      </w:pPr>
    </w:p>
    <w:p w:rsidR="007B0A0B" w:rsidRDefault="007B0A0B" w:rsidP="007B0A0B">
      <w:pPr>
        <w:ind w:left="709"/>
        <w:rPr>
          <w:rFonts w:eastAsia="Arial" w:cs="Arial"/>
          <w:szCs w:val="20"/>
        </w:rPr>
      </w:pPr>
      <w:r>
        <w:rPr>
          <w:rFonts w:eastAsia="Arial" w:cs="Arial"/>
          <w:szCs w:val="20"/>
        </w:rPr>
        <w:t xml:space="preserve">1.3.6 </w:t>
      </w:r>
      <w:r w:rsidRPr="008D228B">
        <w:rPr>
          <w:rFonts w:eastAsia="Arial" w:cs="Arial"/>
          <w:szCs w:val="20"/>
        </w:rPr>
        <w:t>Incentiva o cumprimento de prazo, pois o contratado só recebe quando conclui uma etapa.</w:t>
      </w:r>
    </w:p>
    <w:p w:rsidR="007B0A0B" w:rsidRDefault="007B0A0B" w:rsidP="007B0A0B">
      <w:pPr>
        <w:rPr>
          <w:rFonts w:eastAsia="Arial" w:cs="Arial"/>
          <w:szCs w:val="20"/>
        </w:rPr>
      </w:pPr>
    </w:p>
    <w:p w:rsidR="007B0A0B" w:rsidRDefault="007B0A0B" w:rsidP="007B0A0B">
      <w:pPr>
        <w:rPr>
          <w:rFonts w:cs="Arial"/>
          <w:szCs w:val="20"/>
          <w:lang w:eastAsia="zh-CN"/>
        </w:rPr>
      </w:pPr>
      <w:r>
        <w:rPr>
          <w:rFonts w:eastAsia="Arial" w:cs="Arial"/>
          <w:szCs w:val="20"/>
        </w:rPr>
        <w:t>1.4 O contrato terá vigência pelo período de 01 (um) ano, sendo prorrogável na forma do art. 57, inciso II, da Lei n. 8.666/1993.</w:t>
      </w:r>
    </w:p>
    <w:p w:rsidR="007B0A0B" w:rsidRDefault="007B0A0B" w:rsidP="007B0A0B">
      <w:pPr>
        <w:ind w:left="709"/>
        <w:rPr>
          <w:rFonts w:cs="Arial"/>
          <w:szCs w:val="20"/>
          <w:lang w:eastAsia="zh-CN"/>
        </w:rPr>
      </w:pPr>
    </w:p>
    <w:p w:rsidR="007B0A0B" w:rsidRPr="00A25B07" w:rsidRDefault="007B0A0B" w:rsidP="007B0A0B">
      <w:pPr>
        <w:jc w:val="both"/>
        <w:rPr>
          <w:rFonts w:cs="Arial"/>
          <w:color w:val="000000"/>
        </w:rPr>
      </w:pPr>
      <w:r>
        <w:rPr>
          <w:rFonts w:cs="Arial"/>
          <w:color w:val="000000"/>
        </w:rPr>
        <w:t>1.5</w:t>
      </w:r>
      <w:r w:rsidRPr="00A25B07">
        <w:rPr>
          <w:rFonts w:cs="Arial"/>
          <w:color w:val="000000"/>
        </w:rPr>
        <w:t xml:space="preserve"> Este Termo de Referência segue as orientações da Secretaria de Logística e Tecnologia da Informação, do Ministério do Planejamento, Orçamento e Gestão, para atendimento do Decreto n</w:t>
      </w:r>
      <w:r>
        <w:rPr>
          <w:rFonts w:cs="Arial"/>
          <w:color w:val="000000"/>
        </w:rPr>
        <w:t>.</w:t>
      </w:r>
      <w:r w:rsidRPr="00A25B07">
        <w:rPr>
          <w:rFonts w:cs="Arial"/>
          <w:color w:val="000000"/>
        </w:rPr>
        <w:t xml:space="preserve"> 8.538/2015</w:t>
      </w:r>
      <w:r>
        <w:rPr>
          <w:rFonts w:cs="Arial"/>
          <w:color w:val="000000"/>
        </w:rPr>
        <w:t xml:space="preserve">. </w:t>
      </w:r>
      <w:r w:rsidRPr="00A25B07">
        <w:rPr>
          <w:rFonts w:cs="Arial"/>
          <w:color w:val="000000"/>
        </w:rPr>
        <w:t xml:space="preserve">Não haverá aplicação ou desdobramento relacionado à exclusividade a ME/EPP/Coop, considerando o disposto no art. 10 do Decreto nº 8.538/2015, haja vista que a </w:t>
      </w:r>
      <w:r>
        <w:rPr>
          <w:rFonts w:cs="Arial"/>
          <w:color w:val="000000"/>
        </w:rPr>
        <w:t>contratação</w:t>
      </w:r>
      <w:r w:rsidRPr="00A25B07">
        <w:rPr>
          <w:rFonts w:cs="Arial"/>
          <w:color w:val="000000"/>
        </w:rPr>
        <w:t xml:space="preserve"> em separado do objeto poderia prejudicar a manutenção dos </w:t>
      </w:r>
      <w:r>
        <w:rPr>
          <w:rFonts w:cs="Arial"/>
          <w:color w:val="000000"/>
        </w:rPr>
        <w:t>compressores e acessórios, devendo ser realizada em item único.</w:t>
      </w:r>
    </w:p>
    <w:p w:rsidR="007B0A0B" w:rsidRDefault="007B0A0B" w:rsidP="007B0A0B">
      <w:pPr>
        <w:ind w:left="709"/>
        <w:rPr>
          <w:rFonts w:cs="Arial"/>
          <w:szCs w:val="20"/>
          <w:lang w:eastAsia="zh-CN"/>
        </w:rPr>
      </w:pPr>
    </w:p>
    <w:p w:rsidR="007B0A0B" w:rsidRDefault="007B0A0B" w:rsidP="007B0A0B">
      <w:pPr>
        <w:jc w:val="both"/>
        <w:rPr>
          <w:rFonts w:cs="Arial"/>
          <w:color w:val="000000"/>
        </w:rPr>
      </w:pPr>
      <w:r>
        <w:rPr>
          <w:rFonts w:cs="Arial"/>
          <w:color w:val="000000"/>
        </w:rPr>
        <w:t>1.6</w:t>
      </w:r>
      <w:r w:rsidRPr="00A25B07">
        <w:rPr>
          <w:rFonts w:cs="Arial"/>
          <w:color w:val="000000"/>
        </w:rPr>
        <w:t xml:space="preserve"> Caso seja necessário, o pregoeiro poderá encaminhar os esclarecimentos, questionamentos e pedidos de impugnações à Faculdade de Odontologia, responsável Professor Dr. José Eduardo </w:t>
      </w:r>
      <w:r w:rsidRPr="00A25B07">
        <w:rPr>
          <w:rFonts w:cs="Arial"/>
          <w:color w:val="000000"/>
        </w:rPr>
        <w:lastRenderedPageBreak/>
        <w:t xml:space="preserve">Gomes Domingues, Diretor da Faculdade de Odontologia, por meio do </w:t>
      </w:r>
      <w:r w:rsidRPr="00A25B07">
        <w:rPr>
          <w:rFonts w:cs="Arial"/>
          <w:i/>
          <w:color w:val="000000"/>
        </w:rPr>
        <w:t xml:space="preserve">e-mail </w:t>
      </w:r>
      <w:hyperlink r:id="rId19" w:history="1">
        <w:r w:rsidRPr="00A25B07">
          <w:rPr>
            <w:rStyle w:val="Hyperlink"/>
            <w:rFonts w:cs="Arial"/>
          </w:rPr>
          <w:t>diretoriafao@ufam.edu.br</w:t>
        </w:r>
      </w:hyperlink>
      <w:r w:rsidRPr="00A25B07">
        <w:rPr>
          <w:rFonts w:cs="Arial"/>
          <w:color w:val="000000"/>
        </w:rPr>
        <w:t>. O pregoeiro também poderá solicitar análise dos materiais ofertados, bem com emissão de Parecer Técnico, junto à unidade solicitante.</w:t>
      </w:r>
    </w:p>
    <w:p w:rsidR="007B0A0B" w:rsidRDefault="007B0A0B" w:rsidP="007B0A0B">
      <w:pPr>
        <w:rPr>
          <w:rFonts w:cs="Arial"/>
          <w:szCs w:val="20"/>
          <w:lang w:eastAsia="zh-CN"/>
        </w:rPr>
      </w:pPr>
    </w:p>
    <w:p w:rsidR="007B0A0B" w:rsidRPr="00744158" w:rsidRDefault="007B0A0B" w:rsidP="007B0A0B">
      <w:pPr>
        <w:jc w:val="both"/>
        <w:rPr>
          <w:rFonts w:cs="Arial"/>
          <w:color w:val="000000"/>
          <w:szCs w:val="20"/>
        </w:rPr>
      </w:pPr>
      <w:r w:rsidRPr="00744158">
        <w:rPr>
          <w:rFonts w:cs="Arial"/>
          <w:color w:val="000000"/>
          <w:szCs w:val="20"/>
        </w:rPr>
        <w:t>1.</w:t>
      </w:r>
      <w:r>
        <w:rPr>
          <w:rFonts w:cs="Arial"/>
          <w:color w:val="000000"/>
          <w:szCs w:val="20"/>
        </w:rPr>
        <w:t>7</w:t>
      </w:r>
      <w:r w:rsidRPr="00744158">
        <w:rPr>
          <w:rFonts w:cs="Arial"/>
          <w:color w:val="000000"/>
          <w:szCs w:val="20"/>
        </w:rPr>
        <w:t xml:space="preserve"> Em conformidade com a IN SLTI n. 01/2010, a Contratada deverá cumprir com os seguintes requisitos de sustentabilidade ambiental:</w:t>
      </w:r>
    </w:p>
    <w:p w:rsidR="007B0A0B" w:rsidRPr="00744158" w:rsidRDefault="007B0A0B" w:rsidP="007B0A0B">
      <w:pPr>
        <w:jc w:val="both"/>
        <w:rPr>
          <w:rFonts w:cs="Arial"/>
          <w:color w:val="000000"/>
          <w:szCs w:val="20"/>
        </w:rPr>
      </w:pPr>
      <w:r>
        <w:rPr>
          <w:rFonts w:cs="Arial"/>
          <w:color w:val="000000"/>
          <w:szCs w:val="20"/>
        </w:rPr>
        <w:tab/>
      </w:r>
    </w:p>
    <w:p w:rsidR="007B0A0B" w:rsidRPr="00071ECC" w:rsidRDefault="007B0A0B" w:rsidP="007B0A0B">
      <w:pPr>
        <w:ind w:left="709"/>
        <w:jc w:val="both"/>
        <w:rPr>
          <w:rFonts w:cs="Arial"/>
          <w:color w:val="000000"/>
          <w:szCs w:val="20"/>
        </w:rPr>
      </w:pPr>
      <w:r w:rsidRPr="00071ECC">
        <w:rPr>
          <w:rFonts w:cs="Arial"/>
          <w:color w:val="000000"/>
          <w:szCs w:val="20"/>
        </w:rPr>
        <w:t>1.</w:t>
      </w:r>
      <w:r>
        <w:rPr>
          <w:rFonts w:cs="Arial"/>
          <w:color w:val="000000"/>
          <w:szCs w:val="20"/>
        </w:rPr>
        <w:t>7</w:t>
      </w:r>
      <w:r w:rsidRPr="00071ECC">
        <w:rPr>
          <w:rFonts w:cs="Arial"/>
          <w:color w:val="000000"/>
          <w:szCs w:val="20"/>
        </w:rPr>
        <w:t>.1 Que os bens sejam constituídos, no todo ou em parte, por material reciclado, atóxico, biodegradável, conforme ABNT NBR – 15448-1 e 15448-2.</w:t>
      </w:r>
    </w:p>
    <w:p w:rsidR="007B0A0B" w:rsidRPr="00071ECC" w:rsidRDefault="007B0A0B" w:rsidP="007B0A0B">
      <w:pPr>
        <w:ind w:left="709"/>
        <w:jc w:val="both"/>
        <w:rPr>
          <w:rFonts w:cs="Arial"/>
          <w:color w:val="000000"/>
          <w:szCs w:val="20"/>
        </w:rPr>
      </w:pPr>
    </w:p>
    <w:p w:rsidR="007B0A0B" w:rsidRPr="00071ECC" w:rsidRDefault="007B0A0B" w:rsidP="007B0A0B">
      <w:pPr>
        <w:ind w:left="709"/>
        <w:jc w:val="both"/>
        <w:rPr>
          <w:rFonts w:cs="Arial"/>
          <w:color w:val="000000"/>
          <w:szCs w:val="20"/>
        </w:rPr>
      </w:pPr>
      <w:r>
        <w:rPr>
          <w:rFonts w:cs="Arial"/>
          <w:color w:val="000000"/>
          <w:szCs w:val="20"/>
        </w:rPr>
        <w:t>1.7</w:t>
      </w:r>
      <w:r w:rsidRPr="00071ECC">
        <w:rPr>
          <w:rFonts w:cs="Arial"/>
          <w:color w:val="000000"/>
          <w:szCs w:val="20"/>
        </w:rPr>
        <w:t>.2 Que sejam observados os requisitos ambientais para a obtenção de certificação do Instituto Nacional de Metrologia, Normalização e Qualidade Industrial – INMETRO como produtos sustentáveis ou de menor impacto ambiental em relação aos seus similares.</w:t>
      </w:r>
    </w:p>
    <w:p w:rsidR="007B0A0B" w:rsidRPr="00071ECC" w:rsidRDefault="007B0A0B" w:rsidP="007B0A0B">
      <w:pPr>
        <w:ind w:left="709"/>
        <w:jc w:val="both"/>
        <w:rPr>
          <w:rFonts w:cs="Arial"/>
          <w:color w:val="000000"/>
          <w:szCs w:val="20"/>
        </w:rPr>
      </w:pPr>
    </w:p>
    <w:p w:rsidR="007B0A0B" w:rsidRPr="00071ECC" w:rsidRDefault="007B0A0B" w:rsidP="007B0A0B">
      <w:pPr>
        <w:ind w:left="709"/>
        <w:jc w:val="both"/>
        <w:rPr>
          <w:rFonts w:cs="Arial"/>
          <w:color w:val="000000"/>
          <w:szCs w:val="20"/>
        </w:rPr>
      </w:pPr>
      <w:r w:rsidRPr="00071ECC">
        <w:rPr>
          <w:rFonts w:cs="Arial"/>
          <w:color w:val="000000"/>
          <w:szCs w:val="20"/>
        </w:rPr>
        <w:t>1.</w:t>
      </w:r>
      <w:r>
        <w:rPr>
          <w:rFonts w:cs="Arial"/>
          <w:color w:val="000000"/>
          <w:szCs w:val="20"/>
        </w:rPr>
        <w:t>7</w:t>
      </w:r>
      <w:r w:rsidRPr="00071ECC">
        <w:rPr>
          <w:rFonts w:cs="Arial"/>
          <w:color w:val="000000"/>
          <w:szCs w:val="20"/>
        </w:rPr>
        <w:t>.3 Que os bens devam ser, preferencialmente, acondicionados em embalagem individual adequada, com o menor volume possível, que utilize materiais recicláveis, de forma a garantir a máxima proteção durante o transporte e o armazenamento.</w:t>
      </w:r>
    </w:p>
    <w:p w:rsidR="007B0A0B" w:rsidRPr="00071ECC" w:rsidRDefault="007B0A0B" w:rsidP="007B0A0B">
      <w:pPr>
        <w:ind w:left="709"/>
        <w:jc w:val="both"/>
        <w:rPr>
          <w:rFonts w:cs="Arial"/>
          <w:color w:val="000000"/>
          <w:szCs w:val="20"/>
        </w:rPr>
      </w:pPr>
    </w:p>
    <w:p w:rsidR="007B0A0B" w:rsidRPr="00744158" w:rsidRDefault="007B0A0B" w:rsidP="007B0A0B">
      <w:pPr>
        <w:ind w:left="709"/>
        <w:jc w:val="both"/>
        <w:rPr>
          <w:rFonts w:cs="Arial"/>
          <w:color w:val="000000"/>
          <w:szCs w:val="20"/>
        </w:rPr>
      </w:pPr>
      <w:r w:rsidRPr="00071ECC">
        <w:rPr>
          <w:rFonts w:cs="Arial"/>
          <w:color w:val="000000"/>
          <w:szCs w:val="20"/>
        </w:rPr>
        <w:t>1.</w:t>
      </w:r>
      <w:r>
        <w:rPr>
          <w:rFonts w:cs="Arial"/>
          <w:color w:val="000000"/>
          <w:szCs w:val="20"/>
        </w:rPr>
        <w:t>7</w:t>
      </w:r>
      <w:r w:rsidRPr="00071ECC">
        <w:rPr>
          <w:rFonts w:cs="Arial"/>
          <w:color w:val="000000"/>
          <w:szCs w:val="20"/>
        </w:rPr>
        <w:t xml:space="preserve">.4 Que os bens não contenham substâncias perigosas em concentração acima da recomendada na diretiva </w:t>
      </w:r>
      <w:proofErr w:type="spellStart"/>
      <w:r w:rsidRPr="00071ECC">
        <w:rPr>
          <w:rFonts w:cs="Arial"/>
          <w:color w:val="000000"/>
          <w:szCs w:val="20"/>
        </w:rPr>
        <w:t>RoHS</w:t>
      </w:r>
      <w:proofErr w:type="spellEnd"/>
      <w:r w:rsidRPr="00071ECC">
        <w:rPr>
          <w:rFonts w:cs="Arial"/>
          <w:color w:val="000000"/>
          <w:szCs w:val="20"/>
        </w:rPr>
        <w:t xml:space="preserve"> (</w:t>
      </w:r>
      <w:proofErr w:type="spellStart"/>
      <w:r w:rsidRPr="00071ECC">
        <w:rPr>
          <w:rFonts w:cs="Arial"/>
          <w:b/>
          <w:bCs/>
          <w:color w:val="000000"/>
          <w:szCs w:val="20"/>
        </w:rPr>
        <w:t>Restriction</w:t>
      </w:r>
      <w:proofErr w:type="spellEnd"/>
      <w:r w:rsidRPr="00071ECC">
        <w:rPr>
          <w:rFonts w:cs="Arial"/>
          <w:b/>
          <w:bCs/>
          <w:color w:val="000000"/>
          <w:szCs w:val="20"/>
        </w:rPr>
        <w:t xml:space="preserve"> </w:t>
      </w:r>
      <w:proofErr w:type="spellStart"/>
      <w:r w:rsidRPr="00071ECC">
        <w:rPr>
          <w:rFonts w:cs="Arial"/>
          <w:b/>
          <w:bCs/>
          <w:color w:val="000000"/>
          <w:szCs w:val="20"/>
        </w:rPr>
        <w:t>of</w:t>
      </w:r>
      <w:proofErr w:type="spellEnd"/>
      <w:r w:rsidRPr="00071ECC">
        <w:rPr>
          <w:rFonts w:cs="Arial"/>
          <w:b/>
          <w:bCs/>
          <w:color w:val="000000"/>
          <w:szCs w:val="20"/>
        </w:rPr>
        <w:t xml:space="preserve"> </w:t>
      </w:r>
      <w:proofErr w:type="spellStart"/>
      <w:r w:rsidRPr="00071ECC">
        <w:rPr>
          <w:rFonts w:cs="Arial"/>
          <w:b/>
          <w:bCs/>
          <w:color w:val="000000"/>
          <w:szCs w:val="20"/>
        </w:rPr>
        <w:t>Certain</w:t>
      </w:r>
      <w:proofErr w:type="spellEnd"/>
      <w:r w:rsidRPr="00071ECC">
        <w:rPr>
          <w:rFonts w:cs="Arial"/>
          <w:b/>
          <w:bCs/>
          <w:color w:val="000000"/>
          <w:szCs w:val="20"/>
        </w:rPr>
        <w:t xml:space="preserve"> </w:t>
      </w:r>
      <w:proofErr w:type="spellStart"/>
      <w:r w:rsidRPr="00071ECC">
        <w:rPr>
          <w:rFonts w:cs="Arial"/>
          <w:b/>
          <w:bCs/>
          <w:color w:val="000000"/>
          <w:szCs w:val="20"/>
        </w:rPr>
        <w:t>Hazardous</w:t>
      </w:r>
      <w:proofErr w:type="spellEnd"/>
      <w:r w:rsidRPr="00071ECC">
        <w:rPr>
          <w:rFonts w:cs="Arial"/>
          <w:b/>
          <w:bCs/>
          <w:color w:val="000000"/>
          <w:szCs w:val="20"/>
        </w:rPr>
        <w:t xml:space="preserve"> </w:t>
      </w:r>
      <w:proofErr w:type="spellStart"/>
      <w:r w:rsidRPr="00071ECC">
        <w:rPr>
          <w:rFonts w:cs="Arial"/>
          <w:b/>
          <w:bCs/>
          <w:color w:val="000000"/>
          <w:szCs w:val="20"/>
        </w:rPr>
        <w:t>Substances</w:t>
      </w:r>
      <w:proofErr w:type="spellEnd"/>
      <w:r w:rsidRPr="00071ECC">
        <w:rPr>
          <w:rFonts w:cs="Arial"/>
          <w:color w:val="000000"/>
          <w:szCs w:val="20"/>
        </w:rPr>
        <w:t>), tais como mercúrio (Hg), chumbo (</w:t>
      </w:r>
      <w:proofErr w:type="spellStart"/>
      <w:r w:rsidRPr="00071ECC">
        <w:rPr>
          <w:rFonts w:cs="Arial"/>
          <w:color w:val="000000"/>
          <w:szCs w:val="20"/>
        </w:rPr>
        <w:t>Pb</w:t>
      </w:r>
      <w:proofErr w:type="spellEnd"/>
      <w:r w:rsidRPr="00071ECC">
        <w:rPr>
          <w:rFonts w:cs="Arial"/>
          <w:color w:val="000000"/>
          <w:szCs w:val="20"/>
        </w:rPr>
        <w:t xml:space="preserve">), cromo hexavalente (Cr(VI)), cádmio (Cd), </w:t>
      </w:r>
      <w:proofErr w:type="spellStart"/>
      <w:r w:rsidRPr="00071ECC">
        <w:rPr>
          <w:rFonts w:cs="Arial"/>
          <w:color w:val="000000"/>
          <w:szCs w:val="20"/>
        </w:rPr>
        <w:t>bifenil-polibromados</w:t>
      </w:r>
      <w:proofErr w:type="spellEnd"/>
      <w:r w:rsidRPr="00071ECC">
        <w:rPr>
          <w:rFonts w:cs="Arial"/>
          <w:color w:val="000000"/>
          <w:szCs w:val="20"/>
        </w:rPr>
        <w:t xml:space="preserve"> (</w:t>
      </w:r>
      <w:proofErr w:type="spellStart"/>
      <w:r w:rsidRPr="00071ECC">
        <w:rPr>
          <w:rFonts w:cs="Arial"/>
          <w:color w:val="000000"/>
          <w:szCs w:val="20"/>
        </w:rPr>
        <w:t>PBBs</w:t>
      </w:r>
      <w:proofErr w:type="spellEnd"/>
      <w:r w:rsidRPr="00071ECC">
        <w:rPr>
          <w:rFonts w:cs="Arial"/>
          <w:color w:val="000000"/>
          <w:szCs w:val="20"/>
        </w:rPr>
        <w:t xml:space="preserve">), éteres </w:t>
      </w:r>
      <w:proofErr w:type="spellStart"/>
      <w:r w:rsidRPr="00071ECC">
        <w:rPr>
          <w:rFonts w:cs="Arial"/>
          <w:color w:val="000000"/>
          <w:szCs w:val="20"/>
        </w:rPr>
        <w:t>difenil-polibromados</w:t>
      </w:r>
      <w:proofErr w:type="spellEnd"/>
      <w:r w:rsidRPr="00071ECC">
        <w:rPr>
          <w:rFonts w:cs="Arial"/>
          <w:color w:val="000000"/>
          <w:szCs w:val="20"/>
        </w:rPr>
        <w:t xml:space="preserve"> (</w:t>
      </w:r>
      <w:proofErr w:type="spellStart"/>
      <w:r w:rsidRPr="00071ECC">
        <w:rPr>
          <w:rFonts w:cs="Arial"/>
          <w:color w:val="000000"/>
          <w:szCs w:val="20"/>
        </w:rPr>
        <w:t>PBDEs</w:t>
      </w:r>
      <w:proofErr w:type="spellEnd"/>
      <w:r w:rsidRPr="00071ECC">
        <w:rPr>
          <w:rFonts w:cs="Arial"/>
          <w:color w:val="000000"/>
          <w:szCs w:val="20"/>
        </w:rPr>
        <w:t>).</w:t>
      </w:r>
    </w:p>
    <w:p w:rsidR="007B0A0B" w:rsidRDefault="007B0A0B" w:rsidP="007B0A0B">
      <w:pPr>
        <w:rPr>
          <w:rFonts w:cs="Arial"/>
          <w:szCs w:val="20"/>
          <w:lang w:eastAsia="zh-CN"/>
        </w:rPr>
      </w:pPr>
    </w:p>
    <w:p w:rsidR="007B0A0B" w:rsidRDefault="007B0A0B" w:rsidP="007B0A0B">
      <w:pPr>
        <w:ind w:left="709"/>
        <w:jc w:val="both"/>
        <w:rPr>
          <w:rFonts w:cs="Arial"/>
          <w:szCs w:val="20"/>
          <w:lang w:eastAsia="zh-CN"/>
        </w:rPr>
      </w:pPr>
      <w:r>
        <w:rPr>
          <w:rFonts w:cs="Arial"/>
          <w:szCs w:val="20"/>
          <w:lang w:eastAsia="zh-CN"/>
        </w:rPr>
        <w:t>1.7.5 U</w:t>
      </w:r>
      <w:r w:rsidRPr="00E2673E">
        <w:rPr>
          <w:rFonts w:cs="Arial"/>
          <w:szCs w:val="20"/>
          <w:lang w:eastAsia="zh-CN"/>
        </w:rPr>
        <w:t>se produtos de limpeza e conservação de superfícies e objetos</w:t>
      </w:r>
      <w:r>
        <w:rPr>
          <w:rFonts w:cs="Arial"/>
          <w:szCs w:val="20"/>
          <w:lang w:eastAsia="zh-CN"/>
        </w:rPr>
        <w:t xml:space="preserve"> </w:t>
      </w:r>
      <w:r w:rsidRPr="00E2673E">
        <w:rPr>
          <w:rFonts w:cs="Arial"/>
          <w:szCs w:val="20"/>
          <w:lang w:eastAsia="zh-CN"/>
        </w:rPr>
        <w:t>inanimados que obedeçam às classificações e especifi</w:t>
      </w:r>
      <w:r>
        <w:rPr>
          <w:rFonts w:cs="Arial"/>
          <w:szCs w:val="20"/>
          <w:lang w:eastAsia="zh-CN"/>
        </w:rPr>
        <w:t>cações determinadas pela ANVISA.</w:t>
      </w:r>
    </w:p>
    <w:p w:rsidR="007B0A0B" w:rsidRPr="00E2673E" w:rsidRDefault="007B0A0B" w:rsidP="007B0A0B">
      <w:pPr>
        <w:ind w:left="709"/>
        <w:jc w:val="both"/>
        <w:rPr>
          <w:rFonts w:cs="Arial"/>
          <w:szCs w:val="20"/>
          <w:lang w:eastAsia="zh-CN"/>
        </w:rPr>
      </w:pPr>
    </w:p>
    <w:p w:rsidR="007B0A0B" w:rsidRDefault="007B0A0B" w:rsidP="007B0A0B">
      <w:pPr>
        <w:ind w:left="709"/>
        <w:jc w:val="both"/>
        <w:rPr>
          <w:rFonts w:cs="Arial"/>
          <w:szCs w:val="20"/>
          <w:lang w:eastAsia="zh-CN"/>
        </w:rPr>
      </w:pPr>
      <w:r>
        <w:rPr>
          <w:rFonts w:cs="Arial"/>
          <w:szCs w:val="20"/>
          <w:lang w:eastAsia="zh-CN"/>
        </w:rPr>
        <w:t>1.7.6 A</w:t>
      </w:r>
      <w:r w:rsidRPr="00E2673E">
        <w:rPr>
          <w:rFonts w:cs="Arial"/>
          <w:szCs w:val="20"/>
          <w:lang w:eastAsia="zh-CN"/>
        </w:rPr>
        <w:t>dote medidas para evitar o desperdício de água tratada, conforme</w:t>
      </w:r>
      <w:r>
        <w:rPr>
          <w:rFonts w:cs="Arial"/>
          <w:szCs w:val="20"/>
          <w:lang w:eastAsia="zh-CN"/>
        </w:rPr>
        <w:t xml:space="preserve"> </w:t>
      </w:r>
      <w:r w:rsidRPr="00E2673E">
        <w:rPr>
          <w:rFonts w:cs="Arial"/>
          <w:szCs w:val="20"/>
          <w:lang w:eastAsia="zh-CN"/>
        </w:rPr>
        <w:t xml:space="preserve">instituído no Decreto nº </w:t>
      </w:r>
      <w:r>
        <w:rPr>
          <w:rFonts w:cs="Arial"/>
          <w:szCs w:val="20"/>
          <w:lang w:eastAsia="zh-CN"/>
        </w:rPr>
        <w:t>48.138, de 8 de outubro de 2003.</w:t>
      </w:r>
    </w:p>
    <w:p w:rsidR="007B0A0B" w:rsidRPr="00E2673E" w:rsidRDefault="007B0A0B" w:rsidP="007B0A0B">
      <w:pPr>
        <w:ind w:left="709"/>
        <w:jc w:val="both"/>
        <w:rPr>
          <w:rFonts w:cs="Arial"/>
          <w:szCs w:val="20"/>
          <w:lang w:eastAsia="zh-CN"/>
        </w:rPr>
      </w:pPr>
    </w:p>
    <w:p w:rsidR="007B0A0B" w:rsidRDefault="007B0A0B" w:rsidP="007B0A0B">
      <w:pPr>
        <w:ind w:left="709"/>
        <w:jc w:val="both"/>
        <w:rPr>
          <w:rFonts w:cs="Arial"/>
          <w:szCs w:val="20"/>
          <w:lang w:eastAsia="zh-CN"/>
        </w:rPr>
      </w:pPr>
      <w:r>
        <w:rPr>
          <w:rFonts w:cs="Arial"/>
          <w:szCs w:val="20"/>
          <w:lang w:eastAsia="zh-CN"/>
        </w:rPr>
        <w:t xml:space="preserve">1.7.7 </w:t>
      </w:r>
      <w:r w:rsidRPr="00E2673E">
        <w:rPr>
          <w:rFonts w:cs="Arial"/>
          <w:szCs w:val="20"/>
          <w:lang w:eastAsia="zh-CN"/>
        </w:rPr>
        <w:t>Observe a Resolução CONAMA nº 20, de 7 de dezembro de 1994,</w:t>
      </w:r>
      <w:r>
        <w:rPr>
          <w:rFonts w:cs="Arial"/>
          <w:szCs w:val="20"/>
          <w:lang w:eastAsia="zh-CN"/>
        </w:rPr>
        <w:t xml:space="preserve"> </w:t>
      </w:r>
      <w:r w:rsidRPr="00E2673E">
        <w:rPr>
          <w:rFonts w:cs="Arial"/>
          <w:szCs w:val="20"/>
          <w:lang w:eastAsia="zh-CN"/>
        </w:rPr>
        <w:t>quanto aos equipamentos de limpeza que g</w:t>
      </w:r>
      <w:r>
        <w:rPr>
          <w:rFonts w:cs="Arial"/>
          <w:szCs w:val="20"/>
          <w:lang w:eastAsia="zh-CN"/>
        </w:rPr>
        <w:t>erem ruído no seu funcionamento.</w:t>
      </w:r>
    </w:p>
    <w:p w:rsidR="007B0A0B" w:rsidRPr="00E2673E" w:rsidRDefault="007B0A0B" w:rsidP="007B0A0B">
      <w:pPr>
        <w:ind w:left="709"/>
        <w:jc w:val="both"/>
        <w:rPr>
          <w:rFonts w:cs="Arial"/>
          <w:szCs w:val="20"/>
          <w:lang w:eastAsia="zh-CN"/>
        </w:rPr>
      </w:pPr>
    </w:p>
    <w:p w:rsidR="007B0A0B" w:rsidRDefault="007B0A0B" w:rsidP="007B0A0B">
      <w:pPr>
        <w:ind w:left="709"/>
        <w:jc w:val="both"/>
        <w:rPr>
          <w:rFonts w:cs="Arial"/>
          <w:szCs w:val="20"/>
          <w:lang w:eastAsia="zh-CN"/>
        </w:rPr>
      </w:pPr>
      <w:r>
        <w:rPr>
          <w:rFonts w:cs="Arial"/>
          <w:szCs w:val="20"/>
          <w:lang w:eastAsia="zh-CN"/>
        </w:rPr>
        <w:t>1.7.8 F</w:t>
      </w:r>
      <w:r w:rsidRPr="00E2673E">
        <w:rPr>
          <w:rFonts w:cs="Arial"/>
          <w:szCs w:val="20"/>
          <w:lang w:eastAsia="zh-CN"/>
        </w:rPr>
        <w:t>orneça aos empregados os equipamentos de segurança que se fizerem</w:t>
      </w:r>
      <w:r>
        <w:rPr>
          <w:rFonts w:cs="Arial"/>
          <w:szCs w:val="20"/>
          <w:lang w:eastAsia="zh-CN"/>
        </w:rPr>
        <w:t xml:space="preserve"> </w:t>
      </w:r>
      <w:r w:rsidRPr="00E2673E">
        <w:rPr>
          <w:rFonts w:cs="Arial"/>
          <w:szCs w:val="20"/>
          <w:lang w:eastAsia="zh-CN"/>
        </w:rPr>
        <w:t>necessári</w:t>
      </w:r>
      <w:r>
        <w:rPr>
          <w:rFonts w:cs="Arial"/>
          <w:szCs w:val="20"/>
          <w:lang w:eastAsia="zh-CN"/>
        </w:rPr>
        <w:t>os, para a execução de serviços.</w:t>
      </w:r>
    </w:p>
    <w:p w:rsidR="007B0A0B" w:rsidRPr="00E2673E" w:rsidRDefault="007B0A0B" w:rsidP="007B0A0B">
      <w:pPr>
        <w:ind w:left="709"/>
        <w:jc w:val="both"/>
        <w:rPr>
          <w:rFonts w:cs="Arial"/>
          <w:szCs w:val="20"/>
          <w:lang w:eastAsia="zh-CN"/>
        </w:rPr>
      </w:pPr>
    </w:p>
    <w:p w:rsidR="007B0A0B" w:rsidRDefault="007B0A0B" w:rsidP="007B0A0B">
      <w:pPr>
        <w:ind w:left="709"/>
        <w:jc w:val="both"/>
        <w:rPr>
          <w:rFonts w:cs="Arial"/>
          <w:szCs w:val="20"/>
          <w:lang w:eastAsia="zh-CN"/>
        </w:rPr>
      </w:pPr>
      <w:r>
        <w:rPr>
          <w:rFonts w:cs="Arial"/>
          <w:szCs w:val="20"/>
          <w:lang w:eastAsia="zh-CN"/>
        </w:rPr>
        <w:t>1.7.9 R</w:t>
      </w:r>
      <w:r w:rsidRPr="00E2673E">
        <w:rPr>
          <w:rFonts w:cs="Arial"/>
          <w:szCs w:val="20"/>
          <w:lang w:eastAsia="zh-CN"/>
        </w:rPr>
        <w:t>ealize um programa interno de treinamento de seus empregados, nos</w:t>
      </w:r>
      <w:r>
        <w:rPr>
          <w:rFonts w:cs="Arial"/>
          <w:szCs w:val="20"/>
          <w:lang w:eastAsia="zh-CN"/>
        </w:rPr>
        <w:t xml:space="preserve"> </w:t>
      </w:r>
      <w:r w:rsidRPr="00E2673E">
        <w:rPr>
          <w:rFonts w:cs="Arial"/>
          <w:szCs w:val="20"/>
          <w:lang w:eastAsia="zh-CN"/>
        </w:rPr>
        <w:t>três primeiros meses de execução contratual, para redução de consumo de energia elétrica,</w:t>
      </w:r>
      <w:r>
        <w:rPr>
          <w:rFonts w:cs="Arial"/>
          <w:szCs w:val="20"/>
          <w:lang w:eastAsia="zh-CN"/>
        </w:rPr>
        <w:t xml:space="preserve"> </w:t>
      </w:r>
      <w:r w:rsidRPr="00E2673E">
        <w:rPr>
          <w:rFonts w:cs="Arial"/>
          <w:szCs w:val="20"/>
          <w:lang w:eastAsia="zh-CN"/>
        </w:rPr>
        <w:t>de consumo de água e redução de produção de resíduos sólidos, observadas as normas</w:t>
      </w:r>
      <w:r>
        <w:rPr>
          <w:rFonts w:cs="Arial"/>
          <w:szCs w:val="20"/>
          <w:lang w:eastAsia="zh-CN"/>
        </w:rPr>
        <w:t xml:space="preserve"> ambientais vigentes.</w:t>
      </w:r>
    </w:p>
    <w:p w:rsidR="007B0A0B" w:rsidRPr="00E2673E" w:rsidRDefault="007B0A0B" w:rsidP="007B0A0B">
      <w:pPr>
        <w:ind w:left="709"/>
        <w:jc w:val="both"/>
        <w:rPr>
          <w:rFonts w:cs="Arial"/>
          <w:szCs w:val="20"/>
          <w:lang w:eastAsia="zh-CN"/>
        </w:rPr>
      </w:pPr>
    </w:p>
    <w:p w:rsidR="007B0A0B" w:rsidRPr="00E2673E" w:rsidRDefault="007B0A0B" w:rsidP="007B0A0B">
      <w:pPr>
        <w:ind w:left="709"/>
        <w:jc w:val="both"/>
        <w:rPr>
          <w:rFonts w:cs="Arial"/>
          <w:szCs w:val="20"/>
          <w:lang w:eastAsia="zh-CN"/>
        </w:rPr>
      </w:pPr>
      <w:r>
        <w:rPr>
          <w:rFonts w:cs="Arial"/>
          <w:szCs w:val="20"/>
          <w:lang w:eastAsia="zh-CN"/>
        </w:rPr>
        <w:t>1.7.10 R</w:t>
      </w:r>
      <w:r w:rsidRPr="00E2673E">
        <w:rPr>
          <w:rFonts w:cs="Arial"/>
          <w:szCs w:val="20"/>
          <w:lang w:eastAsia="zh-CN"/>
        </w:rPr>
        <w:t>ealize a separação dos resíduos recicláveis descartados pelos órgãos e</w:t>
      </w:r>
      <w:r>
        <w:rPr>
          <w:rFonts w:cs="Arial"/>
          <w:szCs w:val="20"/>
          <w:lang w:eastAsia="zh-CN"/>
        </w:rPr>
        <w:t xml:space="preserve"> </w:t>
      </w:r>
      <w:r w:rsidRPr="00E2673E">
        <w:rPr>
          <w:rFonts w:cs="Arial"/>
          <w:szCs w:val="20"/>
          <w:lang w:eastAsia="zh-CN"/>
        </w:rPr>
        <w:t xml:space="preserve">entidades da Administração Pública Federal direta, autárquica e </w:t>
      </w:r>
      <w:proofErr w:type="spellStart"/>
      <w:r w:rsidRPr="00E2673E">
        <w:rPr>
          <w:rFonts w:cs="Arial"/>
          <w:szCs w:val="20"/>
          <w:lang w:eastAsia="zh-CN"/>
        </w:rPr>
        <w:t>fundacional</w:t>
      </w:r>
      <w:proofErr w:type="spellEnd"/>
      <w:r w:rsidRPr="00E2673E">
        <w:rPr>
          <w:rFonts w:cs="Arial"/>
          <w:szCs w:val="20"/>
          <w:lang w:eastAsia="zh-CN"/>
        </w:rPr>
        <w:t>, na fonte</w:t>
      </w:r>
      <w:r>
        <w:rPr>
          <w:rFonts w:cs="Arial"/>
          <w:szCs w:val="20"/>
          <w:lang w:eastAsia="zh-CN"/>
        </w:rPr>
        <w:t xml:space="preserve"> </w:t>
      </w:r>
      <w:r w:rsidRPr="00E2673E">
        <w:rPr>
          <w:rFonts w:cs="Arial"/>
          <w:szCs w:val="20"/>
          <w:lang w:eastAsia="zh-CN"/>
        </w:rPr>
        <w:t>geradora, e a sua destinação às associações e cooperativas dos catadores de materiais</w:t>
      </w:r>
      <w:r>
        <w:rPr>
          <w:rFonts w:cs="Arial"/>
          <w:szCs w:val="20"/>
          <w:lang w:eastAsia="zh-CN"/>
        </w:rPr>
        <w:t xml:space="preserve"> </w:t>
      </w:r>
      <w:r w:rsidRPr="00E2673E">
        <w:rPr>
          <w:rFonts w:cs="Arial"/>
          <w:szCs w:val="20"/>
          <w:lang w:eastAsia="zh-CN"/>
        </w:rPr>
        <w:t>recicláveis, que será procedida pela coleta seletiva do papel para reciclagem, quando</w:t>
      </w:r>
      <w:r>
        <w:rPr>
          <w:rFonts w:cs="Arial"/>
          <w:szCs w:val="20"/>
          <w:lang w:eastAsia="zh-CN"/>
        </w:rPr>
        <w:t xml:space="preserve"> </w:t>
      </w:r>
      <w:r w:rsidRPr="00E2673E">
        <w:rPr>
          <w:rFonts w:cs="Arial"/>
          <w:szCs w:val="20"/>
          <w:lang w:eastAsia="zh-CN"/>
        </w:rPr>
        <w:t>couber, nos termos da IN/MARE nº 6, de 3 de novembro de 1995 e do Decreto nº 5.940, de</w:t>
      </w:r>
    </w:p>
    <w:p w:rsidR="007B0A0B" w:rsidRDefault="007B0A0B" w:rsidP="007B0A0B">
      <w:pPr>
        <w:ind w:left="709"/>
        <w:jc w:val="both"/>
        <w:rPr>
          <w:rFonts w:cs="Arial"/>
          <w:szCs w:val="20"/>
          <w:lang w:eastAsia="zh-CN"/>
        </w:rPr>
      </w:pPr>
      <w:r>
        <w:rPr>
          <w:rFonts w:cs="Arial"/>
          <w:szCs w:val="20"/>
          <w:lang w:eastAsia="zh-CN"/>
        </w:rPr>
        <w:t>25 de outubro de 2006.</w:t>
      </w:r>
    </w:p>
    <w:p w:rsidR="007B0A0B" w:rsidRPr="00E2673E" w:rsidRDefault="007B0A0B" w:rsidP="007B0A0B">
      <w:pPr>
        <w:ind w:left="709"/>
        <w:jc w:val="both"/>
        <w:rPr>
          <w:rFonts w:cs="Arial"/>
          <w:szCs w:val="20"/>
          <w:lang w:eastAsia="zh-CN"/>
        </w:rPr>
      </w:pPr>
    </w:p>
    <w:p w:rsidR="007B0A0B" w:rsidRDefault="007B0A0B" w:rsidP="007B0A0B">
      <w:pPr>
        <w:ind w:left="709"/>
        <w:jc w:val="both"/>
        <w:rPr>
          <w:rFonts w:cs="Arial"/>
          <w:szCs w:val="20"/>
          <w:lang w:eastAsia="zh-CN"/>
        </w:rPr>
      </w:pPr>
      <w:r>
        <w:rPr>
          <w:rFonts w:cs="Arial"/>
          <w:szCs w:val="20"/>
          <w:lang w:eastAsia="zh-CN"/>
        </w:rPr>
        <w:t>1.7.11 R</w:t>
      </w:r>
      <w:r w:rsidRPr="00E2673E">
        <w:rPr>
          <w:rFonts w:cs="Arial"/>
          <w:szCs w:val="20"/>
          <w:lang w:eastAsia="zh-CN"/>
        </w:rPr>
        <w:t>espeite as Normas Brasileiras – NBR publicadas pela Associação</w:t>
      </w:r>
      <w:r>
        <w:rPr>
          <w:rFonts w:cs="Arial"/>
          <w:szCs w:val="20"/>
          <w:lang w:eastAsia="zh-CN"/>
        </w:rPr>
        <w:t xml:space="preserve"> </w:t>
      </w:r>
      <w:r w:rsidRPr="00E2673E">
        <w:rPr>
          <w:rFonts w:cs="Arial"/>
          <w:szCs w:val="20"/>
          <w:lang w:eastAsia="zh-CN"/>
        </w:rPr>
        <w:t>Brasileira de Normas Técnicas sobre resíduos sólidos; e</w:t>
      </w:r>
    </w:p>
    <w:p w:rsidR="007B0A0B" w:rsidRPr="00E2673E" w:rsidRDefault="007B0A0B" w:rsidP="007B0A0B">
      <w:pPr>
        <w:ind w:left="709"/>
        <w:jc w:val="both"/>
        <w:rPr>
          <w:rFonts w:cs="Arial"/>
          <w:szCs w:val="20"/>
          <w:lang w:eastAsia="zh-CN"/>
        </w:rPr>
      </w:pPr>
    </w:p>
    <w:p w:rsidR="007B0A0B" w:rsidRDefault="007B0A0B" w:rsidP="007B0A0B">
      <w:pPr>
        <w:ind w:left="709"/>
        <w:jc w:val="both"/>
        <w:rPr>
          <w:rFonts w:cs="Arial"/>
          <w:szCs w:val="20"/>
          <w:lang w:eastAsia="zh-CN"/>
        </w:rPr>
      </w:pPr>
      <w:r>
        <w:rPr>
          <w:rFonts w:cs="Arial"/>
          <w:szCs w:val="20"/>
          <w:lang w:eastAsia="zh-CN"/>
        </w:rPr>
        <w:t>1.7.12 P</w:t>
      </w:r>
      <w:r w:rsidRPr="00E2673E">
        <w:rPr>
          <w:rFonts w:cs="Arial"/>
          <w:szCs w:val="20"/>
          <w:lang w:eastAsia="zh-CN"/>
        </w:rPr>
        <w:t>reveja a destinação ambiental adequada das pilhas e baterias usadas</w:t>
      </w:r>
      <w:r>
        <w:rPr>
          <w:rFonts w:cs="Arial"/>
          <w:szCs w:val="20"/>
          <w:lang w:eastAsia="zh-CN"/>
        </w:rPr>
        <w:t xml:space="preserve"> </w:t>
      </w:r>
      <w:r w:rsidRPr="00E2673E">
        <w:rPr>
          <w:rFonts w:cs="Arial"/>
          <w:szCs w:val="20"/>
          <w:lang w:eastAsia="zh-CN"/>
        </w:rPr>
        <w:t>ou inservíveis, segundo disposto na Resolução CONAMA nº 257, de 30 de junho de 1999.</w:t>
      </w:r>
    </w:p>
    <w:p w:rsidR="007B0A0B" w:rsidRPr="005C22C8" w:rsidRDefault="007B0A0B" w:rsidP="007B0A0B">
      <w:pPr>
        <w:rPr>
          <w:rFonts w:cs="Arial"/>
          <w:szCs w:val="20"/>
          <w:lang w:eastAsia="zh-CN"/>
        </w:rPr>
      </w:pPr>
    </w:p>
    <w:p w:rsidR="007B0A0B" w:rsidRPr="005C22C8" w:rsidRDefault="007B0A0B" w:rsidP="007B0A0B">
      <w:pPr>
        <w:pStyle w:val="Nivel10"/>
        <w:spacing w:before="0" w:line="240" w:lineRule="auto"/>
        <w:ind w:left="0" w:firstLine="0"/>
      </w:pPr>
      <w:r>
        <w:t xml:space="preserve">2 </w:t>
      </w:r>
      <w:r w:rsidRPr="005C22C8">
        <w:t>JUSTIFICATIVA E OBJETIVO DA CONTRATAÇÃO</w:t>
      </w:r>
    </w:p>
    <w:p w:rsidR="007B0A0B" w:rsidRPr="005C22C8" w:rsidRDefault="007B0A0B" w:rsidP="007B0A0B">
      <w:pPr>
        <w:jc w:val="both"/>
        <w:rPr>
          <w:rFonts w:cs="Arial"/>
          <w:b/>
          <w:bCs/>
          <w:color w:val="0070C0"/>
          <w:szCs w:val="20"/>
        </w:rPr>
      </w:pPr>
      <w:r>
        <w:rPr>
          <w:rFonts w:cs="Arial"/>
          <w:szCs w:val="20"/>
        </w:rPr>
        <w:t xml:space="preserve">2.1 </w:t>
      </w:r>
      <w:r w:rsidRPr="005C22C8">
        <w:rPr>
          <w:rFonts w:cs="Arial"/>
          <w:szCs w:val="20"/>
        </w:rPr>
        <w:t>A Justificativa e objetivo da contratação encontram-se pormenorizados em Tópico específico dos Estudos Preliminares, apêndice desse Termo de Referência. De uma forma geral podemos esclarecer que a Faculdade de Odontologia da UFAM desenvolve dentro de suas atividades de ensino, aulas práticas em laboratório e atendimento odontológico ambulatorial de pacientes do nosso Estado. Para tanto, a FAO possui laboratórios didáticos e 03 (três) clínicas odontológicas, equipadas com 54 (cinquenta e quatro) consultórios cujo funcionamento depende do suprimento de ar comprimido.</w:t>
      </w:r>
    </w:p>
    <w:p w:rsidR="007B0A0B" w:rsidRPr="005C22C8" w:rsidRDefault="007B0A0B" w:rsidP="007B0A0B">
      <w:pPr>
        <w:jc w:val="both"/>
        <w:rPr>
          <w:rFonts w:cs="Arial"/>
          <w:szCs w:val="20"/>
        </w:rPr>
      </w:pPr>
    </w:p>
    <w:p w:rsidR="007B0A0B" w:rsidRPr="005C22C8" w:rsidRDefault="007B0A0B" w:rsidP="007B0A0B">
      <w:pPr>
        <w:jc w:val="both"/>
        <w:rPr>
          <w:rFonts w:cs="Arial"/>
          <w:szCs w:val="20"/>
        </w:rPr>
      </w:pPr>
      <w:r>
        <w:rPr>
          <w:rFonts w:cs="Arial"/>
          <w:szCs w:val="20"/>
        </w:rPr>
        <w:lastRenderedPageBreak/>
        <w:t xml:space="preserve">2.2 </w:t>
      </w:r>
      <w:r w:rsidRPr="005C22C8">
        <w:rPr>
          <w:rFonts w:cs="Arial"/>
          <w:szCs w:val="20"/>
        </w:rPr>
        <w:t>Seguir o que determina a resolução da ANVISA RDC nº 50 e a ABNT NBR 12.188 referente a Sistemas centralizados de suprimento de gases medicinais, de gases para dispositivos médicos e de vácuo para uso em serviços de saúde.</w:t>
      </w:r>
    </w:p>
    <w:tbl>
      <w:tblPr>
        <w:tblW w:w="5000" w:type="pct"/>
        <w:jc w:val="center"/>
        <w:tblCellSpacing w:w="0" w:type="dxa"/>
        <w:shd w:val="clear" w:color="auto" w:fill="FFFFFF"/>
        <w:tblCellMar>
          <w:left w:w="0" w:type="dxa"/>
          <w:right w:w="0" w:type="dxa"/>
        </w:tblCellMar>
        <w:tblLook w:val="04A0"/>
      </w:tblPr>
      <w:tblGrid>
        <w:gridCol w:w="9071"/>
      </w:tblGrid>
      <w:tr w:rsidR="007B0A0B" w:rsidRPr="005C22C8" w:rsidTr="00D64B0F">
        <w:trPr>
          <w:tblCellSpacing w:w="0" w:type="dxa"/>
          <w:jc w:val="center"/>
        </w:trPr>
        <w:tc>
          <w:tcPr>
            <w:tcW w:w="0" w:type="auto"/>
            <w:shd w:val="clear" w:color="auto" w:fill="FFFFFF"/>
            <w:vAlign w:val="center"/>
            <w:hideMark/>
          </w:tcPr>
          <w:p w:rsidR="007B0A0B" w:rsidRPr="005C22C8" w:rsidRDefault="007B0A0B" w:rsidP="00D64B0F">
            <w:pPr>
              <w:jc w:val="both"/>
              <w:rPr>
                <w:rFonts w:cs="Arial"/>
                <w:szCs w:val="20"/>
              </w:rPr>
            </w:pPr>
          </w:p>
        </w:tc>
      </w:tr>
    </w:tbl>
    <w:p w:rsidR="007B0A0B" w:rsidRDefault="007B0A0B" w:rsidP="007B0A0B">
      <w:pPr>
        <w:jc w:val="both"/>
        <w:rPr>
          <w:rFonts w:cs="Arial"/>
          <w:szCs w:val="20"/>
        </w:rPr>
      </w:pPr>
    </w:p>
    <w:p w:rsidR="007B0A0B" w:rsidRDefault="007B0A0B" w:rsidP="007B0A0B">
      <w:pPr>
        <w:jc w:val="both"/>
        <w:rPr>
          <w:rFonts w:cs="Arial"/>
          <w:color w:val="000000"/>
        </w:rPr>
      </w:pPr>
      <w:r>
        <w:rPr>
          <w:rFonts w:cs="Arial"/>
        </w:rPr>
        <w:t xml:space="preserve">2.3 </w:t>
      </w:r>
      <w:r w:rsidRPr="007F3282">
        <w:rPr>
          <w:rFonts w:cs="Arial"/>
        </w:rPr>
        <w:t>A licitação, para a contratação dos serviços consta</w:t>
      </w:r>
      <w:r>
        <w:rPr>
          <w:rFonts w:cs="Arial"/>
        </w:rPr>
        <w:t>ntes neste Termo de Referência</w:t>
      </w:r>
      <w:r w:rsidRPr="000D7F5C">
        <w:rPr>
          <w:rFonts w:cs="Arial"/>
        </w:rPr>
        <w:t>, justifica-se pela necessidade de preservar a integridade qualitativa do objeto, uma vez que vár</w:t>
      </w:r>
      <w:r w:rsidRPr="007F3282">
        <w:rPr>
          <w:rFonts w:cs="Arial"/>
        </w:rPr>
        <w:t>ios prestadores de serviços poderão implicar descontinuidade da padronização, bem como em dificuldades gerenciais e, até mesmo, aumento dos custos, pois a contratação tem a finalidade de formar um todo unitário. Some-se a isso a possibilidade de estabelecimento de um padrão de qualidade e eficiência que pode ser acompanhado ao longo dos serviços, o que fica sobremaneira dificultado quando se trata de diversos prestadores de serviços.</w:t>
      </w:r>
      <w:r>
        <w:rPr>
          <w:rFonts w:cs="Arial"/>
        </w:rPr>
        <w:t xml:space="preserve"> </w:t>
      </w:r>
      <w:r>
        <w:rPr>
          <w:rFonts w:cs="Arial"/>
          <w:color w:val="000000"/>
        </w:rPr>
        <w:t>Os serviços a serem executados não serão parcelados, visto que as atividades de manutenção são de mesma natureza técnica e o quantitativo de equipamentos que compõe o sistema de ar comprimido da Faculdade de Odontologia não apresenta nível expressivo de subsistemas. Trata-se de uma única rede de ar comprimido composta por dois compressores, um secador de ar, um quadro elétrico e um tanque de armazenamento. Caso fosse realizado o parcelamento, sendo mais de uma empresa contratada, haveria para cada equipamento uma equipe formada por responsável técnico, um técnico e um auxiliar de mecânica, possivelmente elevando os custos de manutenção, além disso todas as tarefas operacionais de execução podem ser realizadas por uma única equipe. Em conclusão, o parcelamento não é viável economicamente, bem como se tornaria desvantajoso para a Administração, conforme previsto no Estudo Preliminar.</w:t>
      </w:r>
    </w:p>
    <w:p w:rsidR="007B0A0B" w:rsidRPr="005C22C8" w:rsidRDefault="007B0A0B" w:rsidP="007B0A0B">
      <w:pPr>
        <w:jc w:val="both"/>
        <w:rPr>
          <w:rFonts w:cs="Arial"/>
          <w:szCs w:val="20"/>
        </w:rPr>
      </w:pPr>
    </w:p>
    <w:p w:rsidR="007B0A0B" w:rsidRPr="005C22C8" w:rsidRDefault="007B0A0B" w:rsidP="007B0A0B">
      <w:pPr>
        <w:jc w:val="both"/>
        <w:rPr>
          <w:rFonts w:cs="Arial"/>
          <w:szCs w:val="20"/>
        </w:rPr>
      </w:pPr>
      <w:r>
        <w:rPr>
          <w:rFonts w:cs="Arial"/>
          <w:szCs w:val="20"/>
        </w:rPr>
        <w:t xml:space="preserve">2.4 </w:t>
      </w:r>
      <w:r w:rsidRPr="005C22C8">
        <w:rPr>
          <w:rFonts w:cs="Arial"/>
          <w:szCs w:val="20"/>
        </w:rPr>
        <w:t>O objeto da contratação caracteriza-se como serviço essencial e continuado, enquadrando-se na exceção do art. 57, II, da Lei n. 8.666/93, sendo imprescindível, uma vez que são essenciais para o funcionamento de todo o serviço ambulatorial bem como dos laboratórios de ensino, além do fato de que a FAO não possui pessoal técnico capacitado para tal serviço, justificando assim a contratação de prestadores de serviço para este fim. Cita-se ainda que a FAO têm como missão reestruturar tais sistemas, afim de proporcionar um ambiente agradável, seguro e com condições de prestação de serviços assistenciais, ensino e pesquisas de excelência para os pacientes, docentes e discentes. A necessidade de manutenção dos compressores visa eliminar problemas como baixa pressão, umidade elevada e baixa vazão, existentes nas redes centralizadas de distribuição destes fluídos, com foco principal na redução dos custos operacionais e possíveis comprometimentos de outros sistemas, que necessitam destes fluídos para o seu perfeito funcionamento.</w:t>
      </w:r>
    </w:p>
    <w:p w:rsidR="007B0A0B" w:rsidRPr="005C22C8" w:rsidRDefault="007B0A0B" w:rsidP="007B0A0B">
      <w:pPr>
        <w:jc w:val="both"/>
        <w:rPr>
          <w:rFonts w:cs="Arial"/>
          <w:szCs w:val="20"/>
        </w:rPr>
      </w:pPr>
    </w:p>
    <w:p w:rsidR="007B0A0B" w:rsidRPr="005C22C8" w:rsidRDefault="007B0A0B" w:rsidP="007B0A0B">
      <w:pPr>
        <w:jc w:val="both"/>
        <w:rPr>
          <w:rFonts w:cs="Arial"/>
          <w:szCs w:val="20"/>
        </w:rPr>
      </w:pPr>
      <w:r>
        <w:rPr>
          <w:rFonts w:cs="Arial"/>
          <w:szCs w:val="20"/>
        </w:rPr>
        <w:t xml:space="preserve">2.5 </w:t>
      </w:r>
      <w:r w:rsidRPr="005C22C8">
        <w:rPr>
          <w:rFonts w:cs="Arial"/>
          <w:szCs w:val="20"/>
        </w:rPr>
        <w:t xml:space="preserve">O Colendo Tribunal de Contas da União exemplifica como serviço continuado, conforme jurisprudência: “Serviços de natureza contínua são serviços auxiliares e necessários a Administração no desempenho das respectivas atribuições. São aqueles que, se interrompidos, podem comprometer a continuidade de atividades essenciais e cuja contratação deva estender-se por mais de um exercício financeiro. O que é continuo para determinado órgão ou entidade pode não ser para outros. São exemplos de serviços de natureza contínua: vigilância, limpeza e conservação, manutenção elétrica, manutenção de elevadores, manutenção de veículos etc. Em processo próprio, deve a Administração definir e justificar quais outros serviços contínuos necessita para desenvolver as atividades que lhe são peculiares.” (TCU. Licitações e contratos: orientações e jurisprudência do TCU/Tribunal de Contas da União. 4. ed. rev., atual. e </w:t>
      </w:r>
      <w:proofErr w:type="spellStart"/>
      <w:r w:rsidRPr="005C22C8">
        <w:rPr>
          <w:rFonts w:cs="Arial"/>
          <w:szCs w:val="20"/>
        </w:rPr>
        <w:t>ampl</w:t>
      </w:r>
      <w:proofErr w:type="spellEnd"/>
      <w:r w:rsidRPr="005C22C8">
        <w:rPr>
          <w:rFonts w:cs="Arial"/>
          <w:szCs w:val="20"/>
        </w:rPr>
        <w:t>. Brasília: TCU, Secretaria Geral da Presidência; Senado Federal, Secretaria Especial de Editoração e Publicações, 2010, p. 772).</w:t>
      </w:r>
    </w:p>
    <w:p w:rsidR="007B0A0B" w:rsidRPr="005C22C8" w:rsidRDefault="007B0A0B" w:rsidP="007B0A0B">
      <w:pPr>
        <w:autoSpaceDE w:val="0"/>
        <w:jc w:val="both"/>
        <w:rPr>
          <w:rFonts w:cs="Arial"/>
          <w:color w:val="000000"/>
          <w:szCs w:val="20"/>
        </w:rPr>
      </w:pPr>
    </w:p>
    <w:p w:rsidR="007B0A0B" w:rsidRPr="005C22C8" w:rsidRDefault="007B0A0B" w:rsidP="007B0A0B">
      <w:pPr>
        <w:pStyle w:val="Nivel10"/>
        <w:spacing w:before="0" w:line="240" w:lineRule="auto"/>
        <w:ind w:left="0" w:firstLine="0"/>
      </w:pPr>
      <w:r>
        <w:t xml:space="preserve">3 </w:t>
      </w:r>
      <w:r w:rsidRPr="005C22C8">
        <w:t>DESCRIÇÃO DA SOLUÇÃO:</w:t>
      </w:r>
    </w:p>
    <w:p w:rsidR="007B0A0B" w:rsidRDefault="007B0A0B" w:rsidP="007B0A0B">
      <w:pPr>
        <w:suppressAutoHyphens/>
        <w:jc w:val="both"/>
        <w:rPr>
          <w:rFonts w:cs="Arial"/>
          <w:szCs w:val="20"/>
        </w:rPr>
      </w:pPr>
      <w:r w:rsidRPr="00D44773">
        <w:rPr>
          <w:rFonts w:eastAsiaTheme="majorEastAsia" w:cs="Arial"/>
          <w:color w:val="000000"/>
          <w:szCs w:val="20"/>
        </w:rPr>
        <w:t>3.1</w:t>
      </w:r>
      <w:r>
        <w:rPr>
          <w:rFonts w:eastAsiaTheme="majorEastAsia" w:cs="Arial"/>
          <w:b/>
          <w:color w:val="000000"/>
          <w:szCs w:val="20"/>
        </w:rPr>
        <w:t xml:space="preserve"> </w:t>
      </w:r>
      <w:r w:rsidRPr="005C22C8">
        <w:rPr>
          <w:rFonts w:cs="Arial"/>
          <w:szCs w:val="20"/>
        </w:rPr>
        <w:t>A descrição da solução como um todo, conforme minudenciado nos Estudos Preliminares, abrange a prestação do serviço de manutenção preventiva e corretiva do sistema de ar comprimido da Faculdade de Odontologia para fornecimento de ar para os diversos equipamentos pneumáticos.</w:t>
      </w:r>
    </w:p>
    <w:p w:rsidR="007B0A0B" w:rsidRPr="005C22C8" w:rsidRDefault="007B0A0B" w:rsidP="007B0A0B">
      <w:pPr>
        <w:suppressAutoHyphens/>
        <w:jc w:val="both"/>
        <w:rPr>
          <w:rFonts w:cs="Arial"/>
          <w:b/>
          <w:bCs/>
          <w:szCs w:val="20"/>
        </w:rPr>
      </w:pPr>
    </w:p>
    <w:p w:rsidR="007B0A0B" w:rsidRDefault="007B0A0B" w:rsidP="007B0A0B">
      <w:pPr>
        <w:suppressAutoHyphens/>
        <w:jc w:val="both"/>
        <w:rPr>
          <w:rFonts w:cs="Arial"/>
          <w:szCs w:val="20"/>
        </w:rPr>
      </w:pPr>
      <w:r>
        <w:rPr>
          <w:rFonts w:cs="Arial"/>
          <w:szCs w:val="20"/>
        </w:rPr>
        <w:t xml:space="preserve">3.2 </w:t>
      </w:r>
      <w:r w:rsidRPr="005C22C8">
        <w:rPr>
          <w:rFonts w:cs="Arial"/>
          <w:szCs w:val="20"/>
        </w:rPr>
        <w:t xml:space="preserve">A solução e os resultados a serem alcançados referem-se ao cumprimento das rotinas de manutenção de acordo com planejamento de ações preventivas e dessa forma possibilitar que os equipamentos estejam operando em condições seguras conforme parâmetros estabelecidos. </w:t>
      </w:r>
    </w:p>
    <w:p w:rsidR="007B0A0B" w:rsidRPr="005C22C8" w:rsidRDefault="007B0A0B" w:rsidP="007B0A0B">
      <w:pPr>
        <w:suppressAutoHyphens/>
        <w:jc w:val="both"/>
        <w:rPr>
          <w:rFonts w:cs="Arial"/>
          <w:szCs w:val="20"/>
        </w:rPr>
      </w:pPr>
    </w:p>
    <w:p w:rsidR="007B0A0B" w:rsidRDefault="007B0A0B" w:rsidP="007B0A0B">
      <w:pPr>
        <w:suppressAutoHyphens/>
        <w:jc w:val="both"/>
        <w:rPr>
          <w:rFonts w:cs="Arial"/>
          <w:szCs w:val="20"/>
        </w:rPr>
      </w:pPr>
      <w:r>
        <w:rPr>
          <w:rFonts w:cs="Arial"/>
          <w:szCs w:val="20"/>
        </w:rPr>
        <w:t xml:space="preserve">3.3 </w:t>
      </w:r>
      <w:r w:rsidRPr="005C22C8">
        <w:rPr>
          <w:rFonts w:cs="Arial"/>
          <w:szCs w:val="20"/>
        </w:rPr>
        <w:t>Ao executar as ações citadas, o sistema estará apto a fornecer ar comprimido para a execução das atividades de ensino, pesquisa e assistência odontológica à comunidade conforme as normas vigentes da ANVISA RDC nº 50 e a ABNT NBR 12.188.</w:t>
      </w:r>
    </w:p>
    <w:p w:rsidR="007B0A0B" w:rsidRPr="005C22C8" w:rsidRDefault="007B0A0B" w:rsidP="007B0A0B">
      <w:pPr>
        <w:suppressAutoHyphens/>
        <w:jc w:val="both"/>
        <w:rPr>
          <w:rFonts w:cs="Arial"/>
          <w:szCs w:val="20"/>
        </w:rPr>
      </w:pPr>
    </w:p>
    <w:p w:rsidR="007B0A0B" w:rsidRPr="005C22C8" w:rsidRDefault="007B0A0B" w:rsidP="007B0A0B">
      <w:pPr>
        <w:suppressAutoHyphens/>
        <w:jc w:val="both"/>
        <w:rPr>
          <w:rFonts w:cs="Arial"/>
          <w:szCs w:val="20"/>
        </w:rPr>
      </w:pPr>
      <w:r>
        <w:rPr>
          <w:rFonts w:cs="Arial"/>
          <w:szCs w:val="20"/>
        </w:rPr>
        <w:t xml:space="preserve">3.4 </w:t>
      </w:r>
      <w:r w:rsidRPr="005C22C8">
        <w:rPr>
          <w:rFonts w:cs="Arial"/>
          <w:szCs w:val="20"/>
        </w:rPr>
        <w:t>Ressalta-se que todos os procedimentos de manutenção preventiva estão de acordo com as recomendações dos fabricantes.</w:t>
      </w:r>
    </w:p>
    <w:p w:rsidR="007B0A0B" w:rsidRPr="005C22C8" w:rsidRDefault="007B0A0B" w:rsidP="007B0A0B">
      <w:pPr>
        <w:suppressAutoHyphens/>
        <w:jc w:val="both"/>
        <w:rPr>
          <w:rFonts w:cs="Arial"/>
          <w:b/>
          <w:bCs/>
          <w:szCs w:val="20"/>
        </w:rPr>
      </w:pPr>
    </w:p>
    <w:p w:rsidR="007B0A0B" w:rsidRPr="00404BC8" w:rsidRDefault="007B0A0B" w:rsidP="007B0A0B">
      <w:pPr>
        <w:jc w:val="both"/>
        <w:rPr>
          <w:rFonts w:cs="Arial"/>
          <w:szCs w:val="20"/>
        </w:rPr>
      </w:pPr>
      <w:r>
        <w:rPr>
          <w:rFonts w:cs="Arial"/>
          <w:b/>
          <w:szCs w:val="20"/>
        </w:rPr>
        <w:t>4</w:t>
      </w:r>
      <w:r w:rsidRPr="00404BC8">
        <w:rPr>
          <w:rFonts w:cs="Arial"/>
          <w:b/>
          <w:szCs w:val="20"/>
        </w:rPr>
        <w:t xml:space="preserve"> DA CLASSIFICAÇÃO DOS SERVIÇOS </w:t>
      </w:r>
      <w:r>
        <w:rPr>
          <w:rFonts w:cs="Arial"/>
          <w:b/>
          <w:szCs w:val="20"/>
        </w:rPr>
        <w:t>E FORMA DE SELEÇÃO DO FORNECEDOR</w:t>
      </w:r>
    </w:p>
    <w:p w:rsidR="007B0A0B" w:rsidRDefault="007B0A0B" w:rsidP="007B0A0B">
      <w:pPr>
        <w:jc w:val="both"/>
        <w:rPr>
          <w:rFonts w:cs="Arial"/>
          <w:bCs/>
          <w:szCs w:val="20"/>
        </w:rPr>
      </w:pPr>
      <w:r>
        <w:rPr>
          <w:rFonts w:cs="Arial"/>
          <w:bCs/>
          <w:szCs w:val="20"/>
        </w:rPr>
        <w:t>4</w:t>
      </w:r>
      <w:r w:rsidRPr="00404BC8">
        <w:rPr>
          <w:rFonts w:cs="Arial"/>
          <w:bCs/>
          <w:szCs w:val="20"/>
        </w:rPr>
        <w:t xml:space="preserve">.1 </w:t>
      </w:r>
      <w:r>
        <w:rPr>
          <w:rFonts w:cs="Arial"/>
          <w:bCs/>
          <w:szCs w:val="20"/>
        </w:rPr>
        <w:t xml:space="preserve">Trata-se de serviço comum de caráter continuado, sem fornecimento de mão de obra em regime de dedicação exclusiva, a ser contratado mediante licitação, na modalidade </w:t>
      </w:r>
      <w:r w:rsidRPr="00680577">
        <w:rPr>
          <w:rFonts w:cs="Arial"/>
          <w:b/>
          <w:bCs/>
          <w:szCs w:val="20"/>
        </w:rPr>
        <w:t>Pregão Eletrônico Tradicional</w:t>
      </w:r>
      <w:r>
        <w:rPr>
          <w:rFonts w:cs="Arial"/>
          <w:bCs/>
          <w:szCs w:val="20"/>
        </w:rPr>
        <w:t xml:space="preserve">, tipo </w:t>
      </w:r>
      <w:r w:rsidRPr="00680577">
        <w:rPr>
          <w:rFonts w:cs="Arial"/>
          <w:b/>
          <w:bCs/>
          <w:szCs w:val="20"/>
        </w:rPr>
        <w:t>Menor Preço</w:t>
      </w:r>
      <w:r>
        <w:rPr>
          <w:rFonts w:cs="Arial"/>
          <w:bCs/>
          <w:szCs w:val="20"/>
        </w:rPr>
        <w:t>.</w:t>
      </w:r>
    </w:p>
    <w:p w:rsidR="007B0A0B" w:rsidRDefault="007B0A0B" w:rsidP="007B0A0B">
      <w:pPr>
        <w:jc w:val="both"/>
        <w:rPr>
          <w:rFonts w:cs="Arial"/>
          <w:bCs/>
          <w:szCs w:val="20"/>
        </w:rPr>
      </w:pPr>
    </w:p>
    <w:p w:rsidR="007B0A0B" w:rsidRDefault="007B0A0B" w:rsidP="007B0A0B">
      <w:pPr>
        <w:jc w:val="both"/>
        <w:rPr>
          <w:rFonts w:cs="Arial"/>
          <w:bCs/>
          <w:szCs w:val="20"/>
        </w:rPr>
      </w:pPr>
      <w:r>
        <w:rPr>
          <w:rFonts w:cs="Arial"/>
          <w:bCs/>
          <w:szCs w:val="20"/>
        </w:rPr>
        <w:t>4</w:t>
      </w:r>
      <w:r w:rsidRPr="00404BC8">
        <w:rPr>
          <w:rFonts w:cs="Arial"/>
          <w:bCs/>
          <w:szCs w:val="20"/>
        </w:rPr>
        <w:t xml:space="preserve">.2 Os serviços a serem contratados enquadram-se nos pressupostos do Decreto n. </w:t>
      </w:r>
      <w:r>
        <w:rPr>
          <w:rFonts w:cs="Arial"/>
          <w:bCs/>
          <w:szCs w:val="20"/>
        </w:rPr>
        <w:t>9.507</w:t>
      </w:r>
      <w:r w:rsidRPr="00404BC8">
        <w:rPr>
          <w:rFonts w:cs="Arial"/>
          <w:bCs/>
          <w:szCs w:val="20"/>
        </w:rPr>
        <w:t>/</w:t>
      </w:r>
      <w:r>
        <w:rPr>
          <w:rFonts w:cs="Arial"/>
          <w:bCs/>
          <w:szCs w:val="20"/>
        </w:rPr>
        <w:t>2018</w:t>
      </w:r>
      <w:r w:rsidRPr="00404BC8">
        <w:rPr>
          <w:rFonts w:cs="Arial"/>
          <w:bCs/>
          <w:szCs w:val="20"/>
        </w:rPr>
        <w:t xml:space="preserve">, </w:t>
      </w:r>
      <w:r>
        <w:rPr>
          <w:rFonts w:cs="Arial"/>
          <w:bCs/>
          <w:szCs w:val="20"/>
        </w:rPr>
        <w:t xml:space="preserve">não se </w:t>
      </w:r>
      <w:r w:rsidRPr="00404BC8">
        <w:rPr>
          <w:rFonts w:cs="Arial"/>
          <w:bCs/>
          <w:szCs w:val="20"/>
        </w:rPr>
        <w:t>constituindo</w:t>
      </w:r>
      <w:r>
        <w:rPr>
          <w:rFonts w:cs="Arial"/>
          <w:bCs/>
          <w:szCs w:val="20"/>
        </w:rPr>
        <w:t xml:space="preserve"> em quaisquer das atividades previstas no art. 3º do aludido decreto, cuja execução indireta é vedada.</w:t>
      </w:r>
    </w:p>
    <w:p w:rsidR="007B0A0B" w:rsidRDefault="007B0A0B" w:rsidP="007B0A0B">
      <w:pPr>
        <w:jc w:val="both"/>
        <w:rPr>
          <w:rFonts w:cs="Arial"/>
          <w:bCs/>
          <w:szCs w:val="20"/>
        </w:rPr>
      </w:pPr>
    </w:p>
    <w:p w:rsidR="007B0A0B" w:rsidRDefault="007B0A0B" w:rsidP="007B0A0B">
      <w:pPr>
        <w:jc w:val="both"/>
        <w:rPr>
          <w:rFonts w:cs="Arial"/>
          <w:bCs/>
          <w:szCs w:val="20"/>
        </w:rPr>
      </w:pPr>
      <w:r>
        <w:rPr>
          <w:rFonts w:cs="Arial"/>
          <w:bCs/>
          <w:szCs w:val="20"/>
        </w:rPr>
        <w:t>4</w:t>
      </w:r>
      <w:r w:rsidRPr="00404BC8">
        <w:rPr>
          <w:rFonts w:cs="Arial"/>
          <w:bCs/>
          <w:szCs w:val="20"/>
        </w:rPr>
        <w:t>.3 A prestação dos serviços não gera vínculo empregatício entre os empregados da Contratada e a Administração</w:t>
      </w:r>
      <w:r>
        <w:rPr>
          <w:rFonts w:cs="Arial"/>
          <w:bCs/>
          <w:szCs w:val="20"/>
        </w:rPr>
        <w:t xml:space="preserve"> Contratante</w:t>
      </w:r>
      <w:r w:rsidRPr="00404BC8">
        <w:rPr>
          <w:rFonts w:cs="Arial"/>
          <w:bCs/>
          <w:szCs w:val="20"/>
        </w:rPr>
        <w:t>, vedando-se qualquer relação entre estes que caracterize pessoalidade e subordinação direta.</w:t>
      </w:r>
    </w:p>
    <w:p w:rsidR="007B0A0B" w:rsidRDefault="007B0A0B" w:rsidP="007B0A0B">
      <w:pPr>
        <w:jc w:val="both"/>
        <w:rPr>
          <w:rFonts w:cs="Arial"/>
          <w:bCs/>
          <w:szCs w:val="20"/>
        </w:rPr>
      </w:pPr>
    </w:p>
    <w:p w:rsidR="007B0A0B" w:rsidRPr="005C22C8" w:rsidRDefault="007B0A0B" w:rsidP="007B0A0B">
      <w:pPr>
        <w:pStyle w:val="Nivel10"/>
        <w:spacing w:before="0" w:line="240" w:lineRule="auto"/>
        <w:ind w:left="0" w:firstLine="0"/>
      </w:pPr>
      <w:r>
        <w:t xml:space="preserve">5 </w:t>
      </w:r>
      <w:r w:rsidRPr="005C22C8">
        <w:t>REQUISITOS DA CONTRATAÇÃO</w:t>
      </w:r>
    </w:p>
    <w:p w:rsidR="007B0A0B" w:rsidRDefault="007B0A0B" w:rsidP="007B0A0B">
      <w:pPr>
        <w:suppressAutoHyphens/>
        <w:jc w:val="both"/>
        <w:rPr>
          <w:rFonts w:cs="Arial"/>
          <w:szCs w:val="20"/>
        </w:rPr>
      </w:pPr>
      <w:r>
        <w:rPr>
          <w:rFonts w:cs="Arial"/>
          <w:szCs w:val="20"/>
        </w:rPr>
        <w:t xml:space="preserve">5.1 </w:t>
      </w:r>
      <w:r w:rsidRPr="005C22C8">
        <w:rPr>
          <w:rFonts w:cs="Arial"/>
          <w:szCs w:val="20"/>
        </w:rPr>
        <w:t>Conforme Estudos Preliminares, os requisitos da contratação abrangem o seguinte:</w:t>
      </w:r>
    </w:p>
    <w:p w:rsidR="007B0A0B" w:rsidRPr="005C22C8" w:rsidRDefault="007B0A0B" w:rsidP="007B0A0B">
      <w:pPr>
        <w:suppressAutoHyphens/>
        <w:jc w:val="both"/>
        <w:rPr>
          <w:rFonts w:cs="Arial"/>
          <w:szCs w:val="20"/>
        </w:rPr>
      </w:pPr>
    </w:p>
    <w:p w:rsidR="007B0A0B" w:rsidRDefault="007B0A0B" w:rsidP="007B0A0B">
      <w:pPr>
        <w:suppressAutoHyphens/>
        <w:jc w:val="both"/>
        <w:rPr>
          <w:rFonts w:cs="Arial"/>
          <w:szCs w:val="20"/>
        </w:rPr>
      </w:pPr>
      <w:r>
        <w:rPr>
          <w:rFonts w:cs="Arial"/>
          <w:szCs w:val="20"/>
        </w:rPr>
        <w:t xml:space="preserve">5.2 </w:t>
      </w:r>
      <w:r w:rsidRPr="005C22C8">
        <w:rPr>
          <w:rFonts w:cs="Arial"/>
          <w:szCs w:val="20"/>
        </w:rPr>
        <w:t>O serviço será de natureza continuada a fim de atender as manutenções preventivas estabelecidas pelos fabricantes e podendo ser prorrogável além dos 12 meses se e somente se a empresa executar as atividades conforme as rotinas de manutenção previstas no termo de referência e atendimento às cláusulas contratuais.</w:t>
      </w:r>
    </w:p>
    <w:p w:rsidR="007B0A0B" w:rsidRPr="005C22C8" w:rsidRDefault="007B0A0B" w:rsidP="007B0A0B">
      <w:pPr>
        <w:suppressAutoHyphens/>
        <w:jc w:val="both"/>
        <w:rPr>
          <w:rFonts w:cs="Arial"/>
          <w:szCs w:val="20"/>
        </w:rPr>
      </w:pPr>
    </w:p>
    <w:p w:rsidR="007B0A0B" w:rsidRDefault="007B0A0B" w:rsidP="007B0A0B">
      <w:pPr>
        <w:suppressAutoHyphens/>
        <w:jc w:val="both"/>
        <w:rPr>
          <w:rFonts w:cs="Arial"/>
          <w:szCs w:val="20"/>
        </w:rPr>
      </w:pPr>
      <w:r>
        <w:rPr>
          <w:rFonts w:cs="Arial"/>
          <w:szCs w:val="20"/>
        </w:rPr>
        <w:t xml:space="preserve">5.3 </w:t>
      </w:r>
      <w:r w:rsidRPr="005C22C8">
        <w:rPr>
          <w:rFonts w:cs="Arial"/>
          <w:szCs w:val="20"/>
        </w:rPr>
        <w:t xml:space="preserve">Os requisitos necessários para atender as necessidades do objeto a ser contratado compreende diversos elementos essenciais. </w:t>
      </w:r>
    </w:p>
    <w:p w:rsidR="007B0A0B" w:rsidRPr="005C22C8" w:rsidRDefault="007B0A0B" w:rsidP="007B0A0B">
      <w:pPr>
        <w:suppressAutoHyphens/>
        <w:jc w:val="both"/>
        <w:rPr>
          <w:rFonts w:cs="Arial"/>
          <w:szCs w:val="20"/>
        </w:rPr>
      </w:pPr>
    </w:p>
    <w:p w:rsidR="007B0A0B" w:rsidRDefault="007B0A0B" w:rsidP="007B0A0B">
      <w:pPr>
        <w:pStyle w:val="PargrafodaLista"/>
        <w:suppressAutoHyphens/>
        <w:ind w:left="0"/>
        <w:jc w:val="both"/>
        <w:rPr>
          <w:rFonts w:cs="Arial"/>
          <w:szCs w:val="20"/>
        </w:rPr>
      </w:pPr>
      <w:r>
        <w:rPr>
          <w:rFonts w:cs="Arial"/>
          <w:szCs w:val="20"/>
        </w:rPr>
        <w:t xml:space="preserve">5.4 </w:t>
      </w:r>
      <w:r w:rsidRPr="005C22C8">
        <w:rPr>
          <w:rFonts w:cs="Arial"/>
          <w:szCs w:val="20"/>
        </w:rPr>
        <w:t>A empresa deverá estar em consonância com os termos do art. 28 da Lei n.º 8.666/93, devendo dispor de toda documentação e registros exigidos pela legislação em vigor.</w:t>
      </w:r>
    </w:p>
    <w:p w:rsidR="007B0A0B" w:rsidRPr="005C22C8" w:rsidRDefault="007B0A0B" w:rsidP="007B0A0B">
      <w:pPr>
        <w:pStyle w:val="PargrafodaLista"/>
        <w:suppressAutoHyphens/>
        <w:ind w:left="0"/>
        <w:jc w:val="both"/>
        <w:rPr>
          <w:rFonts w:cs="Arial"/>
          <w:szCs w:val="20"/>
        </w:rPr>
      </w:pPr>
    </w:p>
    <w:p w:rsidR="007B0A0B" w:rsidRDefault="007B0A0B" w:rsidP="007B0A0B">
      <w:pPr>
        <w:pStyle w:val="PargrafodaLista"/>
        <w:suppressAutoHyphens/>
        <w:ind w:left="0"/>
        <w:jc w:val="both"/>
        <w:rPr>
          <w:rFonts w:cs="Arial"/>
          <w:szCs w:val="20"/>
        </w:rPr>
      </w:pPr>
      <w:r>
        <w:rPr>
          <w:rFonts w:cs="Arial"/>
          <w:szCs w:val="20"/>
        </w:rPr>
        <w:t xml:space="preserve">5.5 </w:t>
      </w:r>
      <w:r w:rsidRPr="005C22C8">
        <w:rPr>
          <w:rFonts w:cs="Arial"/>
          <w:szCs w:val="20"/>
        </w:rPr>
        <w:t>A empresa deverá estar em consonância com os termos do art. 30 da Lei n.º 8.666/93, devendo dispor de:</w:t>
      </w:r>
    </w:p>
    <w:p w:rsidR="007B0A0B" w:rsidRPr="005C22C8" w:rsidRDefault="007B0A0B" w:rsidP="007B0A0B">
      <w:pPr>
        <w:pStyle w:val="PargrafodaLista"/>
        <w:suppressAutoHyphens/>
        <w:ind w:left="0"/>
        <w:jc w:val="both"/>
        <w:rPr>
          <w:rFonts w:cs="Arial"/>
          <w:szCs w:val="20"/>
        </w:rPr>
      </w:pPr>
    </w:p>
    <w:p w:rsidR="007B0A0B" w:rsidRDefault="007B0A0B" w:rsidP="007B0A0B">
      <w:pPr>
        <w:pStyle w:val="PargrafodaLista"/>
        <w:suppressAutoHyphens/>
        <w:ind w:left="709"/>
        <w:jc w:val="both"/>
        <w:rPr>
          <w:rFonts w:cs="Arial"/>
          <w:szCs w:val="20"/>
        </w:rPr>
      </w:pPr>
      <w:r>
        <w:rPr>
          <w:rFonts w:cs="Arial"/>
          <w:szCs w:val="20"/>
        </w:rPr>
        <w:t xml:space="preserve">5.5.1 </w:t>
      </w:r>
      <w:r w:rsidRPr="005C22C8">
        <w:rPr>
          <w:rFonts w:cs="Arial"/>
          <w:szCs w:val="20"/>
        </w:rPr>
        <w:t>Registro ou inscrição da empresa na entidade profissional competente;</w:t>
      </w:r>
    </w:p>
    <w:p w:rsidR="007B0A0B" w:rsidRPr="005C22C8" w:rsidRDefault="007B0A0B" w:rsidP="007B0A0B">
      <w:pPr>
        <w:pStyle w:val="PargrafodaLista"/>
        <w:suppressAutoHyphens/>
        <w:ind w:left="709"/>
        <w:jc w:val="both"/>
        <w:rPr>
          <w:rFonts w:cs="Arial"/>
          <w:szCs w:val="20"/>
        </w:rPr>
      </w:pPr>
    </w:p>
    <w:p w:rsidR="007B0A0B" w:rsidRDefault="007B0A0B" w:rsidP="007B0A0B">
      <w:pPr>
        <w:pStyle w:val="PargrafodaLista"/>
        <w:suppressAutoHyphens/>
        <w:ind w:left="709"/>
        <w:jc w:val="both"/>
        <w:rPr>
          <w:rFonts w:cs="Arial"/>
          <w:szCs w:val="20"/>
        </w:rPr>
      </w:pPr>
      <w:r>
        <w:rPr>
          <w:rFonts w:cs="Arial"/>
          <w:szCs w:val="20"/>
        </w:rPr>
        <w:t xml:space="preserve">5.5.2 </w:t>
      </w:r>
      <w:r w:rsidRPr="005C22C8">
        <w:rPr>
          <w:rFonts w:cs="Arial"/>
          <w:szCs w:val="20"/>
        </w:rPr>
        <w:t>Quadro profissional técnico qualificado, para a realização do objeto da contratação;</w:t>
      </w:r>
    </w:p>
    <w:p w:rsidR="007B0A0B" w:rsidRPr="005C22C8" w:rsidRDefault="007B0A0B" w:rsidP="007B0A0B">
      <w:pPr>
        <w:pStyle w:val="PargrafodaLista"/>
        <w:suppressAutoHyphens/>
        <w:ind w:left="709"/>
        <w:jc w:val="both"/>
        <w:rPr>
          <w:rFonts w:cs="Arial"/>
          <w:szCs w:val="20"/>
        </w:rPr>
      </w:pPr>
    </w:p>
    <w:p w:rsidR="007B0A0B" w:rsidRDefault="007B0A0B" w:rsidP="007B0A0B">
      <w:pPr>
        <w:pStyle w:val="PargrafodaLista"/>
        <w:suppressAutoHyphens/>
        <w:ind w:left="709"/>
        <w:jc w:val="both"/>
        <w:rPr>
          <w:rFonts w:cs="Arial"/>
          <w:szCs w:val="20"/>
        </w:rPr>
      </w:pPr>
      <w:r>
        <w:rPr>
          <w:rFonts w:cs="Arial"/>
          <w:szCs w:val="20"/>
        </w:rPr>
        <w:t xml:space="preserve">5.5.3 </w:t>
      </w:r>
      <w:r w:rsidRPr="005C22C8">
        <w:rPr>
          <w:rFonts w:cs="Arial"/>
          <w:szCs w:val="20"/>
        </w:rPr>
        <w:t>Atestar a comprovação da qualificação técnica profissional de cada um dos membros da equipe que se responsabilizará pela prestação do serviço;</w:t>
      </w:r>
    </w:p>
    <w:p w:rsidR="007B0A0B" w:rsidRPr="005C22C8" w:rsidRDefault="007B0A0B" w:rsidP="007B0A0B">
      <w:pPr>
        <w:pStyle w:val="PargrafodaLista"/>
        <w:suppressAutoHyphens/>
        <w:ind w:left="709"/>
        <w:jc w:val="both"/>
        <w:rPr>
          <w:rFonts w:cs="Arial"/>
          <w:szCs w:val="20"/>
        </w:rPr>
      </w:pPr>
    </w:p>
    <w:p w:rsidR="007B0A0B" w:rsidRDefault="007B0A0B" w:rsidP="007B0A0B">
      <w:pPr>
        <w:pStyle w:val="PargrafodaLista"/>
        <w:suppressAutoHyphens/>
        <w:ind w:left="709"/>
        <w:jc w:val="both"/>
        <w:rPr>
          <w:rFonts w:cs="Arial"/>
          <w:szCs w:val="20"/>
        </w:rPr>
      </w:pPr>
      <w:r>
        <w:rPr>
          <w:rFonts w:cs="Arial"/>
          <w:szCs w:val="20"/>
        </w:rPr>
        <w:t xml:space="preserve">5.5.4 </w:t>
      </w:r>
      <w:r w:rsidRPr="005C22C8">
        <w:rPr>
          <w:rFonts w:cs="Arial"/>
          <w:szCs w:val="20"/>
        </w:rPr>
        <w:t>Estar munida de todo o material necessário à execução dos serviços;</w:t>
      </w:r>
    </w:p>
    <w:p w:rsidR="007B0A0B" w:rsidRPr="005C22C8" w:rsidRDefault="007B0A0B" w:rsidP="007B0A0B">
      <w:pPr>
        <w:pStyle w:val="PargrafodaLista"/>
        <w:suppressAutoHyphens/>
        <w:ind w:left="709"/>
        <w:jc w:val="both"/>
        <w:rPr>
          <w:rFonts w:cs="Arial"/>
          <w:szCs w:val="20"/>
        </w:rPr>
      </w:pPr>
    </w:p>
    <w:p w:rsidR="007B0A0B" w:rsidRPr="005C22C8" w:rsidRDefault="007B0A0B" w:rsidP="007B0A0B">
      <w:pPr>
        <w:pStyle w:val="PargrafodaLista"/>
        <w:suppressAutoHyphens/>
        <w:ind w:left="709"/>
        <w:jc w:val="both"/>
        <w:rPr>
          <w:rFonts w:cs="Arial"/>
          <w:szCs w:val="20"/>
        </w:rPr>
      </w:pPr>
      <w:r>
        <w:rPr>
          <w:rFonts w:cs="Arial"/>
          <w:szCs w:val="20"/>
        </w:rPr>
        <w:t xml:space="preserve">5.5.5 </w:t>
      </w:r>
      <w:r w:rsidRPr="005C22C8">
        <w:rPr>
          <w:rFonts w:cs="Arial"/>
          <w:szCs w:val="20"/>
        </w:rPr>
        <w:t>01(um) engenheiro mecânico ou técnico em mecânica devidamente habilitado e credenciado na entidade profissional competente com comprovada experiência no ramo, através da apresentação da Certidão de Acervo Técnico (CAT), o qual será o responsável técnico pela manutenção corretiva e preventiva dos equipamentos.</w:t>
      </w:r>
    </w:p>
    <w:p w:rsidR="007B0A0B" w:rsidRPr="005C22C8" w:rsidRDefault="007B0A0B" w:rsidP="007B0A0B">
      <w:pPr>
        <w:pStyle w:val="PargrafodaLista"/>
        <w:suppressAutoHyphens/>
        <w:ind w:left="0"/>
        <w:jc w:val="both"/>
        <w:rPr>
          <w:rFonts w:cs="Arial"/>
          <w:szCs w:val="20"/>
        </w:rPr>
      </w:pPr>
    </w:p>
    <w:p w:rsidR="007B0A0B" w:rsidRDefault="007B0A0B" w:rsidP="007B0A0B">
      <w:pPr>
        <w:pStyle w:val="PargrafodaLista"/>
        <w:suppressAutoHyphens/>
        <w:ind w:left="0"/>
        <w:jc w:val="both"/>
        <w:rPr>
          <w:rFonts w:cs="Arial"/>
          <w:szCs w:val="20"/>
        </w:rPr>
      </w:pPr>
      <w:r>
        <w:rPr>
          <w:rFonts w:cs="Arial"/>
          <w:szCs w:val="20"/>
        </w:rPr>
        <w:t xml:space="preserve">5.6 </w:t>
      </w:r>
      <w:r w:rsidRPr="005C22C8">
        <w:rPr>
          <w:rFonts w:cs="Arial"/>
          <w:szCs w:val="20"/>
        </w:rPr>
        <w:t>A empresa deverá estar em consonância com os termos do art. 31 da Lei n.º 8.666/93, devendo:</w:t>
      </w:r>
    </w:p>
    <w:p w:rsidR="007B0A0B" w:rsidRPr="005C22C8" w:rsidRDefault="007B0A0B" w:rsidP="007B0A0B">
      <w:pPr>
        <w:pStyle w:val="PargrafodaLista"/>
        <w:suppressAutoHyphens/>
        <w:ind w:left="0"/>
        <w:jc w:val="both"/>
        <w:rPr>
          <w:rFonts w:cs="Arial"/>
          <w:szCs w:val="20"/>
        </w:rPr>
      </w:pPr>
    </w:p>
    <w:p w:rsidR="007B0A0B" w:rsidRDefault="007B0A0B" w:rsidP="007B0A0B">
      <w:pPr>
        <w:pStyle w:val="PargrafodaLista"/>
        <w:suppressAutoHyphens/>
        <w:ind w:left="709"/>
        <w:jc w:val="both"/>
        <w:rPr>
          <w:rFonts w:cs="Arial"/>
          <w:szCs w:val="20"/>
        </w:rPr>
      </w:pPr>
      <w:r>
        <w:rPr>
          <w:rFonts w:cs="Arial"/>
          <w:szCs w:val="20"/>
        </w:rPr>
        <w:t xml:space="preserve">5.6.1 </w:t>
      </w:r>
      <w:r w:rsidRPr="005C22C8">
        <w:rPr>
          <w:rFonts w:cs="Arial"/>
          <w:szCs w:val="20"/>
        </w:rPr>
        <w:t>Comprovar seu balanço patrimonial através de demonstrações contábeis, bem como sua boa situação financeira;</w:t>
      </w:r>
    </w:p>
    <w:p w:rsidR="007B0A0B" w:rsidRPr="005C22C8" w:rsidRDefault="007B0A0B" w:rsidP="007B0A0B">
      <w:pPr>
        <w:pStyle w:val="PargrafodaLista"/>
        <w:suppressAutoHyphens/>
        <w:ind w:left="0"/>
        <w:jc w:val="both"/>
        <w:rPr>
          <w:rFonts w:cs="Arial"/>
          <w:szCs w:val="20"/>
        </w:rPr>
      </w:pPr>
    </w:p>
    <w:p w:rsidR="007B0A0B" w:rsidRDefault="007B0A0B" w:rsidP="007B0A0B">
      <w:pPr>
        <w:suppressAutoHyphens/>
        <w:jc w:val="both"/>
        <w:rPr>
          <w:rFonts w:cs="Arial"/>
          <w:szCs w:val="20"/>
        </w:rPr>
      </w:pPr>
      <w:r>
        <w:rPr>
          <w:rFonts w:cs="Arial"/>
          <w:szCs w:val="20"/>
        </w:rPr>
        <w:t xml:space="preserve">5.7 </w:t>
      </w:r>
      <w:r w:rsidRPr="005C22C8">
        <w:rPr>
          <w:rFonts w:cs="Arial"/>
          <w:szCs w:val="20"/>
        </w:rPr>
        <w:t>A empresa deverá estar em consonância com os termos do art. 29 da Lei n.º 8.666/93, devendo atestar sua:</w:t>
      </w:r>
    </w:p>
    <w:p w:rsidR="007B0A0B" w:rsidRPr="005C22C8" w:rsidRDefault="007B0A0B" w:rsidP="007B0A0B">
      <w:pPr>
        <w:suppressAutoHyphens/>
        <w:jc w:val="both"/>
        <w:rPr>
          <w:rFonts w:cs="Arial"/>
          <w:szCs w:val="20"/>
        </w:rPr>
      </w:pPr>
    </w:p>
    <w:p w:rsidR="007B0A0B" w:rsidRDefault="007B0A0B" w:rsidP="007B0A0B">
      <w:pPr>
        <w:pStyle w:val="PargrafodaLista"/>
        <w:suppressAutoHyphens/>
        <w:ind w:left="709"/>
        <w:jc w:val="both"/>
        <w:rPr>
          <w:rFonts w:cs="Arial"/>
          <w:szCs w:val="20"/>
        </w:rPr>
      </w:pPr>
      <w:r>
        <w:rPr>
          <w:rFonts w:cs="Arial"/>
          <w:szCs w:val="20"/>
        </w:rPr>
        <w:t xml:space="preserve">5.7.1 </w:t>
      </w:r>
      <w:r w:rsidRPr="005C22C8">
        <w:rPr>
          <w:rFonts w:cs="Arial"/>
          <w:szCs w:val="20"/>
        </w:rPr>
        <w:t>Regularidade para com a Fazenda Federal, Estadual e Municipal;</w:t>
      </w:r>
    </w:p>
    <w:p w:rsidR="007B0A0B" w:rsidRPr="005C22C8" w:rsidRDefault="007B0A0B" w:rsidP="007B0A0B">
      <w:pPr>
        <w:pStyle w:val="PargrafodaLista"/>
        <w:suppressAutoHyphens/>
        <w:ind w:left="709"/>
        <w:jc w:val="both"/>
        <w:rPr>
          <w:rFonts w:cs="Arial"/>
          <w:szCs w:val="20"/>
        </w:rPr>
      </w:pPr>
    </w:p>
    <w:p w:rsidR="007B0A0B" w:rsidRDefault="007B0A0B" w:rsidP="007B0A0B">
      <w:pPr>
        <w:pStyle w:val="PargrafodaLista"/>
        <w:suppressAutoHyphens/>
        <w:ind w:left="709"/>
        <w:jc w:val="both"/>
        <w:rPr>
          <w:rFonts w:cs="Arial"/>
          <w:szCs w:val="20"/>
        </w:rPr>
      </w:pPr>
      <w:r>
        <w:rPr>
          <w:rFonts w:cs="Arial"/>
          <w:szCs w:val="20"/>
        </w:rPr>
        <w:t xml:space="preserve">5.7.2 </w:t>
      </w:r>
      <w:r w:rsidRPr="005C22C8">
        <w:rPr>
          <w:rFonts w:cs="Arial"/>
          <w:szCs w:val="20"/>
        </w:rPr>
        <w:t>Regularidade relativa à Seguridade Social e ao Fundo de Garantia por Tempo de Serviço (FGTS);</w:t>
      </w:r>
    </w:p>
    <w:p w:rsidR="007B0A0B" w:rsidRPr="005C22C8" w:rsidRDefault="007B0A0B" w:rsidP="007B0A0B">
      <w:pPr>
        <w:pStyle w:val="PargrafodaLista"/>
        <w:suppressAutoHyphens/>
        <w:ind w:left="709"/>
        <w:jc w:val="both"/>
        <w:rPr>
          <w:rFonts w:cs="Arial"/>
          <w:szCs w:val="20"/>
        </w:rPr>
      </w:pPr>
    </w:p>
    <w:p w:rsidR="007B0A0B" w:rsidRDefault="007B0A0B" w:rsidP="007B0A0B">
      <w:pPr>
        <w:pStyle w:val="PargrafodaLista"/>
        <w:suppressAutoHyphens/>
        <w:ind w:left="709"/>
        <w:jc w:val="both"/>
        <w:rPr>
          <w:rFonts w:cs="Arial"/>
          <w:szCs w:val="20"/>
        </w:rPr>
      </w:pPr>
      <w:r>
        <w:rPr>
          <w:rFonts w:cs="Arial"/>
          <w:szCs w:val="20"/>
        </w:rPr>
        <w:t xml:space="preserve">5.7.3 </w:t>
      </w:r>
      <w:r w:rsidRPr="005C22C8">
        <w:rPr>
          <w:rFonts w:cs="Arial"/>
          <w:szCs w:val="20"/>
        </w:rPr>
        <w:t>A mão de obra qualificada para prestar os serviços em conformidade com a legislação trabalhista e com a         Convenção Coletiva de Trabalho da categoria profissional; e</w:t>
      </w:r>
    </w:p>
    <w:p w:rsidR="007B0A0B" w:rsidRPr="005C22C8" w:rsidRDefault="007B0A0B" w:rsidP="007B0A0B">
      <w:pPr>
        <w:pStyle w:val="PargrafodaLista"/>
        <w:suppressAutoHyphens/>
        <w:ind w:left="709"/>
        <w:jc w:val="both"/>
        <w:rPr>
          <w:rFonts w:cs="Arial"/>
          <w:szCs w:val="20"/>
        </w:rPr>
      </w:pPr>
    </w:p>
    <w:p w:rsidR="007B0A0B" w:rsidRPr="005C22C8" w:rsidRDefault="007B0A0B" w:rsidP="007B0A0B">
      <w:pPr>
        <w:pStyle w:val="PargrafodaLista"/>
        <w:suppressAutoHyphens/>
        <w:ind w:left="709"/>
        <w:jc w:val="both"/>
        <w:rPr>
          <w:rFonts w:cs="Arial"/>
          <w:szCs w:val="20"/>
        </w:rPr>
      </w:pPr>
      <w:r>
        <w:rPr>
          <w:rFonts w:cs="Arial"/>
          <w:szCs w:val="20"/>
        </w:rPr>
        <w:t xml:space="preserve">5.7.4 </w:t>
      </w:r>
      <w:r w:rsidRPr="005C22C8">
        <w:rPr>
          <w:rFonts w:cs="Arial"/>
          <w:szCs w:val="20"/>
        </w:rPr>
        <w:t>Credenciamento regular no Sistema de Cadastramento Unificado de Fornecedores – SICAF.</w:t>
      </w:r>
    </w:p>
    <w:p w:rsidR="007B0A0B" w:rsidRPr="005C22C8" w:rsidRDefault="007B0A0B" w:rsidP="007B0A0B">
      <w:pPr>
        <w:pStyle w:val="PargrafodaLista"/>
        <w:suppressAutoHyphens/>
        <w:ind w:left="709"/>
        <w:jc w:val="both"/>
        <w:rPr>
          <w:rFonts w:cs="Arial"/>
          <w:szCs w:val="20"/>
        </w:rPr>
      </w:pPr>
    </w:p>
    <w:p w:rsidR="007B0A0B" w:rsidRDefault="007B0A0B" w:rsidP="007B0A0B">
      <w:pPr>
        <w:pStyle w:val="PargrafodaLista"/>
        <w:suppressAutoHyphens/>
        <w:ind w:left="0"/>
        <w:jc w:val="both"/>
        <w:rPr>
          <w:rFonts w:cs="Arial"/>
          <w:szCs w:val="20"/>
        </w:rPr>
      </w:pPr>
      <w:r>
        <w:rPr>
          <w:rFonts w:cs="Arial"/>
          <w:szCs w:val="20"/>
        </w:rPr>
        <w:t xml:space="preserve">5.8 </w:t>
      </w:r>
      <w:r w:rsidRPr="005C22C8">
        <w:rPr>
          <w:rFonts w:cs="Arial"/>
          <w:szCs w:val="20"/>
        </w:rPr>
        <w:t xml:space="preserve">As soluções de mercado se estabelecem em função de manutenções preventivas e corretivas para equipamentos desse porte tratados no referido termo e segue o que determina o manual dos fabricantes. </w:t>
      </w:r>
    </w:p>
    <w:p w:rsidR="007B0A0B" w:rsidRPr="005C22C8" w:rsidRDefault="007B0A0B" w:rsidP="007B0A0B">
      <w:pPr>
        <w:pStyle w:val="PargrafodaLista"/>
        <w:suppressAutoHyphens/>
        <w:ind w:left="0"/>
        <w:jc w:val="both"/>
        <w:rPr>
          <w:rFonts w:cs="Arial"/>
          <w:szCs w:val="20"/>
        </w:rPr>
      </w:pPr>
    </w:p>
    <w:p w:rsidR="007B0A0B" w:rsidRPr="005C22C8" w:rsidRDefault="007B0A0B" w:rsidP="007B0A0B">
      <w:pPr>
        <w:pStyle w:val="PargrafodaLista"/>
        <w:suppressAutoHyphens/>
        <w:ind w:left="0"/>
        <w:jc w:val="both"/>
        <w:rPr>
          <w:rFonts w:cs="Arial"/>
          <w:szCs w:val="20"/>
        </w:rPr>
      </w:pPr>
      <w:r>
        <w:rPr>
          <w:rFonts w:cs="Arial"/>
          <w:szCs w:val="20"/>
        </w:rPr>
        <w:t xml:space="preserve">5.9 </w:t>
      </w:r>
      <w:r w:rsidRPr="005C22C8">
        <w:rPr>
          <w:rFonts w:cs="Arial"/>
          <w:szCs w:val="20"/>
        </w:rPr>
        <w:t>As manutenções preventivas e corretivas deverão ser obrigatoriamente, executadas por técnico habilitado, com registro no CREA, podendo, caso necessário, ser auxiliado por assistente.</w:t>
      </w:r>
    </w:p>
    <w:p w:rsidR="007B0A0B" w:rsidRPr="005C22C8" w:rsidRDefault="007B0A0B" w:rsidP="007B0A0B">
      <w:pPr>
        <w:pStyle w:val="PargrafodaLista"/>
        <w:suppressAutoHyphens/>
        <w:ind w:left="0"/>
        <w:jc w:val="both"/>
        <w:rPr>
          <w:rFonts w:cs="Arial"/>
          <w:szCs w:val="20"/>
        </w:rPr>
      </w:pPr>
    </w:p>
    <w:p w:rsidR="007B0A0B" w:rsidRPr="005C22C8" w:rsidRDefault="007B0A0B" w:rsidP="007B0A0B">
      <w:pPr>
        <w:pStyle w:val="PargrafodaLista"/>
        <w:suppressAutoHyphens/>
        <w:ind w:left="0"/>
        <w:jc w:val="both"/>
        <w:rPr>
          <w:rFonts w:cs="Arial"/>
          <w:szCs w:val="20"/>
        </w:rPr>
      </w:pPr>
      <w:r>
        <w:rPr>
          <w:rFonts w:cs="Arial"/>
          <w:szCs w:val="20"/>
        </w:rPr>
        <w:t xml:space="preserve">5.10 </w:t>
      </w:r>
      <w:r w:rsidRPr="005C22C8">
        <w:rPr>
          <w:rFonts w:cs="Arial"/>
          <w:szCs w:val="20"/>
        </w:rPr>
        <w:t>A CONTRATADA deverá disponibilizar uma equipe técnica, devidamente capacitada e registrada no CREA, para a supervisão do contrato de manutenção, que prestará esclarecimentos técnicos pertinentes, apresentará especificações detalhadas de peças para aquisição e emitirá laudos e atestados - com ART - sobre os equipamentos, sempre que solicitado pela CONTRATANTE.</w:t>
      </w:r>
    </w:p>
    <w:p w:rsidR="007B0A0B" w:rsidRPr="005C22C8" w:rsidRDefault="007B0A0B" w:rsidP="007B0A0B">
      <w:pPr>
        <w:pStyle w:val="PargrafodaLista"/>
        <w:ind w:left="0"/>
        <w:rPr>
          <w:rFonts w:cs="Arial"/>
          <w:szCs w:val="20"/>
        </w:rPr>
      </w:pPr>
    </w:p>
    <w:p w:rsidR="007B0A0B" w:rsidRDefault="007B0A0B" w:rsidP="007B0A0B">
      <w:pPr>
        <w:suppressAutoHyphens/>
        <w:jc w:val="both"/>
        <w:rPr>
          <w:rFonts w:cs="Arial"/>
          <w:color w:val="000000" w:themeColor="text1"/>
          <w:szCs w:val="20"/>
        </w:rPr>
      </w:pPr>
      <w:r>
        <w:rPr>
          <w:rFonts w:cs="Arial"/>
          <w:color w:val="000000" w:themeColor="text1"/>
          <w:szCs w:val="20"/>
        </w:rPr>
        <w:t xml:space="preserve">5.11 </w:t>
      </w:r>
      <w:r w:rsidRPr="005C22C8">
        <w:rPr>
          <w:rFonts w:cs="Arial"/>
          <w:color w:val="000000" w:themeColor="text1"/>
          <w:szCs w:val="20"/>
        </w:rPr>
        <w:t>Declaração do licitante de que tem pleno conhecimento das condições necessárias para a prestação do serviço.</w:t>
      </w:r>
    </w:p>
    <w:p w:rsidR="007B0A0B" w:rsidRPr="005C22C8" w:rsidRDefault="007B0A0B" w:rsidP="007B0A0B">
      <w:pPr>
        <w:jc w:val="both"/>
        <w:rPr>
          <w:rFonts w:cs="Arial"/>
          <w:b/>
          <w:szCs w:val="20"/>
        </w:rPr>
      </w:pPr>
    </w:p>
    <w:p w:rsidR="007B0A0B" w:rsidRPr="005C22C8" w:rsidRDefault="007B0A0B" w:rsidP="007B0A0B">
      <w:pPr>
        <w:pStyle w:val="Nivel10"/>
        <w:spacing w:before="0" w:line="240" w:lineRule="auto"/>
        <w:ind w:left="0" w:firstLine="0"/>
        <w:rPr>
          <w:color w:val="auto"/>
        </w:rPr>
      </w:pPr>
      <w:r>
        <w:rPr>
          <w:bCs/>
          <w:color w:val="auto"/>
        </w:rPr>
        <w:t xml:space="preserve">6 </w:t>
      </w:r>
      <w:r w:rsidRPr="005C22C8">
        <w:rPr>
          <w:bCs/>
          <w:color w:val="auto"/>
        </w:rPr>
        <w:t>VISTORIA PARA A LICITAÇÃO.</w:t>
      </w:r>
    </w:p>
    <w:p w:rsidR="007B0A0B" w:rsidRDefault="007B0A0B" w:rsidP="007B0A0B">
      <w:pPr>
        <w:jc w:val="both"/>
        <w:rPr>
          <w:rFonts w:eastAsia="Arial" w:cs="Arial"/>
          <w:szCs w:val="20"/>
        </w:rPr>
      </w:pPr>
      <w:r w:rsidRPr="00680577">
        <w:rPr>
          <w:rFonts w:eastAsia="Arial" w:cs="Arial"/>
          <w:szCs w:val="20"/>
        </w:rPr>
        <w:t xml:space="preserve">6.1 Para o correto dimensionamento e elaboração de sua proposta, o licitante </w:t>
      </w:r>
      <w:r w:rsidRPr="00680577">
        <w:rPr>
          <w:rFonts w:eastAsia="Arial" w:cs="Arial"/>
          <w:iCs/>
          <w:szCs w:val="20"/>
        </w:rPr>
        <w:t>poderá</w:t>
      </w:r>
      <w:r w:rsidRPr="00680577">
        <w:rPr>
          <w:rFonts w:eastAsia="Arial" w:cs="Arial"/>
          <w:i/>
          <w:iCs/>
          <w:szCs w:val="20"/>
        </w:rPr>
        <w:t xml:space="preserve"> </w:t>
      </w:r>
      <w:r w:rsidRPr="00680577">
        <w:rPr>
          <w:rFonts w:eastAsia="Arial" w:cs="Arial"/>
          <w:szCs w:val="20"/>
        </w:rPr>
        <w:t xml:space="preserve">realizar vistoria nas instalações do local de execução dos serviços, acompanhado por servidor designado para esse fim, de segunda à sexta-feira, das </w:t>
      </w:r>
      <w:r>
        <w:rPr>
          <w:rFonts w:eastAsia="Arial" w:cs="Arial"/>
          <w:szCs w:val="20"/>
        </w:rPr>
        <w:t>09h</w:t>
      </w:r>
      <w:r w:rsidRPr="00680577">
        <w:rPr>
          <w:rFonts w:eastAsia="Arial" w:cs="Arial"/>
          <w:szCs w:val="20"/>
        </w:rPr>
        <w:t xml:space="preserve"> às</w:t>
      </w:r>
      <w:r>
        <w:rPr>
          <w:rFonts w:eastAsia="Arial" w:cs="Arial"/>
          <w:szCs w:val="20"/>
        </w:rPr>
        <w:t xml:space="preserve"> 11h, e das 14h às 16h</w:t>
      </w:r>
      <w:r w:rsidRPr="00680577">
        <w:rPr>
          <w:rFonts w:eastAsia="Arial" w:cs="Arial"/>
          <w:szCs w:val="20"/>
        </w:rPr>
        <w:t>.</w:t>
      </w:r>
    </w:p>
    <w:p w:rsidR="007B0A0B" w:rsidRPr="000E0970" w:rsidRDefault="007B0A0B" w:rsidP="007B0A0B">
      <w:pPr>
        <w:jc w:val="both"/>
        <w:rPr>
          <w:rFonts w:eastAsia="Arial" w:cs="Arial"/>
          <w:szCs w:val="20"/>
        </w:rPr>
      </w:pPr>
    </w:p>
    <w:p w:rsidR="007B0A0B" w:rsidRDefault="007B0A0B" w:rsidP="007B0A0B">
      <w:pPr>
        <w:jc w:val="both"/>
        <w:rPr>
          <w:rFonts w:eastAsia="Arial" w:cs="Arial"/>
          <w:iCs/>
          <w:szCs w:val="20"/>
        </w:rPr>
      </w:pPr>
      <w:r w:rsidRPr="000E0970">
        <w:rPr>
          <w:rFonts w:eastAsia="Arial" w:cs="Arial"/>
          <w:szCs w:val="20"/>
        </w:rPr>
        <w:t>6.2</w:t>
      </w:r>
      <w:r w:rsidRPr="000E0970">
        <w:rPr>
          <w:rFonts w:cs="Times New Roman"/>
          <w:color w:val="FF0000"/>
          <w:szCs w:val="20"/>
        </w:rPr>
        <w:t xml:space="preserve"> </w:t>
      </w:r>
      <w:r w:rsidRPr="000E0970">
        <w:rPr>
          <w:rFonts w:eastAsia="Arial" w:cs="Arial"/>
          <w:szCs w:val="20"/>
        </w:rPr>
        <w:t>O prazo para vistoria iniciar-se-á no dia útil seguinte ao da publicação do Edital, estendendo</w:t>
      </w:r>
      <w:r w:rsidRPr="000E0970">
        <w:rPr>
          <w:rFonts w:eastAsia="Arial" w:cs="Arial"/>
          <w:iCs/>
          <w:szCs w:val="20"/>
        </w:rPr>
        <w:t>-se até o dia útil anterior à data prevista para a abertura da sessão pública.</w:t>
      </w:r>
    </w:p>
    <w:p w:rsidR="007B0A0B" w:rsidRPr="000E0970" w:rsidRDefault="007B0A0B" w:rsidP="007B0A0B">
      <w:pPr>
        <w:jc w:val="both"/>
        <w:rPr>
          <w:rFonts w:eastAsia="Arial" w:cs="Arial"/>
          <w:iCs/>
          <w:szCs w:val="20"/>
        </w:rPr>
      </w:pPr>
    </w:p>
    <w:p w:rsidR="007B0A0B" w:rsidRPr="000E0970" w:rsidRDefault="007B0A0B" w:rsidP="007B0A0B">
      <w:pPr>
        <w:ind w:left="709"/>
        <w:jc w:val="both"/>
        <w:rPr>
          <w:rFonts w:eastAsia="Arial" w:cs="Arial"/>
          <w:szCs w:val="20"/>
        </w:rPr>
      </w:pPr>
      <w:r>
        <w:rPr>
          <w:rFonts w:eastAsia="Arial" w:cs="Arial"/>
          <w:iCs/>
          <w:szCs w:val="20"/>
        </w:rPr>
        <w:t xml:space="preserve">6.2.1 </w:t>
      </w:r>
      <w:r w:rsidRPr="000E0970">
        <w:rPr>
          <w:rFonts w:eastAsia="Arial" w:cs="Arial"/>
          <w:iCs/>
          <w:szCs w:val="20"/>
        </w:rPr>
        <w:t>Para a vistoria o licitante, ou o seu representante legal, deverá estar devidamente identificado, apresentando documento de identidade civil e documento expedido pela empresa comprovando sua habilitação para a realização da vistoria.</w:t>
      </w:r>
    </w:p>
    <w:p w:rsidR="007B0A0B" w:rsidRDefault="007B0A0B" w:rsidP="007B0A0B">
      <w:pPr>
        <w:jc w:val="both"/>
        <w:rPr>
          <w:rFonts w:eastAsia="Arial" w:cs="Arial"/>
          <w:szCs w:val="20"/>
        </w:rPr>
      </w:pPr>
    </w:p>
    <w:p w:rsidR="007B0A0B" w:rsidRDefault="007B0A0B" w:rsidP="007B0A0B">
      <w:pPr>
        <w:jc w:val="both"/>
        <w:rPr>
          <w:rFonts w:eastAsia="Arial" w:cs="Arial"/>
          <w:szCs w:val="20"/>
        </w:rPr>
      </w:pPr>
    </w:p>
    <w:p w:rsidR="007B0A0B" w:rsidRDefault="007B0A0B" w:rsidP="007B0A0B">
      <w:pPr>
        <w:jc w:val="both"/>
        <w:rPr>
          <w:rFonts w:eastAsia="Arial" w:cs="Arial"/>
          <w:szCs w:val="20"/>
        </w:rPr>
      </w:pPr>
    </w:p>
    <w:p w:rsidR="007B0A0B" w:rsidRPr="000E0970" w:rsidRDefault="007B0A0B" w:rsidP="007B0A0B">
      <w:pPr>
        <w:jc w:val="both"/>
        <w:rPr>
          <w:rFonts w:eastAsia="Arial" w:cs="Arial"/>
          <w:szCs w:val="20"/>
        </w:rPr>
      </w:pPr>
      <w:r>
        <w:rPr>
          <w:rFonts w:eastAsia="Arial" w:cs="Arial"/>
          <w:iCs/>
          <w:szCs w:val="20"/>
        </w:rPr>
        <w:t xml:space="preserve">6.3 </w:t>
      </w:r>
      <w:r w:rsidRPr="000E0970">
        <w:rPr>
          <w:rFonts w:eastAsia="Arial" w:cs="Arial"/>
          <w:iCs/>
          <w:szCs w:val="20"/>
        </w:rPr>
        <w:t xml:space="preserve">Por ocasião da vistoria, ao licitante, ou ao seu representante legal, poderá ser entregue </w:t>
      </w:r>
      <w:r w:rsidRPr="000E0970">
        <w:rPr>
          <w:rFonts w:eastAsia="Arial" w:cs="Arial"/>
          <w:i/>
          <w:iCs/>
          <w:szCs w:val="20"/>
        </w:rPr>
        <w:t>CD-ROM</w:t>
      </w:r>
      <w:r w:rsidRPr="000E0970">
        <w:rPr>
          <w:rFonts w:eastAsia="Arial" w:cs="Arial"/>
          <w:iCs/>
          <w:szCs w:val="20"/>
        </w:rPr>
        <w:t xml:space="preserve">, </w:t>
      </w:r>
      <w:proofErr w:type="spellStart"/>
      <w:r w:rsidRPr="000E0970">
        <w:rPr>
          <w:rFonts w:eastAsia="Arial" w:cs="Arial"/>
          <w:i/>
          <w:iCs/>
          <w:szCs w:val="20"/>
        </w:rPr>
        <w:t>pen-drive</w:t>
      </w:r>
      <w:proofErr w:type="spellEnd"/>
      <w:r w:rsidRPr="000E0970">
        <w:rPr>
          <w:rFonts w:eastAsia="Arial" w:cs="Arial"/>
          <w:iCs/>
          <w:szCs w:val="20"/>
        </w:rPr>
        <w:t xml:space="preserve"> ou outra forma compatível de reprodução, contendo as informações relativas ao objeto da licitação, para que a empresa tenha condições de bem elaborar sua proposta.</w:t>
      </w:r>
    </w:p>
    <w:p w:rsidR="007B0A0B" w:rsidRPr="000E0970" w:rsidRDefault="007B0A0B" w:rsidP="007B0A0B">
      <w:pPr>
        <w:jc w:val="both"/>
        <w:rPr>
          <w:rFonts w:eastAsia="Arial" w:cs="Arial"/>
          <w:szCs w:val="20"/>
        </w:rPr>
      </w:pPr>
      <w:r>
        <w:rPr>
          <w:rFonts w:eastAsia="Arial" w:cs="Arial"/>
          <w:iCs/>
          <w:szCs w:val="20"/>
        </w:rPr>
        <w:t xml:space="preserve">6.4 </w:t>
      </w:r>
      <w:r w:rsidRPr="000E0970">
        <w:rPr>
          <w:rFonts w:eastAsia="Arial" w:cs="Arial"/>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7B0A0B" w:rsidRDefault="007B0A0B" w:rsidP="007B0A0B">
      <w:pPr>
        <w:jc w:val="both"/>
        <w:rPr>
          <w:rFonts w:eastAsia="Arial" w:cs="Arial"/>
          <w:iCs/>
          <w:szCs w:val="20"/>
        </w:rPr>
      </w:pPr>
      <w:r>
        <w:rPr>
          <w:rFonts w:eastAsia="Arial" w:cs="Arial"/>
          <w:iCs/>
          <w:szCs w:val="20"/>
        </w:rPr>
        <w:t xml:space="preserve">6.5 </w:t>
      </w:r>
      <w:r w:rsidRPr="000E0970">
        <w:rPr>
          <w:rFonts w:eastAsia="Arial" w:cs="Arial"/>
          <w:iCs/>
          <w:szCs w:val="20"/>
        </w:rPr>
        <w:t>A licitante deverá declarar que tomou conhecimento de todas as informações e das condições locais para o cumprimento das obrigações objeto da licitação.</w:t>
      </w:r>
    </w:p>
    <w:p w:rsidR="007B0A0B" w:rsidRPr="005C22C8" w:rsidRDefault="007B0A0B" w:rsidP="007B0A0B">
      <w:pPr>
        <w:pStyle w:val="Nivel10"/>
        <w:spacing w:before="0" w:line="240" w:lineRule="auto"/>
        <w:ind w:left="0" w:firstLine="0"/>
      </w:pPr>
      <w:r>
        <w:t xml:space="preserve">7 </w:t>
      </w:r>
      <w:r w:rsidRPr="005C22C8">
        <w:t>MODELO DE EXECUÇÃO DO OBJETO</w:t>
      </w:r>
    </w:p>
    <w:p w:rsidR="00D64B0F" w:rsidRDefault="007B0A0B" w:rsidP="00D64B0F">
      <w:pPr>
        <w:tabs>
          <w:tab w:val="left" w:pos="567"/>
        </w:tabs>
        <w:suppressAutoHyphens/>
        <w:rPr>
          <w:rFonts w:cs="Arial"/>
          <w:szCs w:val="20"/>
        </w:rPr>
      </w:pPr>
      <w:r>
        <w:rPr>
          <w:rFonts w:cs="Arial"/>
          <w:szCs w:val="20"/>
        </w:rPr>
        <w:t xml:space="preserve">7.1 </w:t>
      </w:r>
      <w:r w:rsidR="00D64B0F">
        <w:rPr>
          <w:rFonts w:cs="Arial"/>
          <w:szCs w:val="20"/>
        </w:rPr>
        <w:tab/>
      </w:r>
      <w:r w:rsidRPr="005C22C8">
        <w:rPr>
          <w:rFonts w:cs="Arial"/>
          <w:szCs w:val="20"/>
        </w:rPr>
        <w:t>A execução do objeto seguirá a seguinte dinâmica:</w:t>
      </w:r>
    </w:p>
    <w:p w:rsidR="00D64B0F" w:rsidRDefault="00D64B0F" w:rsidP="00D64B0F">
      <w:pPr>
        <w:tabs>
          <w:tab w:val="left" w:pos="567"/>
        </w:tabs>
        <w:suppressAutoHyphens/>
        <w:rPr>
          <w:rFonts w:cs="Arial"/>
          <w:szCs w:val="20"/>
        </w:rPr>
      </w:pPr>
      <w:r>
        <w:rPr>
          <w:rFonts w:cs="Arial"/>
          <w:szCs w:val="20"/>
        </w:rPr>
        <w:t>7.2</w:t>
      </w:r>
      <w:r>
        <w:rPr>
          <w:rFonts w:cs="Arial"/>
          <w:szCs w:val="20"/>
        </w:rPr>
        <w:tab/>
      </w:r>
      <w:r w:rsidR="007B0A0B">
        <w:rPr>
          <w:rFonts w:cs="Arial"/>
          <w:szCs w:val="20"/>
        </w:rPr>
        <w:t xml:space="preserve"> </w:t>
      </w:r>
      <w:r w:rsidR="007B0A0B" w:rsidRPr="00D64B0F">
        <w:rPr>
          <w:rFonts w:cs="Arial"/>
          <w:szCs w:val="20"/>
        </w:rPr>
        <w:t>Os serviços do objeto serão iniciados a partir da assinatura do contrato, do aceite.</w:t>
      </w:r>
    </w:p>
    <w:p w:rsidR="007B0A0B" w:rsidRPr="00D64B0F" w:rsidRDefault="00D64B0F" w:rsidP="00D64B0F">
      <w:pPr>
        <w:tabs>
          <w:tab w:val="left" w:pos="567"/>
        </w:tabs>
        <w:suppressAutoHyphens/>
        <w:rPr>
          <w:rFonts w:cs="Arial"/>
          <w:szCs w:val="20"/>
        </w:rPr>
      </w:pPr>
      <w:r>
        <w:rPr>
          <w:rFonts w:cs="Arial"/>
          <w:szCs w:val="20"/>
        </w:rPr>
        <w:t>7.3</w:t>
      </w:r>
      <w:r>
        <w:rPr>
          <w:rFonts w:cs="Arial"/>
          <w:szCs w:val="20"/>
        </w:rPr>
        <w:tab/>
      </w:r>
      <w:r w:rsidR="007B0A0B" w:rsidRPr="00D64B0F">
        <w:rPr>
          <w:rFonts w:cs="Arial"/>
          <w:szCs w:val="20"/>
        </w:rPr>
        <w:t xml:space="preserve"> Os serviços a serem contratados de manutenção do sistema de ar comprimido estão </w:t>
      </w:r>
      <w:r w:rsidRPr="00D64B0F">
        <w:rPr>
          <w:rFonts w:cs="Arial"/>
          <w:szCs w:val="20"/>
        </w:rPr>
        <w:tab/>
      </w:r>
      <w:r>
        <w:rPr>
          <w:rFonts w:cs="Arial"/>
          <w:szCs w:val="20"/>
        </w:rPr>
        <w:t xml:space="preserve">  </w:t>
      </w:r>
      <w:r>
        <w:rPr>
          <w:rFonts w:cs="Arial"/>
          <w:szCs w:val="20"/>
        </w:rPr>
        <w:tab/>
      </w:r>
      <w:r w:rsidR="007B0A0B" w:rsidRPr="00D64B0F">
        <w:rPr>
          <w:rFonts w:cs="Arial"/>
          <w:szCs w:val="20"/>
        </w:rPr>
        <w:t>subdivididos em manutenções preventivas e corretivas.</w:t>
      </w:r>
    </w:p>
    <w:p w:rsidR="007B0A0B" w:rsidRPr="00D64B0F" w:rsidRDefault="007B0A0B" w:rsidP="003A61CB">
      <w:pPr>
        <w:numPr>
          <w:ilvl w:val="2"/>
          <w:numId w:val="43"/>
        </w:numPr>
        <w:suppressAutoHyphens/>
        <w:spacing w:after="120"/>
        <w:jc w:val="both"/>
        <w:rPr>
          <w:color w:val="000000" w:themeColor="text1"/>
          <w:szCs w:val="20"/>
        </w:rPr>
      </w:pPr>
      <w:r>
        <w:rPr>
          <w:color w:val="0070C0"/>
          <w:szCs w:val="20"/>
        </w:rPr>
        <w:t xml:space="preserve"> </w:t>
      </w:r>
      <w:r w:rsidRPr="00D64B0F">
        <w:rPr>
          <w:color w:val="000000" w:themeColor="text1"/>
          <w:szCs w:val="20"/>
        </w:rPr>
        <w:t>Entende-se como manutenção preventiva aquele realizado com o objetivo de manter em perfeito funcionamento o sistema, reduzindo a probabilidade de falhas ou a degeneração do funcionamento de um equipamento, de forma a garantir a qualidade do ar comprimido e armazenado para utilização.</w:t>
      </w:r>
    </w:p>
    <w:p w:rsidR="007B0A0B" w:rsidRPr="00D64B0F" w:rsidRDefault="007B0A0B" w:rsidP="003A61CB">
      <w:pPr>
        <w:numPr>
          <w:ilvl w:val="2"/>
          <w:numId w:val="43"/>
        </w:numPr>
        <w:suppressAutoHyphens/>
        <w:spacing w:after="120"/>
        <w:jc w:val="both"/>
        <w:rPr>
          <w:color w:val="000000" w:themeColor="text1"/>
          <w:szCs w:val="20"/>
        </w:rPr>
      </w:pPr>
      <w:r w:rsidRPr="00D64B0F">
        <w:rPr>
          <w:color w:val="000000" w:themeColor="text1"/>
          <w:szCs w:val="20"/>
        </w:rPr>
        <w:t xml:space="preserve">Os serviços de manutenção preventiva estão discriminados de forma detalhada para garantir o cumprimento das rotinas de manutenção.  Os quantitativos de manutenções preventivas de acordo com as periodicidades estão apresentados na Tabela 02. </w:t>
      </w:r>
    </w:p>
    <w:p w:rsidR="007B0A0B" w:rsidRPr="00D64B0F" w:rsidRDefault="007B0A0B" w:rsidP="003A61CB">
      <w:pPr>
        <w:numPr>
          <w:ilvl w:val="2"/>
          <w:numId w:val="43"/>
        </w:numPr>
        <w:suppressAutoHyphens/>
        <w:spacing w:after="120"/>
        <w:jc w:val="both"/>
        <w:rPr>
          <w:color w:val="000000" w:themeColor="text1"/>
          <w:szCs w:val="20"/>
        </w:rPr>
      </w:pPr>
      <w:r w:rsidRPr="00D64B0F">
        <w:rPr>
          <w:color w:val="000000" w:themeColor="text1"/>
          <w:szCs w:val="20"/>
        </w:rPr>
        <w:t>Os serviços serão executados conforme as condições estabelecidas na NR 13.</w:t>
      </w:r>
    </w:p>
    <w:p w:rsidR="007B0A0B" w:rsidRPr="00D64B0F" w:rsidRDefault="007B0A0B" w:rsidP="003A61CB">
      <w:pPr>
        <w:numPr>
          <w:ilvl w:val="2"/>
          <w:numId w:val="43"/>
        </w:numPr>
        <w:suppressAutoHyphens/>
        <w:spacing w:after="120"/>
        <w:jc w:val="both"/>
        <w:rPr>
          <w:rFonts w:cs="Arial"/>
          <w:color w:val="000000" w:themeColor="text1"/>
        </w:rPr>
      </w:pPr>
      <w:r w:rsidRPr="00D64B0F">
        <w:rPr>
          <w:rFonts w:cs="Arial"/>
          <w:color w:val="000000" w:themeColor="text1"/>
        </w:rPr>
        <w:t xml:space="preserve">Os serviços a serem contratados de manutenção do sistema de ar comprimido estão subdivididos em manutenções preventivas e corretivas. Antes da contratada iniciar os serviços citados, está deverá verificar se os vasos de pressão possuem a placa de identificação indelével com todas as informações  </w:t>
      </w:r>
      <w:r w:rsidRPr="00D64B0F">
        <w:rPr>
          <w:rFonts w:cs="Arial"/>
          <w:color w:val="000000" w:themeColor="text1"/>
        </w:rPr>
        <w:lastRenderedPageBreak/>
        <w:t xml:space="preserve">contidas na NR 13 conforme item 13.6.3, verificar o prontuário do vaso de pressão, o registro de segurança, o projeto de instalação, projeto de alteração ou reparo e verificar o relatório de inspeção que deverá está de acordo e em conformidade com o subitem 13.10.8. </w:t>
      </w:r>
    </w:p>
    <w:p w:rsidR="007B0A0B" w:rsidRPr="00D64B0F" w:rsidRDefault="007B0A0B" w:rsidP="003A61CB">
      <w:pPr>
        <w:numPr>
          <w:ilvl w:val="2"/>
          <w:numId w:val="43"/>
        </w:numPr>
        <w:suppressAutoHyphens/>
        <w:spacing w:after="120"/>
        <w:jc w:val="both"/>
        <w:rPr>
          <w:rFonts w:cs="Arial"/>
          <w:color w:val="000000" w:themeColor="text1"/>
        </w:rPr>
      </w:pPr>
      <w:r w:rsidRPr="00D64B0F">
        <w:rPr>
          <w:rFonts w:cs="Arial"/>
          <w:color w:val="000000" w:themeColor="text1"/>
        </w:rPr>
        <w:t>Instaurar o REGISTRO DE SEGURANÇA por meio de livro de páginas numeradas, pasta ou sistema informatizado conforme item 16.6.5 da NR 13.</w:t>
      </w:r>
    </w:p>
    <w:p w:rsidR="007B0A0B" w:rsidRPr="00D64B0F" w:rsidRDefault="007B0A0B" w:rsidP="003A61CB">
      <w:pPr>
        <w:numPr>
          <w:ilvl w:val="2"/>
          <w:numId w:val="43"/>
        </w:numPr>
        <w:suppressAutoHyphens/>
        <w:spacing w:after="120"/>
        <w:jc w:val="both"/>
        <w:rPr>
          <w:rFonts w:cs="Arial"/>
          <w:color w:val="000000" w:themeColor="text1"/>
        </w:rPr>
      </w:pPr>
      <w:r w:rsidRPr="00D64B0F">
        <w:rPr>
          <w:rFonts w:cs="Arial"/>
          <w:color w:val="000000" w:themeColor="text1"/>
        </w:rPr>
        <w:t>Verificar os prazos de inspeção de segurança dos vasos de pressão dos compressores e do tanque de armazenamento de ar comprimido conforme item 13.10.3 da NR 13.</w:t>
      </w:r>
    </w:p>
    <w:p w:rsidR="007B0A0B" w:rsidRPr="00D64B0F" w:rsidRDefault="007B0A0B" w:rsidP="003A61CB">
      <w:pPr>
        <w:numPr>
          <w:ilvl w:val="2"/>
          <w:numId w:val="43"/>
        </w:numPr>
        <w:suppressAutoHyphens/>
        <w:spacing w:after="120"/>
        <w:jc w:val="both"/>
        <w:rPr>
          <w:rFonts w:cs="Arial"/>
          <w:bCs/>
          <w:color w:val="000000" w:themeColor="text1"/>
          <w:szCs w:val="20"/>
        </w:rPr>
      </w:pPr>
      <w:r w:rsidRPr="00D64B0F">
        <w:rPr>
          <w:rFonts w:cs="Arial"/>
          <w:bCs/>
          <w:color w:val="000000" w:themeColor="text1"/>
          <w:szCs w:val="20"/>
        </w:rPr>
        <w:t xml:space="preserve">Os serviços de manutenção preventiva estão discriminados de forma detalhada para garantir o cumprimento das rotinas de manutenção.  Os quantitativos de manutenções preventivas de acordo com as periodicidades estão apresentados na Tabela 01. </w:t>
      </w:r>
    </w:p>
    <w:p w:rsidR="007B0A0B" w:rsidRPr="00D64B0F" w:rsidRDefault="007B0A0B" w:rsidP="003A61CB">
      <w:pPr>
        <w:numPr>
          <w:ilvl w:val="2"/>
          <w:numId w:val="43"/>
        </w:numPr>
        <w:suppressAutoHyphens/>
        <w:spacing w:after="120"/>
        <w:jc w:val="both"/>
        <w:rPr>
          <w:rFonts w:cs="Arial"/>
          <w:bCs/>
          <w:color w:val="000000" w:themeColor="text1"/>
          <w:szCs w:val="20"/>
        </w:rPr>
      </w:pPr>
      <w:r w:rsidRPr="00D64B0F">
        <w:rPr>
          <w:rFonts w:cs="Arial"/>
          <w:bCs/>
          <w:color w:val="000000" w:themeColor="text1"/>
          <w:szCs w:val="20"/>
        </w:rPr>
        <w:t>Alterações na rotina somente serão realizadas por meio de justificativa técnica apresentada junto à administração.</w:t>
      </w:r>
    </w:p>
    <w:p w:rsidR="007B0A0B" w:rsidRPr="00D64B0F" w:rsidRDefault="007B0A0B" w:rsidP="003A61CB">
      <w:pPr>
        <w:numPr>
          <w:ilvl w:val="2"/>
          <w:numId w:val="43"/>
        </w:numPr>
        <w:suppressAutoHyphens/>
        <w:spacing w:after="120"/>
        <w:jc w:val="both"/>
        <w:rPr>
          <w:rFonts w:cs="Arial"/>
          <w:bCs/>
          <w:color w:val="000000" w:themeColor="text1"/>
          <w:szCs w:val="20"/>
        </w:rPr>
      </w:pPr>
      <w:r w:rsidRPr="00D64B0F">
        <w:rPr>
          <w:rFonts w:cs="Arial"/>
          <w:bCs/>
          <w:color w:val="000000" w:themeColor="text1"/>
          <w:szCs w:val="20"/>
        </w:rPr>
        <w:t>Peças e componentes que não estejam contempladas nas Tabelas de manutenções corretivas deverão ser adquiridas e instaladas sem ônus a contratante.</w:t>
      </w:r>
    </w:p>
    <w:p w:rsidR="007B0A0B" w:rsidRPr="005C22C8" w:rsidRDefault="007B0A0B" w:rsidP="007B0A0B">
      <w:pPr>
        <w:pStyle w:val="Nivel10"/>
        <w:spacing w:before="0" w:line="240" w:lineRule="auto"/>
        <w:ind w:left="0" w:firstLine="0"/>
        <w:jc w:val="center"/>
        <w:rPr>
          <w:b w:val="0"/>
        </w:rPr>
      </w:pPr>
      <w:r w:rsidRPr="005C22C8">
        <w:rPr>
          <w:b w:val="0"/>
        </w:rPr>
        <w:t>Tabela 01 - Quantitativo de manutenções preventivas, conforme rotinas de manutenção</w:t>
      </w:r>
    </w:p>
    <w:tbl>
      <w:tblPr>
        <w:tblW w:w="10338" w:type="dxa"/>
        <w:jc w:val="center"/>
        <w:shd w:val="clear" w:color="auto" w:fill="FFFFFF" w:themeFill="background1"/>
        <w:tblLayout w:type="fixed"/>
        <w:tblCellMar>
          <w:left w:w="70" w:type="dxa"/>
          <w:right w:w="70" w:type="dxa"/>
        </w:tblCellMar>
        <w:tblLook w:val="04A0"/>
      </w:tblPr>
      <w:tblGrid>
        <w:gridCol w:w="580"/>
        <w:gridCol w:w="4168"/>
        <w:gridCol w:w="1701"/>
        <w:gridCol w:w="567"/>
        <w:gridCol w:w="567"/>
        <w:gridCol w:w="642"/>
        <w:gridCol w:w="67"/>
        <w:gridCol w:w="93"/>
        <w:gridCol w:w="160"/>
        <w:gridCol w:w="172"/>
        <w:gridCol w:w="425"/>
        <w:gridCol w:w="426"/>
        <w:gridCol w:w="770"/>
      </w:tblGrid>
      <w:tr w:rsidR="007B0A0B" w:rsidRPr="00DB2648" w:rsidTr="00D64B0F">
        <w:trPr>
          <w:trHeight w:val="926"/>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B2648" w:rsidRDefault="007B0A0B" w:rsidP="00D64B0F">
            <w:pPr>
              <w:jc w:val="center"/>
              <w:rPr>
                <w:rFonts w:cs="Arial"/>
                <w:b/>
                <w:bCs/>
                <w:color w:val="000000"/>
                <w:sz w:val="18"/>
                <w:szCs w:val="18"/>
              </w:rPr>
            </w:pPr>
            <w:r w:rsidRPr="00DB2648">
              <w:rPr>
                <w:rFonts w:cs="Arial"/>
                <w:b/>
                <w:bCs/>
                <w:color w:val="000000"/>
                <w:sz w:val="18"/>
                <w:szCs w:val="18"/>
              </w:rPr>
              <w:t>ITEM</w:t>
            </w:r>
          </w:p>
        </w:tc>
        <w:tc>
          <w:tcPr>
            <w:tcW w:w="41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B2648" w:rsidRDefault="007B0A0B" w:rsidP="00D64B0F">
            <w:pPr>
              <w:jc w:val="center"/>
              <w:rPr>
                <w:rFonts w:cs="Arial"/>
                <w:b/>
                <w:bCs/>
                <w:color w:val="000000"/>
                <w:sz w:val="18"/>
                <w:szCs w:val="18"/>
              </w:rPr>
            </w:pPr>
            <w:r w:rsidRPr="00DB2648">
              <w:rPr>
                <w:rFonts w:cs="Arial"/>
                <w:b/>
                <w:bCs/>
                <w:color w:val="000000"/>
                <w:sz w:val="18"/>
                <w:szCs w:val="18"/>
              </w:rPr>
              <w:t>SERVIÇOS DE MANUTENÇÕES PREVENTIVAS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B2648" w:rsidRDefault="007B0A0B" w:rsidP="00D64B0F">
            <w:pPr>
              <w:jc w:val="center"/>
              <w:rPr>
                <w:rFonts w:cs="Arial"/>
                <w:b/>
                <w:bCs/>
                <w:color w:val="000000"/>
                <w:sz w:val="18"/>
                <w:szCs w:val="18"/>
              </w:rPr>
            </w:pPr>
            <w:r w:rsidRPr="00DB2648">
              <w:rPr>
                <w:rFonts w:cs="Arial"/>
                <w:b/>
                <w:bCs/>
                <w:color w:val="000000"/>
                <w:sz w:val="18"/>
                <w:szCs w:val="18"/>
              </w:rPr>
              <w:t>QUANTIDADE DE EQUIPAMENTOS</w:t>
            </w:r>
          </w:p>
        </w:tc>
        <w:tc>
          <w:tcPr>
            <w:tcW w:w="3889" w:type="dxa"/>
            <w:gridSpan w:val="10"/>
            <w:tcBorders>
              <w:top w:val="single" w:sz="4" w:space="0" w:color="auto"/>
              <w:left w:val="nil"/>
              <w:bottom w:val="single" w:sz="4" w:space="0" w:color="auto"/>
              <w:right w:val="single" w:sz="4" w:space="0" w:color="auto"/>
            </w:tcBorders>
            <w:shd w:val="clear" w:color="auto" w:fill="FFFFFF" w:themeFill="background1"/>
            <w:vAlign w:val="center"/>
            <w:hideMark/>
          </w:tcPr>
          <w:p w:rsidR="007B0A0B" w:rsidRPr="00DB2648" w:rsidRDefault="007B0A0B" w:rsidP="00D64B0F">
            <w:pPr>
              <w:jc w:val="center"/>
              <w:rPr>
                <w:rFonts w:cs="Arial"/>
                <w:b/>
                <w:bCs/>
                <w:color w:val="000000"/>
                <w:sz w:val="18"/>
                <w:szCs w:val="18"/>
              </w:rPr>
            </w:pPr>
            <w:r w:rsidRPr="00DB2648">
              <w:rPr>
                <w:rFonts w:cs="Arial"/>
                <w:b/>
                <w:bCs/>
                <w:color w:val="000000"/>
                <w:sz w:val="18"/>
                <w:szCs w:val="18"/>
              </w:rPr>
              <w:t>QUANTIDADE DE MANUTENÇÕES PREVENTIVAS ESTIMADAS AO ANO</w:t>
            </w:r>
          </w:p>
        </w:tc>
      </w:tr>
      <w:tr w:rsidR="007B0A0B" w:rsidRPr="00DB2648" w:rsidTr="00D64B0F">
        <w:trPr>
          <w:trHeight w:val="77"/>
          <w:jc w:val="center"/>
        </w:trPr>
        <w:tc>
          <w:tcPr>
            <w:tcW w:w="5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B2648" w:rsidRDefault="007B0A0B" w:rsidP="00D64B0F">
            <w:pPr>
              <w:jc w:val="center"/>
              <w:rPr>
                <w:rFonts w:cs="Arial"/>
                <w:b/>
                <w:bCs/>
                <w:color w:val="000000"/>
                <w:sz w:val="18"/>
                <w:szCs w:val="18"/>
              </w:rPr>
            </w:pPr>
          </w:p>
        </w:tc>
        <w:tc>
          <w:tcPr>
            <w:tcW w:w="41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B2648" w:rsidRDefault="007B0A0B" w:rsidP="00D64B0F">
            <w:pPr>
              <w:jc w:val="center"/>
              <w:rPr>
                <w:rFonts w:cs="Arial"/>
                <w:b/>
                <w:bCs/>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B2648" w:rsidRDefault="007B0A0B" w:rsidP="00D64B0F">
            <w:pPr>
              <w:jc w:val="center"/>
              <w:rPr>
                <w:rFonts w:cs="Arial"/>
                <w:b/>
                <w:bCs/>
                <w:color w:val="000000"/>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b/>
                <w:bCs/>
                <w:color w:val="000000"/>
                <w:sz w:val="18"/>
                <w:szCs w:val="18"/>
              </w:rPr>
            </w:pPr>
            <w:r w:rsidRPr="00DB2648">
              <w:rPr>
                <w:rFonts w:cs="Arial"/>
                <w:b/>
                <w:bCs/>
                <w:color w:val="000000"/>
                <w:sz w:val="18"/>
                <w:szCs w:val="18"/>
              </w:rPr>
              <w:t>D</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b/>
                <w:bCs/>
                <w:color w:val="000000"/>
                <w:sz w:val="18"/>
                <w:szCs w:val="18"/>
              </w:rPr>
            </w:pPr>
            <w:r w:rsidRPr="00DB2648">
              <w:rPr>
                <w:rFonts w:cs="Arial"/>
                <w:b/>
                <w:bCs/>
                <w:color w:val="000000"/>
                <w:sz w:val="18"/>
                <w:szCs w:val="18"/>
              </w:rPr>
              <w:t>SEM</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b/>
                <w:bCs/>
                <w:color w:val="000000"/>
                <w:sz w:val="18"/>
                <w:szCs w:val="18"/>
              </w:rPr>
            </w:pPr>
            <w:r w:rsidRPr="00DB2648">
              <w:rPr>
                <w:rFonts w:cs="Arial"/>
                <w:b/>
                <w:bCs/>
                <w:color w:val="000000"/>
                <w:sz w:val="18"/>
                <w:szCs w:val="18"/>
              </w:rPr>
              <w:t>M</w:t>
            </w:r>
          </w:p>
        </w:tc>
        <w:tc>
          <w:tcPr>
            <w:tcW w:w="425" w:type="dxa"/>
            <w:gridSpan w:val="3"/>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b/>
                <w:bCs/>
                <w:color w:val="000000"/>
                <w:sz w:val="18"/>
                <w:szCs w:val="18"/>
              </w:rPr>
            </w:pPr>
            <w:r w:rsidRPr="00DB2648">
              <w:rPr>
                <w:rFonts w:cs="Arial"/>
                <w:b/>
                <w:bCs/>
                <w:color w:val="000000"/>
                <w:sz w:val="18"/>
                <w:szCs w:val="18"/>
              </w:rPr>
              <w:t>B</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b/>
                <w:bCs/>
                <w:color w:val="000000"/>
                <w:sz w:val="18"/>
                <w:szCs w:val="18"/>
              </w:rPr>
            </w:pPr>
            <w:r w:rsidRPr="00DB2648">
              <w:rPr>
                <w:rFonts w:cs="Arial"/>
                <w:b/>
                <w:bCs/>
                <w:color w:val="000000"/>
                <w:sz w:val="18"/>
                <w:szCs w:val="18"/>
              </w:rPr>
              <w:t>T</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b/>
                <w:bCs/>
                <w:color w:val="000000"/>
                <w:sz w:val="18"/>
                <w:szCs w:val="18"/>
              </w:rPr>
            </w:pPr>
            <w:r w:rsidRPr="00DB2648">
              <w:rPr>
                <w:rFonts w:cs="Arial"/>
                <w:b/>
                <w:bCs/>
                <w:color w:val="000000"/>
                <w:sz w:val="18"/>
                <w:szCs w:val="18"/>
              </w:rPr>
              <w:t>S</w:t>
            </w:r>
          </w:p>
        </w:tc>
        <w:tc>
          <w:tcPr>
            <w:tcW w:w="770"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b/>
                <w:bCs/>
                <w:color w:val="000000"/>
                <w:sz w:val="18"/>
                <w:szCs w:val="18"/>
              </w:rPr>
            </w:pPr>
            <w:r w:rsidRPr="00DB2648">
              <w:rPr>
                <w:rFonts w:cs="Arial"/>
                <w:b/>
                <w:bCs/>
                <w:color w:val="000000"/>
                <w:sz w:val="18"/>
                <w:szCs w:val="18"/>
              </w:rPr>
              <w:t>A</w:t>
            </w:r>
          </w:p>
        </w:tc>
      </w:tr>
      <w:tr w:rsidR="007B0A0B" w:rsidRPr="00DB2648" w:rsidTr="00D64B0F">
        <w:trPr>
          <w:trHeight w:val="600"/>
          <w:jc w:val="center"/>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1</w:t>
            </w:r>
          </w:p>
        </w:tc>
        <w:tc>
          <w:tcPr>
            <w:tcW w:w="4168"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both"/>
              <w:rPr>
                <w:rFonts w:cs="Arial"/>
                <w:color w:val="000000"/>
                <w:sz w:val="18"/>
                <w:szCs w:val="18"/>
              </w:rPr>
            </w:pPr>
            <w:r w:rsidRPr="00DB2648">
              <w:rPr>
                <w:rFonts w:cs="Arial"/>
                <w:color w:val="000000"/>
                <w:sz w:val="18"/>
                <w:szCs w:val="18"/>
              </w:rPr>
              <w:t>SERVIÇOS DE MANUTENÇÃO PREVENTIVA EM COMPRESSORES DE AR INDUSTRIAIS FCURTIS, MODELO SEM20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2</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sidRPr="00DB2648">
              <w:rPr>
                <w:rFonts w:cs="Arial"/>
                <w:color w:val="000000"/>
                <w:sz w:val="18"/>
                <w:szCs w:val="18"/>
              </w:rPr>
              <w:t>528</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sidRPr="00DB2648">
              <w:rPr>
                <w:rFonts w:cs="Arial"/>
                <w:color w:val="000000"/>
                <w:sz w:val="18"/>
                <w:szCs w:val="18"/>
              </w:rPr>
              <w:t>96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sidRPr="00DB2648">
              <w:rPr>
                <w:rFonts w:cs="Arial"/>
                <w:color w:val="000000"/>
                <w:sz w:val="18"/>
                <w:szCs w:val="18"/>
              </w:rPr>
              <w:t>24</w:t>
            </w:r>
          </w:p>
        </w:tc>
        <w:tc>
          <w:tcPr>
            <w:tcW w:w="425" w:type="dxa"/>
            <w:gridSpan w:val="3"/>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4</w:t>
            </w:r>
          </w:p>
        </w:tc>
        <w:tc>
          <w:tcPr>
            <w:tcW w:w="770"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2</w:t>
            </w:r>
          </w:p>
        </w:tc>
      </w:tr>
      <w:tr w:rsidR="007B0A0B" w:rsidRPr="00DB2648" w:rsidTr="00D64B0F">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2</w:t>
            </w:r>
          </w:p>
        </w:tc>
        <w:tc>
          <w:tcPr>
            <w:tcW w:w="4168"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both"/>
              <w:rPr>
                <w:rFonts w:cs="Arial"/>
                <w:color w:val="000000"/>
                <w:sz w:val="18"/>
                <w:szCs w:val="18"/>
              </w:rPr>
            </w:pPr>
            <w:r w:rsidRPr="00DB2648">
              <w:rPr>
                <w:rFonts w:cs="Arial"/>
                <w:color w:val="000000"/>
                <w:sz w:val="18"/>
                <w:szCs w:val="18"/>
              </w:rPr>
              <w:t>SERVIÇOS DE MANUTENÇÃO PREVENTIVA NO SISTEMA SECADOR DE AR</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1</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sidRPr="00DB2648">
              <w:rPr>
                <w:rFonts w:cs="Arial"/>
                <w:color w:val="000000"/>
                <w:sz w:val="18"/>
                <w:szCs w:val="18"/>
              </w:rPr>
              <w:t>12</w:t>
            </w:r>
          </w:p>
        </w:tc>
        <w:tc>
          <w:tcPr>
            <w:tcW w:w="425" w:type="dxa"/>
            <w:gridSpan w:val="3"/>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6</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770"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1</w:t>
            </w:r>
          </w:p>
        </w:tc>
      </w:tr>
      <w:tr w:rsidR="007B0A0B" w:rsidRPr="00DB2648" w:rsidTr="00D64B0F">
        <w:trPr>
          <w:trHeight w:val="300"/>
          <w:jc w:val="center"/>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3</w:t>
            </w:r>
          </w:p>
        </w:tc>
        <w:tc>
          <w:tcPr>
            <w:tcW w:w="4168"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both"/>
              <w:rPr>
                <w:rFonts w:cs="Arial"/>
                <w:color w:val="000000"/>
                <w:sz w:val="18"/>
                <w:szCs w:val="18"/>
              </w:rPr>
            </w:pPr>
            <w:r w:rsidRPr="00DB2648">
              <w:rPr>
                <w:rFonts w:cs="Arial"/>
                <w:color w:val="000000"/>
                <w:sz w:val="18"/>
                <w:szCs w:val="18"/>
              </w:rPr>
              <w:t>SERVIÇOS DE MANUTENÇÃO PREVENTIVA NA REDE AR COMPRIMIDO</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1</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sidRPr="00DB2648">
              <w:rPr>
                <w:rFonts w:cs="Arial"/>
                <w:color w:val="000000"/>
                <w:sz w:val="18"/>
                <w:szCs w:val="18"/>
              </w:rPr>
              <w:t>12</w:t>
            </w:r>
          </w:p>
        </w:tc>
        <w:tc>
          <w:tcPr>
            <w:tcW w:w="425" w:type="dxa"/>
            <w:gridSpan w:val="3"/>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4</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2</w:t>
            </w:r>
          </w:p>
        </w:tc>
        <w:tc>
          <w:tcPr>
            <w:tcW w:w="770"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r>
      <w:tr w:rsidR="007B0A0B" w:rsidRPr="00DB2648" w:rsidTr="00D64B0F">
        <w:trPr>
          <w:trHeight w:val="600"/>
          <w:jc w:val="center"/>
        </w:trPr>
        <w:tc>
          <w:tcPr>
            <w:tcW w:w="5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4</w:t>
            </w:r>
          </w:p>
        </w:tc>
        <w:tc>
          <w:tcPr>
            <w:tcW w:w="4168"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both"/>
              <w:rPr>
                <w:rFonts w:cs="Arial"/>
                <w:color w:val="000000"/>
                <w:sz w:val="18"/>
                <w:szCs w:val="18"/>
              </w:rPr>
            </w:pPr>
            <w:r w:rsidRPr="00DB2648">
              <w:rPr>
                <w:rFonts w:cs="Arial"/>
                <w:color w:val="000000"/>
                <w:sz w:val="18"/>
                <w:szCs w:val="18"/>
              </w:rPr>
              <w:t>SERVIÇOS DE MANUTENÇÃO PREVENTIVA NO SISTEMA ELÉTRICO DOS COMPRESSORES E DO SECADOR DE AR</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1</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sidRPr="00DB2648">
              <w:rPr>
                <w:rFonts w:cs="Arial"/>
                <w:color w:val="000000"/>
                <w:sz w:val="18"/>
                <w:szCs w:val="18"/>
              </w:rPr>
              <w:t>12</w:t>
            </w:r>
          </w:p>
        </w:tc>
        <w:tc>
          <w:tcPr>
            <w:tcW w:w="425" w:type="dxa"/>
            <w:gridSpan w:val="3"/>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r>
              <w:rPr>
                <w:rFonts w:cs="Arial"/>
                <w:color w:val="000000"/>
                <w:sz w:val="18"/>
                <w:szCs w:val="18"/>
              </w:rPr>
              <w:t>0</w:t>
            </w:r>
            <w:r w:rsidRPr="00DB2648">
              <w:rPr>
                <w:rFonts w:cs="Arial"/>
                <w:color w:val="000000"/>
                <w:sz w:val="18"/>
                <w:szCs w:val="18"/>
              </w:rPr>
              <w:t>2</w:t>
            </w:r>
          </w:p>
        </w:tc>
        <w:tc>
          <w:tcPr>
            <w:tcW w:w="770" w:type="dxa"/>
            <w:tcBorders>
              <w:top w:val="nil"/>
              <w:left w:val="nil"/>
              <w:bottom w:val="single" w:sz="4" w:space="0" w:color="auto"/>
              <w:right w:val="single" w:sz="4" w:space="0" w:color="auto"/>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r>
      <w:tr w:rsidR="007B0A0B" w:rsidRPr="00DB2648" w:rsidTr="00D64B0F">
        <w:trPr>
          <w:trHeight w:val="300"/>
          <w:jc w:val="center"/>
        </w:trPr>
        <w:tc>
          <w:tcPr>
            <w:tcW w:w="580" w:type="dxa"/>
            <w:vMerge w:val="restart"/>
            <w:tcBorders>
              <w:top w:val="nil"/>
              <w:left w:val="nil"/>
              <w:bottom w:val="nil"/>
              <w:right w:val="nil"/>
            </w:tcBorders>
            <w:shd w:val="clear" w:color="auto" w:fill="FFFFFF" w:themeFill="background1"/>
            <w:vAlign w:val="center"/>
            <w:hideMark/>
          </w:tcPr>
          <w:p w:rsidR="007B0A0B" w:rsidRPr="00DB2648" w:rsidRDefault="007B0A0B" w:rsidP="00D64B0F">
            <w:pPr>
              <w:jc w:val="center"/>
              <w:rPr>
                <w:rFonts w:cs="Arial"/>
                <w:color w:val="000000"/>
                <w:sz w:val="18"/>
                <w:szCs w:val="18"/>
              </w:rPr>
            </w:pPr>
          </w:p>
        </w:tc>
        <w:tc>
          <w:tcPr>
            <w:tcW w:w="7003" w:type="dxa"/>
            <w:gridSpan w:val="4"/>
            <w:tcBorders>
              <w:top w:val="nil"/>
              <w:left w:val="nil"/>
              <w:bottom w:val="nil"/>
              <w:right w:val="nil"/>
            </w:tcBorders>
            <w:shd w:val="clear" w:color="auto" w:fill="FFFFFF" w:themeFill="background1"/>
            <w:noWrap/>
            <w:vAlign w:val="center"/>
            <w:hideMark/>
          </w:tcPr>
          <w:p w:rsidR="007B0A0B" w:rsidRPr="00DB2648" w:rsidRDefault="007B0A0B" w:rsidP="00D64B0F">
            <w:pPr>
              <w:rPr>
                <w:rFonts w:cs="Arial"/>
                <w:color w:val="000000"/>
                <w:sz w:val="18"/>
                <w:szCs w:val="18"/>
              </w:rPr>
            </w:pPr>
            <w:r w:rsidRPr="00DB2648">
              <w:rPr>
                <w:rFonts w:cs="Arial"/>
                <w:color w:val="000000"/>
                <w:sz w:val="18"/>
                <w:szCs w:val="18"/>
              </w:rPr>
              <w:t>SIGLAS:</w:t>
            </w:r>
          </w:p>
        </w:tc>
        <w:tc>
          <w:tcPr>
            <w:tcW w:w="709" w:type="dxa"/>
            <w:gridSpan w:val="2"/>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425" w:type="dxa"/>
            <w:gridSpan w:val="3"/>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425" w:type="dxa"/>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426" w:type="dxa"/>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770" w:type="dxa"/>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r>
      <w:tr w:rsidR="007B0A0B" w:rsidRPr="00DB2648" w:rsidTr="00D64B0F">
        <w:trPr>
          <w:trHeight w:val="300"/>
          <w:jc w:val="center"/>
        </w:trPr>
        <w:tc>
          <w:tcPr>
            <w:tcW w:w="580" w:type="dxa"/>
            <w:vMerge/>
            <w:tcBorders>
              <w:top w:val="nil"/>
              <w:left w:val="nil"/>
              <w:bottom w:val="nil"/>
              <w:right w:val="nil"/>
            </w:tcBorders>
            <w:shd w:val="clear" w:color="auto" w:fill="FFFFFF" w:themeFill="background1"/>
            <w:vAlign w:val="center"/>
            <w:hideMark/>
          </w:tcPr>
          <w:p w:rsidR="007B0A0B" w:rsidRPr="00DB2648" w:rsidRDefault="007B0A0B" w:rsidP="00D64B0F">
            <w:pPr>
              <w:jc w:val="center"/>
              <w:rPr>
                <w:rFonts w:cs="Arial"/>
                <w:color w:val="000000"/>
                <w:sz w:val="18"/>
                <w:szCs w:val="18"/>
              </w:rPr>
            </w:pPr>
          </w:p>
        </w:tc>
        <w:tc>
          <w:tcPr>
            <w:tcW w:w="5869" w:type="dxa"/>
            <w:gridSpan w:val="2"/>
            <w:tcBorders>
              <w:top w:val="nil"/>
              <w:left w:val="nil"/>
              <w:bottom w:val="nil"/>
              <w:right w:val="nil"/>
            </w:tcBorders>
            <w:shd w:val="clear" w:color="auto" w:fill="FFFFFF" w:themeFill="background1"/>
            <w:noWrap/>
            <w:vAlign w:val="center"/>
            <w:hideMark/>
          </w:tcPr>
          <w:p w:rsidR="007B0A0B" w:rsidRPr="00DB2648" w:rsidRDefault="007B0A0B" w:rsidP="00D64B0F">
            <w:pPr>
              <w:rPr>
                <w:rFonts w:cs="Arial"/>
                <w:color w:val="000000"/>
                <w:sz w:val="18"/>
                <w:szCs w:val="18"/>
              </w:rPr>
            </w:pPr>
            <w:r w:rsidRPr="00DB2648">
              <w:rPr>
                <w:rFonts w:cs="Arial"/>
                <w:color w:val="000000"/>
                <w:sz w:val="18"/>
                <w:szCs w:val="18"/>
              </w:rPr>
              <w:t>D: DIÁRIO; SEM: SEMANAL; M: MENSAL;</w:t>
            </w:r>
            <w:r>
              <w:rPr>
                <w:rFonts w:cs="Arial"/>
                <w:color w:val="000000"/>
                <w:sz w:val="18"/>
                <w:szCs w:val="18"/>
              </w:rPr>
              <w:t xml:space="preserve"> B: BIMESTRAL; T: TRIMESTRAL; </w:t>
            </w:r>
            <w:r w:rsidRPr="00DB2648">
              <w:rPr>
                <w:rFonts w:cs="Arial"/>
                <w:color w:val="000000"/>
                <w:sz w:val="18"/>
                <w:szCs w:val="18"/>
              </w:rPr>
              <w:t>S: SEMESTRAL</w:t>
            </w:r>
            <w:r>
              <w:rPr>
                <w:rFonts w:cs="Arial"/>
                <w:color w:val="000000"/>
                <w:sz w:val="18"/>
                <w:szCs w:val="18"/>
              </w:rPr>
              <w:t>; A: ANUAL</w:t>
            </w:r>
          </w:p>
        </w:tc>
        <w:tc>
          <w:tcPr>
            <w:tcW w:w="1776" w:type="dxa"/>
            <w:gridSpan w:val="3"/>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160" w:type="dxa"/>
            <w:gridSpan w:val="2"/>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160" w:type="dxa"/>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172" w:type="dxa"/>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425" w:type="dxa"/>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426" w:type="dxa"/>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c>
          <w:tcPr>
            <w:tcW w:w="770" w:type="dxa"/>
            <w:tcBorders>
              <w:top w:val="nil"/>
              <w:left w:val="nil"/>
              <w:bottom w:val="nil"/>
              <w:right w:val="nil"/>
            </w:tcBorders>
            <w:shd w:val="clear" w:color="auto" w:fill="FFFFFF" w:themeFill="background1"/>
            <w:noWrap/>
            <w:vAlign w:val="center"/>
            <w:hideMark/>
          </w:tcPr>
          <w:p w:rsidR="007B0A0B" w:rsidRPr="00DB2648" w:rsidRDefault="007B0A0B" w:rsidP="00D64B0F">
            <w:pPr>
              <w:jc w:val="center"/>
              <w:rPr>
                <w:rFonts w:cs="Arial"/>
                <w:color w:val="000000"/>
                <w:sz w:val="18"/>
                <w:szCs w:val="18"/>
              </w:rPr>
            </w:pPr>
          </w:p>
        </w:tc>
      </w:tr>
    </w:tbl>
    <w:p w:rsidR="007B0A0B" w:rsidRPr="005C22C8" w:rsidRDefault="007B0A0B" w:rsidP="007B0A0B">
      <w:pPr>
        <w:jc w:val="both"/>
        <w:rPr>
          <w:rFonts w:cs="Arial"/>
          <w:bCs/>
          <w:color w:val="000000"/>
          <w:szCs w:val="20"/>
        </w:rPr>
      </w:pPr>
      <w:r>
        <w:rPr>
          <w:rFonts w:cs="Arial"/>
          <w:bCs/>
          <w:color w:val="000000"/>
          <w:szCs w:val="20"/>
        </w:rPr>
        <w:t>7</w:t>
      </w:r>
      <w:r w:rsidRPr="005C22C8">
        <w:rPr>
          <w:rFonts w:cs="Arial"/>
          <w:bCs/>
          <w:color w:val="000000"/>
          <w:szCs w:val="20"/>
        </w:rPr>
        <w:t>.4 As tabelas 2, 3, 4 e 5 apresentam a descrição das atividades de manutenção preventiva para cada subsistema que compõe o sistema de ar comprimido.</w:t>
      </w:r>
    </w:p>
    <w:p w:rsidR="007B0A0B" w:rsidRPr="005C22C8" w:rsidRDefault="007B0A0B" w:rsidP="007B0A0B">
      <w:pPr>
        <w:jc w:val="both"/>
        <w:rPr>
          <w:rFonts w:cs="Arial"/>
          <w:bCs/>
          <w:color w:val="000000"/>
          <w:szCs w:val="20"/>
        </w:rPr>
      </w:pPr>
    </w:p>
    <w:p w:rsidR="007B0A0B" w:rsidRPr="005C22C8" w:rsidRDefault="007B0A0B" w:rsidP="007B0A0B">
      <w:pPr>
        <w:jc w:val="center"/>
        <w:rPr>
          <w:rFonts w:cs="Arial"/>
          <w:bCs/>
          <w:color w:val="000000"/>
          <w:szCs w:val="20"/>
        </w:rPr>
      </w:pPr>
      <w:r w:rsidRPr="005C22C8">
        <w:rPr>
          <w:rFonts w:cs="Arial"/>
          <w:szCs w:val="20"/>
        </w:rPr>
        <w:t>Tabela 2 - Descrição dos serviços de manutenção preventiva, com fornecimento de peças, para os 02 compressores industriais da marca FCURTIS, modelo SEM20.</w:t>
      </w:r>
    </w:p>
    <w:tbl>
      <w:tblPr>
        <w:tblW w:w="46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1809"/>
        <w:gridCol w:w="4125"/>
        <w:gridCol w:w="380"/>
        <w:gridCol w:w="380"/>
        <w:gridCol w:w="380"/>
        <w:gridCol w:w="380"/>
        <w:gridCol w:w="380"/>
        <w:gridCol w:w="381"/>
        <w:gridCol w:w="371"/>
      </w:tblGrid>
      <w:tr w:rsidR="007B0A0B" w:rsidRPr="00CC4BE8" w:rsidTr="00D64B0F">
        <w:trPr>
          <w:trHeight w:val="375"/>
          <w:jc w:val="center"/>
        </w:trPr>
        <w:tc>
          <w:tcPr>
            <w:tcW w:w="1054" w:type="pct"/>
            <w:vMerge w:val="restart"/>
            <w:shd w:val="clear" w:color="auto" w:fill="FFFFFF" w:themeFill="background1"/>
            <w:vAlign w:val="center"/>
            <w:hideMark/>
          </w:tcPr>
          <w:p w:rsidR="007B0A0B" w:rsidRPr="00CC4BE8" w:rsidRDefault="007B0A0B" w:rsidP="00D64B0F">
            <w:pPr>
              <w:jc w:val="center"/>
              <w:rPr>
                <w:rFonts w:cs="Arial"/>
                <w:b/>
                <w:bCs/>
                <w:color w:val="000000"/>
                <w:sz w:val="16"/>
                <w:szCs w:val="16"/>
              </w:rPr>
            </w:pPr>
            <w:r w:rsidRPr="00CC4BE8">
              <w:rPr>
                <w:rFonts w:cs="Arial"/>
                <w:b/>
                <w:bCs/>
                <w:color w:val="000000"/>
                <w:sz w:val="16"/>
                <w:szCs w:val="16"/>
              </w:rPr>
              <w:t>EQUIPAMENTO</w:t>
            </w:r>
          </w:p>
        </w:tc>
        <w:tc>
          <w:tcPr>
            <w:tcW w:w="2403" w:type="pct"/>
            <w:vMerge w:val="restart"/>
            <w:shd w:val="clear" w:color="auto" w:fill="FFFFFF" w:themeFill="background1"/>
            <w:vAlign w:val="center"/>
            <w:hideMark/>
          </w:tcPr>
          <w:p w:rsidR="007B0A0B" w:rsidRPr="00CC4BE8" w:rsidRDefault="007B0A0B" w:rsidP="00D64B0F">
            <w:pPr>
              <w:jc w:val="both"/>
              <w:rPr>
                <w:rFonts w:cs="Arial"/>
                <w:b/>
                <w:bCs/>
                <w:color w:val="000000"/>
                <w:sz w:val="16"/>
                <w:szCs w:val="16"/>
              </w:rPr>
            </w:pPr>
            <w:r w:rsidRPr="00CC4BE8">
              <w:rPr>
                <w:rFonts w:cs="Arial"/>
                <w:b/>
                <w:bCs/>
                <w:color w:val="000000"/>
                <w:sz w:val="16"/>
                <w:szCs w:val="16"/>
              </w:rPr>
              <w:t>DESCRIÇÃO DO SERVIÇO DE MANUTENÇÃO PREVENTIVA COM FORNECIMENTO DE PEÇAS NOVAS E ORIGINAIS</w:t>
            </w:r>
          </w:p>
        </w:tc>
        <w:tc>
          <w:tcPr>
            <w:tcW w:w="1543" w:type="pct"/>
            <w:gridSpan w:val="7"/>
            <w:shd w:val="clear" w:color="auto" w:fill="FFFFFF" w:themeFill="background1"/>
            <w:vAlign w:val="center"/>
            <w:hideMark/>
          </w:tcPr>
          <w:p w:rsidR="007B0A0B" w:rsidRPr="00CC4BE8" w:rsidRDefault="007B0A0B" w:rsidP="00D64B0F">
            <w:pPr>
              <w:jc w:val="center"/>
              <w:rPr>
                <w:rFonts w:cs="Arial"/>
                <w:b/>
                <w:bCs/>
                <w:color w:val="000000"/>
                <w:sz w:val="16"/>
                <w:szCs w:val="16"/>
              </w:rPr>
            </w:pPr>
            <w:r w:rsidRPr="00CC4BE8">
              <w:rPr>
                <w:rFonts w:cs="Arial"/>
                <w:b/>
                <w:bCs/>
                <w:color w:val="000000"/>
                <w:sz w:val="16"/>
                <w:szCs w:val="16"/>
              </w:rPr>
              <w:t>PERIODICIDADE</w:t>
            </w:r>
          </w:p>
        </w:tc>
      </w:tr>
      <w:tr w:rsidR="007B0A0B" w:rsidRPr="00CC4BE8" w:rsidTr="00D64B0F">
        <w:trPr>
          <w:trHeight w:val="900"/>
          <w:jc w:val="center"/>
        </w:trPr>
        <w:tc>
          <w:tcPr>
            <w:tcW w:w="1054" w:type="pct"/>
            <w:vMerge/>
            <w:shd w:val="clear" w:color="auto" w:fill="FFFFFF" w:themeFill="background1"/>
            <w:vAlign w:val="center"/>
            <w:hideMark/>
          </w:tcPr>
          <w:p w:rsidR="007B0A0B" w:rsidRPr="00CC4BE8" w:rsidRDefault="007B0A0B" w:rsidP="00D64B0F">
            <w:pPr>
              <w:jc w:val="center"/>
              <w:rPr>
                <w:rFonts w:cs="Arial"/>
                <w:b/>
                <w:bCs/>
                <w:color w:val="000000"/>
                <w:sz w:val="16"/>
                <w:szCs w:val="16"/>
              </w:rPr>
            </w:pPr>
          </w:p>
        </w:tc>
        <w:tc>
          <w:tcPr>
            <w:tcW w:w="2403" w:type="pct"/>
            <w:vMerge/>
            <w:shd w:val="clear" w:color="auto" w:fill="FFFFFF" w:themeFill="background1"/>
            <w:vAlign w:val="center"/>
            <w:hideMark/>
          </w:tcPr>
          <w:p w:rsidR="007B0A0B" w:rsidRPr="00CC4BE8" w:rsidRDefault="007B0A0B" w:rsidP="00D64B0F">
            <w:pPr>
              <w:jc w:val="both"/>
              <w:rPr>
                <w:rFonts w:cs="Arial"/>
                <w:b/>
                <w:bCs/>
                <w:color w:val="000000"/>
                <w:sz w:val="16"/>
                <w:szCs w:val="16"/>
              </w:rPr>
            </w:pPr>
          </w:p>
        </w:tc>
        <w:tc>
          <w:tcPr>
            <w:tcW w:w="221" w:type="pct"/>
            <w:shd w:val="clear" w:color="auto" w:fill="FFFFFF" w:themeFill="background1"/>
            <w:textDirection w:val="btLr"/>
            <w:vAlign w:val="bottom"/>
            <w:hideMark/>
          </w:tcPr>
          <w:p w:rsidR="007B0A0B" w:rsidRPr="00CC4BE8" w:rsidRDefault="007B0A0B" w:rsidP="00D64B0F">
            <w:pPr>
              <w:jc w:val="center"/>
              <w:rPr>
                <w:rFonts w:cs="Arial"/>
                <w:b/>
                <w:bCs/>
                <w:color w:val="000000"/>
                <w:sz w:val="16"/>
                <w:szCs w:val="16"/>
              </w:rPr>
            </w:pPr>
            <w:r w:rsidRPr="00CC4BE8">
              <w:rPr>
                <w:rFonts w:cs="Arial"/>
                <w:b/>
                <w:bCs/>
                <w:color w:val="000000"/>
                <w:sz w:val="16"/>
                <w:szCs w:val="16"/>
              </w:rPr>
              <w:t>DIÁRIO</w:t>
            </w:r>
          </w:p>
        </w:tc>
        <w:tc>
          <w:tcPr>
            <w:tcW w:w="221" w:type="pct"/>
            <w:shd w:val="clear" w:color="auto" w:fill="FFFFFF" w:themeFill="background1"/>
            <w:textDirection w:val="btLr"/>
            <w:vAlign w:val="bottom"/>
            <w:hideMark/>
          </w:tcPr>
          <w:p w:rsidR="007B0A0B" w:rsidRPr="00CC4BE8" w:rsidRDefault="007B0A0B" w:rsidP="00D64B0F">
            <w:pPr>
              <w:jc w:val="center"/>
              <w:rPr>
                <w:rFonts w:cs="Arial"/>
                <w:b/>
                <w:bCs/>
                <w:color w:val="000000"/>
                <w:sz w:val="16"/>
                <w:szCs w:val="16"/>
              </w:rPr>
            </w:pPr>
            <w:r w:rsidRPr="00CC4BE8">
              <w:rPr>
                <w:rFonts w:cs="Arial"/>
                <w:b/>
                <w:bCs/>
                <w:color w:val="000000"/>
                <w:sz w:val="16"/>
                <w:szCs w:val="16"/>
              </w:rPr>
              <w:t>SEMANAL</w:t>
            </w:r>
          </w:p>
        </w:tc>
        <w:tc>
          <w:tcPr>
            <w:tcW w:w="221" w:type="pct"/>
            <w:shd w:val="clear" w:color="auto" w:fill="FFFFFF" w:themeFill="background1"/>
            <w:textDirection w:val="btLr"/>
            <w:vAlign w:val="bottom"/>
            <w:hideMark/>
          </w:tcPr>
          <w:p w:rsidR="007B0A0B" w:rsidRPr="00CC4BE8" w:rsidRDefault="007B0A0B" w:rsidP="00D64B0F">
            <w:pPr>
              <w:jc w:val="center"/>
              <w:rPr>
                <w:rFonts w:cs="Arial"/>
                <w:b/>
                <w:bCs/>
                <w:color w:val="000000"/>
                <w:sz w:val="16"/>
                <w:szCs w:val="16"/>
              </w:rPr>
            </w:pPr>
            <w:r w:rsidRPr="00CC4BE8">
              <w:rPr>
                <w:rFonts w:cs="Arial"/>
                <w:b/>
                <w:bCs/>
                <w:color w:val="000000"/>
                <w:sz w:val="16"/>
                <w:szCs w:val="16"/>
              </w:rPr>
              <w:t>MENSAL</w:t>
            </w:r>
          </w:p>
        </w:tc>
        <w:tc>
          <w:tcPr>
            <w:tcW w:w="221" w:type="pct"/>
            <w:shd w:val="clear" w:color="auto" w:fill="FFFFFF" w:themeFill="background1"/>
            <w:textDirection w:val="btLr"/>
            <w:vAlign w:val="bottom"/>
            <w:hideMark/>
          </w:tcPr>
          <w:p w:rsidR="007B0A0B" w:rsidRPr="00CC4BE8" w:rsidRDefault="007B0A0B" w:rsidP="00D64B0F">
            <w:pPr>
              <w:jc w:val="center"/>
              <w:rPr>
                <w:rFonts w:cs="Arial"/>
                <w:b/>
                <w:bCs/>
                <w:color w:val="000000"/>
                <w:sz w:val="16"/>
                <w:szCs w:val="16"/>
              </w:rPr>
            </w:pPr>
            <w:r w:rsidRPr="00CC4BE8">
              <w:rPr>
                <w:rFonts w:cs="Arial"/>
                <w:b/>
                <w:bCs/>
                <w:color w:val="000000"/>
                <w:sz w:val="16"/>
                <w:szCs w:val="16"/>
              </w:rPr>
              <w:t>TRIMESTRAL</w:t>
            </w:r>
          </w:p>
        </w:tc>
        <w:tc>
          <w:tcPr>
            <w:tcW w:w="221" w:type="pct"/>
            <w:shd w:val="clear" w:color="auto" w:fill="FFFFFF" w:themeFill="background1"/>
            <w:textDirection w:val="btLr"/>
            <w:vAlign w:val="bottom"/>
            <w:hideMark/>
          </w:tcPr>
          <w:p w:rsidR="007B0A0B" w:rsidRPr="00CC4BE8" w:rsidRDefault="007B0A0B" w:rsidP="00D64B0F">
            <w:pPr>
              <w:jc w:val="center"/>
              <w:rPr>
                <w:rFonts w:cs="Arial"/>
                <w:b/>
                <w:bCs/>
                <w:color w:val="000000"/>
                <w:sz w:val="16"/>
                <w:szCs w:val="16"/>
              </w:rPr>
            </w:pPr>
            <w:r w:rsidRPr="00CC4BE8">
              <w:rPr>
                <w:rFonts w:cs="Arial"/>
                <w:b/>
                <w:bCs/>
                <w:color w:val="000000"/>
                <w:sz w:val="16"/>
                <w:szCs w:val="16"/>
              </w:rPr>
              <w:t>SEMESTRAL</w:t>
            </w:r>
          </w:p>
        </w:tc>
        <w:tc>
          <w:tcPr>
            <w:tcW w:w="222" w:type="pct"/>
            <w:shd w:val="clear" w:color="auto" w:fill="FFFFFF" w:themeFill="background1"/>
            <w:textDirection w:val="btLr"/>
            <w:vAlign w:val="bottom"/>
            <w:hideMark/>
          </w:tcPr>
          <w:p w:rsidR="007B0A0B" w:rsidRPr="00CC4BE8" w:rsidRDefault="007B0A0B" w:rsidP="00D64B0F">
            <w:pPr>
              <w:jc w:val="center"/>
              <w:rPr>
                <w:rFonts w:cs="Arial"/>
                <w:b/>
                <w:bCs/>
                <w:color w:val="000000"/>
                <w:sz w:val="16"/>
                <w:szCs w:val="16"/>
              </w:rPr>
            </w:pPr>
            <w:r w:rsidRPr="00CC4BE8">
              <w:rPr>
                <w:rFonts w:cs="Arial"/>
                <w:b/>
                <w:bCs/>
                <w:color w:val="000000"/>
                <w:sz w:val="16"/>
                <w:szCs w:val="16"/>
              </w:rPr>
              <w:t>ANAUL</w:t>
            </w:r>
          </w:p>
        </w:tc>
        <w:tc>
          <w:tcPr>
            <w:tcW w:w="217" w:type="pct"/>
            <w:shd w:val="clear" w:color="auto" w:fill="FFFFFF" w:themeFill="background1"/>
            <w:textDirection w:val="btLr"/>
            <w:vAlign w:val="bottom"/>
            <w:hideMark/>
          </w:tcPr>
          <w:p w:rsidR="007B0A0B" w:rsidRPr="00CC4BE8" w:rsidRDefault="007B0A0B" w:rsidP="00D64B0F">
            <w:pPr>
              <w:jc w:val="center"/>
              <w:rPr>
                <w:rFonts w:cs="Arial"/>
                <w:b/>
                <w:bCs/>
                <w:color w:val="000000"/>
                <w:sz w:val="16"/>
                <w:szCs w:val="16"/>
              </w:rPr>
            </w:pPr>
            <w:r w:rsidRPr="00CC4BE8">
              <w:rPr>
                <w:rFonts w:cs="Arial"/>
                <w:b/>
                <w:bCs/>
                <w:color w:val="000000"/>
                <w:sz w:val="16"/>
                <w:szCs w:val="16"/>
              </w:rPr>
              <w:t>4 ANOS OU 20.000 H</w:t>
            </w:r>
          </w:p>
        </w:tc>
      </w:tr>
      <w:tr w:rsidR="007B0A0B" w:rsidRPr="00CC4BE8" w:rsidTr="00D64B0F">
        <w:trPr>
          <w:trHeight w:val="315"/>
          <w:jc w:val="center"/>
        </w:trPr>
        <w:tc>
          <w:tcPr>
            <w:tcW w:w="1054" w:type="pct"/>
            <w:vMerge w:val="restart"/>
            <w:shd w:val="clear" w:color="auto" w:fill="FFFFFF" w:themeFill="background1"/>
            <w:vAlign w:val="center"/>
            <w:hideMark/>
          </w:tcPr>
          <w:p w:rsidR="007B0A0B" w:rsidRPr="00CC4BE8" w:rsidRDefault="007B0A0B" w:rsidP="00D64B0F">
            <w:pPr>
              <w:jc w:val="both"/>
              <w:rPr>
                <w:rFonts w:cs="Arial"/>
                <w:color w:val="000000"/>
                <w:sz w:val="16"/>
                <w:szCs w:val="16"/>
              </w:rPr>
            </w:pPr>
            <w:r w:rsidRPr="00CC4BE8">
              <w:rPr>
                <w:rFonts w:cs="Arial"/>
                <w:color w:val="000000"/>
                <w:sz w:val="16"/>
                <w:szCs w:val="16"/>
              </w:rPr>
              <w:t>COMPRESSORES DE AR INDUSTRIAIS FCURTIS, MODELO SEM20 (02 EQUIPAMENTOS)</w:t>
            </w: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O CÁRTER PARA O NÍVEL CORRETO DO ÓLEO;</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DRENAR O CONDENSADO DO RECEPTOR DE AR-ÓLEO (SE DISPONÍVEL);</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A LEITURA DA PRESSÃO PARA GARANTIR O PONTO DE FUNCIONAMENTO;</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OS CONTROLES PARA UMA OPERAÇÃO ADEQUADA;</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465"/>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O LIMITE DE PRESSÃO MÁXIMA DE TRABALHO DO RESERVATÓRIO DE AR COMPRIMIDO SCHULZ;</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465"/>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CERTIFICAR-SE DE QUE A VAZÃO INSTALADA SEJA MENOR QUE A ESPECIFICADA NO CORPO DA VÁLVULA DE SEGURANÇA DE RESERVATÓRIO DE AR COMPRIMIDO SCHULZ;</w:t>
            </w:r>
          </w:p>
        </w:tc>
        <w:tc>
          <w:tcPr>
            <w:tcW w:w="221" w:type="pct"/>
            <w:shd w:val="clear" w:color="auto" w:fill="FFFFFF" w:themeFill="background1"/>
            <w:vAlign w:val="center"/>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INSPECIONAR O FILTRO DE AR PARA QUALQUER ENTUPIMENTO/PUNÇÃO;</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69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DRENAR O CONDENSADO DO CÁRTER (DEPENDENDO DA UMIDADE, PODE SER NECESSÁRIA DIARIAMENTE. ANTES DA DRENAGEM, COMPRESSOR DEVER SER DESLIGADO DURANTE DUAS HORAS PARA PERMITIR QUE A ÁGUA E O ÓLEO SE SEPAREM;</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center"/>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69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A VÁLVULA DE SEGURANÇA (VÁLVULA DE ALÍVIO DE PRESSÃO) PARA A OPERAÇÃO (ESTA VÁLVULA É AJUSTADA DE FÁBRICA E NENHUMA TENTATIVA DEVE SER FEIRA PARA REAJUSTÁ-LA);</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center"/>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465"/>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A MÁQUINA PARA VAZAMENTOS DE ÓLEO, PARAFUSOS, E CONEXÕES SOLTOS. OBSERVAR TAMBÉM A MANGUEIRA E SUBSTITUÍ-LA SE NECESSÁRIO;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center"/>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LIMPAR O GABINETE DO PRÉ-FILTRO;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LIMPAR OS FILTROS EXTERNOS, SE APLICÁVEL;</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AS CORREIAS DEPOIS DE 50 HORAS PARA TENSÃO ADEQUADA;</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REALIZAR MANUTENÇÕES CORRETIVAS, POR MEIO DE SOLICITAÇÃO.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TROCAR O CARTUCHO DO FILTRO DE ÓLEO (SE NECESSÁRIO);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TROCAR O ÓLEO LUBRIFICANTE FSCURTIS RS8000 RECOMENDADO;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FAZER O REVEZAMENTO DE COMPRESSOR;</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REALIZAR A LIMPEZA EXTERNA DOS COMPRESSORES;</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INSPECIONAR ELEMENTO DO FILTRO DE AR;</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INSPECIONAR O MOVIMENTO DA VÁLVULA DE ADMISSÃO DE AR;</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AS CORREIAS PARA SINAIS DE DESGASTE E SUBSTITUIR SE NECESSÁRIO;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LIMPAR O MOTOR E ABERTURAS DE VENTILAÇÃO;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RECOLHER AS AMOSTRAS DE ÓLEO LUBRIFICANTE, SE APLICÁVEL;</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465"/>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OS TUBOS POR SINAIS DE DESGASTE OU DETERIORAÇÃO (SUBSTITUIR DE ACORDO COM A NECESSIDADE OU A CADA 05 ANOS).</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center"/>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TROCAR O ELEMENTO DO FILTRO DE AR;</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TROCAR O CARTUCHO DO FILTRO DE ÓLEO;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OBSERVAR A CONDIÇÃO GERAL DA UNIDADE (LIMPAR SE NECESSÁRIO);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136"/>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A TUBULAÇÃO / CONDUTA GERAL;</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AS CONEXÕES ELÉTRICAS;</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OBSERVAR A UNIDADE POR CARGA ADEQUADA / CICLO SEM CARGA;</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 xml:space="preserve">LIMPAR </w:t>
            </w:r>
            <w:r w:rsidRPr="00516C46">
              <w:rPr>
                <w:rFonts w:cs="Arial"/>
                <w:color w:val="000000"/>
                <w:sz w:val="16"/>
                <w:szCs w:val="16"/>
              </w:rPr>
              <w:t>O ORIFÍCIO DO ÓLEO;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RELUBRIFICAR O MOTOR;</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REALIZAR MANUTENÇÕES CORRETIVAS, POR MEIO DE SOLICITAÇÕES.</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TROCAR O ELEMENTO FILTRANTE;</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TROCAR O CARTUCHO DO FILTRO DE ÓLEO;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TROCAR O SEPARADOR DE ÓLEO FINO;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TROCAR O ÓLEO LUBRIFICANTE RECOMENDADO FSCURTIS RS8000;</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VERIFICAR O ALINHAMENTO DA CORREIA EM V;</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INSPECIONAR CONEXÕES ELÉTRICAS GERAIS;</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465"/>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INSPECIONAR A VÁLVULA DE PRESSÃO MÍNIMA, VÁLVULA DE CONTROLE TÉRMICO E A VÁLVULA DE ALÍVIO DE SOLENOIDE;</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center"/>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LIMPAR O RESFRIADOR DE AR-ÓLEO E TROCAR O ANEL O-RING, SE NECESSÁRIO;</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REALIZAR MANUTENÇÕES CORRETIVAS, POR MEIO DE SOLICITAÇÕES.</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r w:rsidRPr="00CC4BE8">
              <w:rPr>
                <w:rFonts w:cs="Arial"/>
                <w:b/>
                <w:bCs/>
                <w:sz w:val="16"/>
                <w:szCs w:val="16"/>
              </w:rPr>
              <w:t>X</w:t>
            </w:r>
          </w:p>
        </w:tc>
        <w:tc>
          <w:tcPr>
            <w:tcW w:w="217" w:type="pct"/>
            <w:shd w:val="clear" w:color="auto" w:fill="FFFFFF" w:themeFill="background1"/>
            <w:noWrap/>
            <w:vAlign w:val="bottom"/>
            <w:hideMark/>
          </w:tcPr>
          <w:p w:rsidR="007B0A0B" w:rsidRPr="00CC4BE8" w:rsidRDefault="007B0A0B" w:rsidP="00D64B0F">
            <w:pPr>
              <w:jc w:val="center"/>
              <w:rPr>
                <w:rFonts w:cs="Arial"/>
                <w:color w:val="000000"/>
                <w:sz w:val="16"/>
                <w:szCs w:val="16"/>
              </w:rPr>
            </w:pPr>
          </w:p>
        </w:tc>
      </w:tr>
      <w:tr w:rsidR="007B0A0B" w:rsidRPr="00CC4BE8" w:rsidTr="00D64B0F">
        <w:trPr>
          <w:trHeight w:val="1303"/>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EXECUTAR O SERVIÇO DE RECONDICIONAMENTO DA UNIDADE COMPRESSORA (RECONDICIONAMENTO DO COMPRESSOR) PARA TROCAR OS ROLAMENTOS E RETENTORES DO COMPRESSOR;</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center"/>
            <w:hideMark/>
          </w:tcPr>
          <w:p w:rsidR="007B0A0B" w:rsidRPr="00CC4BE8" w:rsidRDefault="007B0A0B" w:rsidP="00D64B0F">
            <w:pPr>
              <w:jc w:val="center"/>
              <w:rPr>
                <w:rFonts w:cs="Arial"/>
                <w:b/>
                <w:bCs/>
                <w:color w:val="000000"/>
                <w:sz w:val="16"/>
                <w:szCs w:val="16"/>
              </w:rPr>
            </w:pPr>
            <w:r w:rsidRPr="00CC4BE8">
              <w:rPr>
                <w:rFonts w:cs="Arial"/>
                <w:b/>
                <w:bCs/>
                <w:color w:val="000000"/>
                <w:sz w:val="16"/>
                <w:szCs w:val="16"/>
              </w:rPr>
              <w:t>X</w:t>
            </w:r>
          </w:p>
        </w:tc>
      </w:tr>
      <w:tr w:rsidR="007B0A0B" w:rsidRPr="00CC4BE8" w:rsidTr="00D64B0F">
        <w:trPr>
          <w:trHeight w:val="300"/>
          <w:jc w:val="center"/>
        </w:trPr>
        <w:tc>
          <w:tcPr>
            <w:tcW w:w="1054" w:type="pct"/>
            <w:vMerge/>
            <w:shd w:val="clear" w:color="auto" w:fill="FFFFFF" w:themeFill="background1"/>
            <w:vAlign w:val="center"/>
            <w:hideMark/>
          </w:tcPr>
          <w:p w:rsidR="007B0A0B" w:rsidRPr="00CC4BE8" w:rsidRDefault="007B0A0B" w:rsidP="00D64B0F">
            <w:pPr>
              <w:jc w:val="center"/>
              <w:rPr>
                <w:rFonts w:cs="Arial"/>
                <w:color w:val="000000"/>
                <w:sz w:val="16"/>
                <w:szCs w:val="16"/>
              </w:rPr>
            </w:pPr>
          </w:p>
        </w:tc>
        <w:tc>
          <w:tcPr>
            <w:tcW w:w="2403" w:type="pct"/>
            <w:shd w:val="clear" w:color="auto" w:fill="FFFFFF" w:themeFill="background1"/>
            <w:noWrap/>
            <w:vAlign w:val="bottom"/>
            <w:hideMark/>
          </w:tcPr>
          <w:p w:rsidR="007B0A0B" w:rsidRPr="00CC4BE8" w:rsidRDefault="007B0A0B" w:rsidP="00D64B0F">
            <w:pPr>
              <w:jc w:val="both"/>
              <w:rPr>
                <w:rFonts w:cs="Arial"/>
                <w:color w:val="000000"/>
                <w:sz w:val="16"/>
                <w:szCs w:val="16"/>
              </w:rPr>
            </w:pPr>
            <w:r w:rsidRPr="00CC4BE8">
              <w:rPr>
                <w:rFonts w:cs="Arial"/>
                <w:color w:val="000000"/>
                <w:sz w:val="16"/>
                <w:szCs w:val="16"/>
              </w:rPr>
              <w:t>MEDIR A RESISTÊNCIA DE ISOLAMENTO DO MOTOR (QUE DEVE SER ACIMA DE 1MΩ);</w:t>
            </w: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1"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22" w:type="pct"/>
            <w:shd w:val="clear" w:color="auto" w:fill="FFFFFF" w:themeFill="background1"/>
            <w:noWrap/>
            <w:vAlign w:val="bottom"/>
            <w:hideMark/>
          </w:tcPr>
          <w:p w:rsidR="007B0A0B" w:rsidRPr="00CC4BE8" w:rsidRDefault="007B0A0B" w:rsidP="00D64B0F">
            <w:pPr>
              <w:jc w:val="center"/>
              <w:rPr>
                <w:rFonts w:cs="Arial"/>
                <w:b/>
                <w:bCs/>
                <w:sz w:val="16"/>
                <w:szCs w:val="16"/>
              </w:rPr>
            </w:pPr>
          </w:p>
        </w:tc>
        <w:tc>
          <w:tcPr>
            <w:tcW w:w="217" w:type="pct"/>
            <w:shd w:val="clear" w:color="auto" w:fill="FFFFFF" w:themeFill="background1"/>
            <w:noWrap/>
            <w:vAlign w:val="bottom"/>
            <w:hideMark/>
          </w:tcPr>
          <w:p w:rsidR="007B0A0B" w:rsidRPr="00CC4BE8" w:rsidRDefault="007B0A0B" w:rsidP="00D64B0F">
            <w:pPr>
              <w:jc w:val="center"/>
              <w:rPr>
                <w:rFonts w:cs="Arial"/>
                <w:b/>
                <w:bCs/>
                <w:color w:val="000000"/>
                <w:sz w:val="16"/>
                <w:szCs w:val="16"/>
              </w:rPr>
            </w:pPr>
            <w:r w:rsidRPr="00CC4BE8">
              <w:rPr>
                <w:rFonts w:cs="Arial"/>
                <w:b/>
                <w:bCs/>
                <w:color w:val="000000"/>
                <w:sz w:val="16"/>
                <w:szCs w:val="16"/>
              </w:rPr>
              <w:t>X</w:t>
            </w:r>
          </w:p>
        </w:tc>
      </w:tr>
    </w:tbl>
    <w:p w:rsidR="007B0A0B" w:rsidRPr="005C22C8" w:rsidRDefault="007B0A0B" w:rsidP="007B0A0B">
      <w:pPr>
        <w:tabs>
          <w:tab w:val="left" w:pos="938"/>
        </w:tabs>
        <w:jc w:val="both"/>
        <w:rPr>
          <w:rFonts w:cs="Arial"/>
          <w:szCs w:val="20"/>
        </w:rPr>
      </w:pPr>
      <w:r>
        <w:rPr>
          <w:rFonts w:cs="Arial"/>
          <w:szCs w:val="20"/>
        </w:rPr>
        <w:tab/>
      </w:r>
    </w:p>
    <w:p w:rsidR="007B0A0B" w:rsidRPr="005C22C8" w:rsidRDefault="007B0A0B" w:rsidP="007B0A0B">
      <w:pPr>
        <w:jc w:val="center"/>
        <w:rPr>
          <w:rFonts w:cs="Arial"/>
          <w:bCs/>
          <w:color w:val="000000"/>
          <w:szCs w:val="20"/>
        </w:rPr>
      </w:pPr>
      <w:r w:rsidRPr="005C22C8">
        <w:rPr>
          <w:rFonts w:cs="Arial"/>
          <w:szCs w:val="20"/>
        </w:rPr>
        <w:t xml:space="preserve">Tabela 3 - Descrição dos serviços de manutenção preventiva, com fornecimento de peças, para secador de ar da marca METALPLAN, modelo </w:t>
      </w:r>
      <w:proofErr w:type="spellStart"/>
      <w:r w:rsidRPr="005C22C8">
        <w:rPr>
          <w:rFonts w:cs="Arial"/>
          <w:szCs w:val="20"/>
        </w:rPr>
        <w:t>Synergy</w:t>
      </w:r>
      <w:proofErr w:type="spellEnd"/>
      <w:r w:rsidRPr="005C22C8">
        <w:rPr>
          <w:rFonts w:cs="Arial"/>
          <w:szCs w:val="20"/>
        </w:rPr>
        <w:t>- 100.</w:t>
      </w:r>
    </w:p>
    <w:tbl>
      <w:tblPr>
        <w:tblW w:w="5000" w:type="pct"/>
        <w:jc w:val="center"/>
        <w:shd w:val="clear" w:color="auto" w:fill="FFFFFF" w:themeFill="background1"/>
        <w:tblCellMar>
          <w:left w:w="70" w:type="dxa"/>
          <w:right w:w="70" w:type="dxa"/>
        </w:tblCellMar>
        <w:tblLook w:val="04A0"/>
      </w:tblPr>
      <w:tblGrid>
        <w:gridCol w:w="2238"/>
        <w:gridCol w:w="6157"/>
        <w:gridCol w:w="409"/>
        <w:gridCol w:w="407"/>
      </w:tblGrid>
      <w:tr w:rsidR="007B0A0B" w:rsidRPr="00DC3059" w:rsidTr="00D64B0F">
        <w:trPr>
          <w:trHeight w:val="300"/>
          <w:jc w:val="center"/>
        </w:trPr>
        <w:tc>
          <w:tcPr>
            <w:tcW w:w="121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EQUIPAMENTO</w:t>
            </w:r>
          </w:p>
        </w:tc>
        <w:tc>
          <w:tcPr>
            <w:tcW w:w="334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b/>
                <w:bCs/>
                <w:color w:val="000000"/>
                <w:sz w:val="18"/>
                <w:szCs w:val="18"/>
              </w:rPr>
            </w:pPr>
            <w:r w:rsidRPr="00DC3059">
              <w:rPr>
                <w:rFonts w:cs="Arial"/>
                <w:b/>
                <w:bCs/>
                <w:color w:val="000000"/>
                <w:sz w:val="18"/>
                <w:szCs w:val="18"/>
              </w:rPr>
              <w:t>SERVIÇO DE MANUTENÇÃO PREVENTIVA COM FORNECIMENTO DE PEÇAS DE REPOSIÇÃO NOVAS E ORIGINAIS PARA UM SECADOR DE AR DA MARCA METALPLAN, MODELO SYNERGY-100</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MENSAL</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ANUAL</w:t>
            </w:r>
          </w:p>
        </w:tc>
      </w:tr>
      <w:tr w:rsidR="007B0A0B" w:rsidRPr="00DC3059" w:rsidTr="00D64B0F">
        <w:trPr>
          <w:trHeight w:val="540"/>
          <w:jc w:val="center"/>
        </w:trPr>
        <w:tc>
          <w:tcPr>
            <w:tcW w:w="121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p>
        </w:tc>
        <w:tc>
          <w:tcPr>
            <w:tcW w:w="334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b/>
                <w:bCs/>
                <w:color w:val="000000"/>
                <w:sz w:val="18"/>
                <w:szCs w:val="18"/>
              </w:rPr>
            </w:pPr>
          </w:p>
        </w:tc>
        <w:tc>
          <w:tcPr>
            <w:tcW w:w="222"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p>
        </w:tc>
        <w:tc>
          <w:tcPr>
            <w:tcW w:w="222"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p>
        </w:tc>
      </w:tr>
      <w:tr w:rsidR="007B0A0B" w:rsidRPr="00DC3059" w:rsidTr="00D64B0F">
        <w:trPr>
          <w:trHeight w:val="77"/>
          <w:jc w:val="center"/>
        </w:trPr>
        <w:tc>
          <w:tcPr>
            <w:tcW w:w="1215"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SECADOR DE AR DA MARCA METALPLAN, MODELO SYNERGY-100</w:t>
            </w:r>
          </w:p>
        </w:tc>
        <w:tc>
          <w:tcPr>
            <w:tcW w:w="334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LIMPEZA MENSAL DO CONDENSADOR</w:t>
            </w:r>
          </w:p>
        </w:tc>
        <w:tc>
          <w:tcPr>
            <w:tcW w:w="22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77"/>
          <w:jc w:val="center"/>
        </w:trPr>
        <w:tc>
          <w:tcPr>
            <w:tcW w:w="1215"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334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LIMPAR COM AR OU ÁGUA O DRENO ELETRÔNICO.</w:t>
            </w:r>
          </w:p>
        </w:tc>
        <w:tc>
          <w:tcPr>
            <w:tcW w:w="22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77"/>
          <w:jc w:val="center"/>
        </w:trPr>
        <w:tc>
          <w:tcPr>
            <w:tcW w:w="1215"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334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O PAINEL ELÉTRICO</w:t>
            </w:r>
          </w:p>
        </w:tc>
        <w:tc>
          <w:tcPr>
            <w:tcW w:w="22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77"/>
          <w:jc w:val="center"/>
        </w:trPr>
        <w:tc>
          <w:tcPr>
            <w:tcW w:w="1215"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334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E VERIFICAR O COMPRESSOR</w:t>
            </w:r>
          </w:p>
        </w:tc>
        <w:tc>
          <w:tcPr>
            <w:tcW w:w="22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77"/>
          <w:jc w:val="center"/>
        </w:trPr>
        <w:tc>
          <w:tcPr>
            <w:tcW w:w="1215"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334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MANÔMETROS DE ALTA E BAIXA PRESSÃO DO FLUÍDO FRIGORÍFICO.</w:t>
            </w:r>
          </w:p>
        </w:tc>
        <w:tc>
          <w:tcPr>
            <w:tcW w:w="22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77"/>
          <w:jc w:val="center"/>
        </w:trPr>
        <w:tc>
          <w:tcPr>
            <w:tcW w:w="1215"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334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PRESSOSTATOS.</w:t>
            </w:r>
          </w:p>
        </w:tc>
        <w:tc>
          <w:tcPr>
            <w:tcW w:w="22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77"/>
          <w:jc w:val="center"/>
        </w:trPr>
        <w:tc>
          <w:tcPr>
            <w:tcW w:w="1215"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334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CONEXÃO DE SAÍDA DO AR COMPRIMIDO</w:t>
            </w:r>
          </w:p>
        </w:tc>
        <w:tc>
          <w:tcPr>
            <w:tcW w:w="22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77"/>
          <w:jc w:val="center"/>
        </w:trPr>
        <w:tc>
          <w:tcPr>
            <w:tcW w:w="1215"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334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INSPECIONARCONEXÃO DE ENTRADA DO AR COMPRIMIDO.</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77"/>
          <w:jc w:val="center"/>
        </w:trPr>
        <w:tc>
          <w:tcPr>
            <w:tcW w:w="1215"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334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VÁLVULA D'ÁGUA. FILTRO SECADOR DA LINHA DE LÍQUIDO.</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77"/>
          <w:jc w:val="center"/>
        </w:trPr>
        <w:tc>
          <w:tcPr>
            <w:tcW w:w="1215"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334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SUBSTITUIÇÃO DO PRÉ-FILTRO COALESCENTE.</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r>
      <w:tr w:rsidR="007B0A0B" w:rsidRPr="00DC3059" w:rsidTr="00D64B0F">
        <w:trPr>
          <w:trHeight w:val="77"/>
          <w:jc w:val="center"/>
        </w:trPr>
        <w:tc>
          <w:tcPr>
            <w:tcW w:w="1215"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3342"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SUBSTITUIÇÃO DO PÓS-FILTRO COALESCENTE FRIO</w:t>
            </w: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c>
          <w:tcPr>
            <w:tcW w:w="222"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r>
    </w:tbl>
    <w:p w:rsidR="007B0A0B" w:rsidRPr="005C22C8" w:rsidRDefault="007B0A0B" w:rsidP="007B0A0B">
      <w:pPr>
        <w:jc w:val="both"/>
        <w:rPr>
          <w:rFonts w:cs="Arial"/>
          <w:bCs/>
          <w:color w:val="000000"/>
          <w:szCs w:val="20"/>
        </w:rPr>
      </w:pPr>
    </w:p>
    <w:p w:rsidR="007B0A0B" w:rsidRPr="005C22C8" w:rsidRDefault="007B0A0B" w:rsidP="007B0A0B">
      <w:pPr>
        <w:jc w:val="center"/>
        <w:rPr>
          <w:rFonts w:cs="Arial"/>
          <w:szCs w:val="20"/>
        </w:rPr>
      </w:pPr>
      <w:r w:rsidRPr="005C22C8">
        <w:rPr>
          <w:rFonts w:cs="Arial"/>
          <w:szCs w:val="20"/>
        </w:rPr>
        <w:t>Tabela 4 - Descrição dos serviços de manutenção preventiva, com fornecimento de peças, para a rede de ar comprimido, filtros reguladores de pressão e separador de condensado.</w:t>
      </w:r>
    </w:p>
    <w:tbl>
      <w:tblPr>
        <w:tblW w:w="9208" w:type="dxa"/>
        <w:jc w:val="center"/>
        <w:tblInd w:w="70" w:type="dxa"/>
        <w:shd w:val="clear" w:color="auto" w:fill="FFFFFF" w:themeFill="background1"/>
        <w:tblLayout w:type="fixed"/>
        <w:tblCellMar>
          <w:left w:w="70" w:type="dxa"/>
          <w:right w:w="70" w:type="dxa"/>
        </w:tblCellMar>
        <w:tblLook w:val="04A0"/>
      </w:tblPr>
      <w:tblGrid>
        <w:gridCol w:w="2009"/>
        <w:gridCol w:w="5731"/>
        <w:gridCol w:w="339"/>
        <w:gridCol w:w="426"/>
        <w:gridCol w:w="321"/>
        <w:gridCol w:w="382"/>
      </w:tblGrid>
      <w:tr w:rsidR="007B0A0B" w:rsidRPr="00DC3059" w:rsidTr="00D64B0F">
        <w:trPr>
          <w:trHeight w:val="660"/>
          <w:jc w:val="center"/>
        </w:trPr>
        <w:tc>
          <w:tcPr>
            <w:tcW w:w="20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EQUIPAMENTO</w:t>
            </w:r>
          </w:p>
        </w:tc>
        <w:tc>
          <w:tcPr>
            <w:tcW w:w="573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b/>
                <w:bCs/>
                <w:color w:val="000000"/>
                <w:sz w:val="18"/>
                <w:szCs w:val="18"/>
              </w:rPr>
            </w:pPr>
            <w:r w:rsidRPr="00DC3059">
              <w:rPr>
                <w:rFonts w:cs="Arial"/>
                <w:b/>
                <w:bCs/>
                <w:color w:val="000000"/>
                <w:sz w:val="18"/>
                <w:szCs w:val="18"/>
              </w:rPr>
              <w:t>SERVIÇO DE MANUTENÇÃO CORRETIVA COM SUSBSTITUIÇÃO DE TRECHO DA REDE DO SISTEMA DE AR COMPRIMIDO</w:t>
            </w:r>
          </w:p>
        </w:tc>
        <w:tc>
          <w:tcPr>
            <w:tcW w:w="33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MENSAL</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BIMESTRAL</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TRIMESTRAL</w:t>
            </w:r>
          </w:p>
        </w:tc>
        <w:tc>
          <w:tcPr>
            <w:tcW w:w="38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SEMESTRAL</w:t>
            </w:r>
          </w:p>
        </w:tc>
      </w:tr>
      <w:tr w:rsidR="007B0A0B" w:rsidRPr="00DC3059" w:rsidTr="00D64B0F">
        <w:trPr>
          <w:trHeight w:val="495"/>
          <w:jc w:val="center"/>
        </w:trPr>
        <w:tc>
          <w:tcPr>
            <w:tcW w:w="20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p>
        </w:tc>
        <w:tc>
          <w:tcPr>
            <w:tcW w:w="573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b/>
                <w:bCs/>
                <w:color w:val="000000"/>
                <w:sz w:val="18"/>
                <w:szCs w:val="18"/>
              </w:rPr>
            </w:pPr>
          </w:p>
        </w:tc>
        <w:tc>
          <w:tcPr>
            <w:tcW w:w="33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p>
        </w:tc>
        <w:tc>
          <w:tcPr>
            <w:tcW w:w="42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p>
        </w:tc>
        <w:tc>
          <w:tcPr>
            <w:tcW w:w="3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p>
        </w:tc>
        <w:tc>
          <w:tcPr>
            <w:tcW w:w="38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p>
        </w:tc>
      </w:tr>
      <w:tr w:rsidR="007B0A0B" w:rsidRPr="00DC3059" w:rsidTr="00D64B0F">
        <w:trPr>
          <w:trHeight w:val="465"/>
          <w:jc w:val="center"/>
        </w:trPr>
        <w:tc>
          <w:tcPr>
            <w:tcW w:w="200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REDE DE AR COMPRIMIDO</w:t>
            </w: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VERIFICAR A LEITURA DA PRESSÃO DO AR PARA GARANTIR O PONTO DE FUNCIONAMENTO;</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21"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82"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465"/>
          <w:jc w:val="center"/>
        </w:trPr>
        <w:tc>
          <w:tcPr>
            <w:tcW w:w="20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O FILTRO DE AR NAS CLÍNICAS E LABORATÓRIOS PARA VERIFICAR QUALQUER ENTUPIMENTO E REALIZAR A LIMPEZA SE NECESSÁRIO;</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21"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82"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300"/>
          <w:jc w:val="center"/>
        </w:trPr>
        <w:tc>
          <w:tcPr>
            <w:tcW w:w="20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REALIZAR MANUTENÇÕES CORRETIVAS, POR MEIO DE SOLICITAÇÕES.</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21"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82"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690"/>
          <w:jc w:val="center"/>
        </w:trPr>
        <w:tc>
          <w:tcPr>
            <w:tcW w:w="20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AS VÁLVULAS DE ABRE E FECHA DA REDE DE DISTRIBUIÇÃO DE AR NAS CLÍNICAS E LABORATÓRIOS PARA VERIFICAR POSSÍVEIS AVARIAS E CORRIGIR SE NECESSÁRIO;</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21"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382"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690"/>
          <w:jc w:val="center"/>
        </w:trPr>
        <w:tc>
          <w:tcPr>
            <w:tcW w:w="20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A CONDIÇÃO GERAL DA TUBULAÇÃO DA REDE DE DISTRIBUIÇÃO DE AR INTERNO PARA VERIFICAR SE HÁ POSSÍVEIS VAZAMENTOS OU FISSURAS E CORRIGIR SE NECESSÁRIO;</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21"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382"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300"/>
          <w:jc w:val="center"/>
        </w:trPr>
        <w:tc>
          <w:tcPr>
            <w:tcW w:w="20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REALIZAR MANUTENÇÕES CORRETIVAS, POR MEIO DE SOLICITAÇÕES.</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21"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382"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690"/>
          <w:jc w:val="center"/>
        </w:trPr>
        <w:tc>
          <w:tcPr>
            <w:tcW w:w="20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A CONDIÇÃO GERAL DA TUBULAÇÃO DA REDE DE DISTRIBUIÇÃO DE AR EXTERNO PARA VERIFICAR SE HÁ POSSÍVEIS VAZAMENTOS OU FISSURAS E CORRIGIR SE NECESSÁRIO;</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21"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82"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r>
      <w:tr w:rsidR="007B0A0B" w:rsidRPr="00DC3059" w:rsidTr="00D64B0F">
        <w:trPr>
          <w:trHeight w:val="300"/>
          <w:jc w:val="center"/>
        </w:trPr>
        <w:tc>
          <w:tcPr>
            <w:tcW w:w="20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LIMPAR OS FILTROS DE AR NAS CLÍNICAS E LABORATÓRIOS;</w:t>
            </w:r>
          </w:p>
        </w:tc>
        <w:tc>
          <w:tcPr>
            <w:tcW w:w="339"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c>
          <w:tcPr>
            <w:tcW w:w="32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c>
          <w:tcPr>
            <w:tcW w:w="382"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r>
      <w:tr w:rsidR="007B0A0B" w:rsidRPr="00DC3059" w:rsidTr="00D64B0F">
        <w:trPr>
          <w:trHeight w:val="300"/>
          <w:jc w:val="center"/>
        </w:trPr>
        <w:tc>
          <w:tcPr>
            <w:tcW w:w="20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REALIZAR MANUTENÇÕES CORRETIVAS, POR MEIO DE SOLICITAÇÕES.</w:t>
            </w:r>
          </w:p>
        </w:tc>
        <w:tc>
          <w:tcPr>
            <w:tcW w:w="339"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c>
          <w:tcPr>
            <w:tcW w:w="32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c>
          <w:tcPr>
            <w:tcW w:w="382"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r>
      <w:tr w:rsidR="007B0A0B" w:rsidRPr="00DC3059" w:rsidTr="00D64B0F">
        <w:trPr>
          <w:trHeight w:val="300"/>
          <w:jc w:val="center"/>
        </w:trPr>
        <w:tc>
          <w:tcPr>
            <w:tcW w:w="200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FILTROS REGULADORES DE PRESSÃO</w:t>
            </w: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TODO O SISTEMA DE PRESSÃO DE AR E CORRIGIR SE NECESSÁRIO;</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2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c>
          <w:tcPr>
            <w:tcW w:w="382"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r>
      <w:tr w:rsidR="007B0A0B" w:rsidRPr="00DC3059" w:rsidTr="00D64B0F">
        <w:trPr>
          <w:trHeight w:val="465"/>
          <w:jc w:val="center"/>
        </w:trPr>
        <w:tc>
          <w:tcPr>
            <w:tcW w:w="20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TODO O SISTEMA DE ELEMENTOS FILTRANTES E CORRIGIR SE NECESSÁRIO.</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32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c>
          <w:tcPr>
            <w:tcW w:w="382"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r>
      <w:tr w:rsidR="007B0A0B" w:rsidRPr="00DC3059" w:rsidTr="00D64B0F">
        <w:trPr>
          <w:trHeight w:val="465"/>
          <w:jc w:val="center"/>
        </w:trPr>
        <w:tc>
          <w:tcPr>
            <w:tcW w:w="200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SEPARADOR DE CONDENSADO DE AR COMPRIMIDO E PURGADOR ELETRÔNICO</w:t>
            </w: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A SITUAÇÃO DAS ALETAS PARA VERIFICAR SE ESTÃO SUJAS E, SE NECESSÁRIO, REALIZAR A LIMPEZA, CONFORME RECOMENDAÇÃO DO EQUIPAMENTO;</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c>
          <w:tcPr>
            <w:tcW w:w="32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c>
          <w:tcPr>
            <w:tcW w:w="382"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r>
      <w:tr w:rsidR="007B0A0B" w:rsidRPr="00DC3059" w:rsidTr="00D64B0F">
        <w:trPr>
          <w:trHeight w:val="492"/>
          <w:jc w:val="center"/>
        </w:trPr>
        <w:tc>
          <w:tcPr>
            <w:tcW w:w="20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REALIZAR A INSPEÇÃO DO FILTRO EXTERNO PARA VERIFICAR A POSSÍVEL TROCA (QUE DEVE SER FEITA ENTRE 4000H E 6000H);</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c>
          <w:tcPr>
            <w:tcW w:w="32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c>
          <w:tcPr>
            <w:tcW w:w="382"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r>
      <w:tr w:rsidR="007B0A0B" w:rsidRPr="00DC3059" w:rsidTr="00D64B0F">
        <w:trPr>
          <w:trHeight w:val="853"/>
          <w:jc w:val="center"/>
        </w:trPr>
        <w:tc>
          <w:tcPr>
            <w:tcW w:w="20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573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REALIZAR A INSPEÇÃO DO FILTRO COALESCENTE INTERNO PARA VERIFICAR A POSSÍVEL TROCA (QUE DEVE SER FEITA ENTRE 4000H E 6000H) OU ANTES, CASO O INDICADOR DE SATURAÇÃO INDICAR. A PRIMEIRA TROCA DEVERÁ SER FEITA COM 900H. FAZER A PRIMEIRA TROCA SE JÁ TIVER ULTRAPASSADO 900H SEM COMPROVAÇÃO NO EQUIPAMENTO;</w:t>
            </w:r>
          </w:p>
        </w:tc>
        <w:tc>
          <w:tcPr>
            <w:tcW w:w="339"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321"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c>
          <w:tcPr>
            <w:tcW w:w="382"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p>
        </w:tc>
      </w:tr>
    </w:tbl>
    <w:p w:rsidR="007B0A0B" w:rsidRPr="005C22C8" w:rsidRDefault="007B0A0B" w:rsidP="007B0A0B">
      <w:pPr>
        <w:jc w:val="both"/>
        <w:rPr>
          <w:rFonts w:cs="Arial"/>
          <w:bCs/>
          <w:color w:val="000000"/>
          <w:szCs w:val="20"/>
        </w:rPr>
      </w:pPr>
    </w:p>
    <w:p w:rsidR="007B0A0B" w:rsidRPr="005C22C8" w:rsidRDefault="007B0A0B" w:rsidP="007B0A0B">
      <w:pPr>
        <w:jc w:val="center"/>
        <w:rPr>
          <w:rFonts w:cs="Arial"/>
          <w:bCs/>
          <w:color w:val="000000"/>
          <w:szCs w:val="20"/>
        </w:rPr>
      </w:pPr>
      <w:r w:rsidRPr="005C22C8">
        <w:rPr>
          <w:rFonts w:cs="Arial"/>
          <w:szCs w:val="20"/>
        </w:rPr>
        <w:t>Tabela 5 - Descrição dos serviços de manutenção preventiva, com fornecimento de peças, para o quadro elétrico dos compressores.</w:t>
      </w:r>
    </w:p>
    <w:tbl>
      <w:tblPr>
        <w:tblW w:w="9588" w:type="dxa"/>
        <w:jc w:val="center"/>
        <w:tblInd w:w="-72" w:type="dxa"/>
        <w:shd w:val="clear" w:color="auto" w:fill="FFFFFF" w:themeFill="background1"/>
        <w:tblLayout w:type="fixed"/>
        <w:tblCellMar>
          <w:left w:w="70" w:type="dxa"/>
          <w:right w:w="70" w:type="dxa"/>
        </w:tblCellMar>
        <w:tblLook w:val="04A0"/>
      </w:tblPr>
      <w:tblGrid>
        <w:gridCol w:w="1741"/>
        <w:gridCol w:w="7035"/>
        <w:gridCol w:w="406"/>
        <w:gridCol w:w="406"/>
      </w:tblGrid>
      <w:tr w:rsidR="007B0A0B" w:rsidRPr="00DC3059" w:rsidTr="00D64B0F">
        <w:trPr>
          <w:trHeight w:val="735"/>
          <w:jc w:val="center"/>
        </w:trPr>
        <w:tc>
          <w:tcPr>
            <w:tcW w:w="17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EQUIPAMENTO</w:t>
            </w:r>
          </w:p>
        </w:tc>
        <w:tc>
          <w:tcPr>
            <w:tcW w:w="70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suppressAutoHyphens/>
              <w:jc w:val="both"/>
              <w:rPr>
                <w:rFonts w:cs="Arial"/>
                <w:b/>
                <w:color w:val="000000"/>
                <w:sz w:val="18"/>
                <w:szCs w:val="18"/>
              </w:rPr>
            </w:pPr>
            <w:r w:rsidRPr="00DC3059">
              <w:rPr>
                <w:rFonts w:cs="Arial"/>
                <w:b/>
                <w:color w:val="000000"/>
                <w:sz w:val="18"/>
                <w:szCs w:val="18"/>
              </w:rPr>
              <w:t xml:space="preserve">SERVIÇO DE MANUTENÇÃO PREVENTIVA COM FORNECIMENTO DE PEÇAS DE REPOSIÇÃO NOVAS E ORIGINAIS PARA OS EQUIPAMENTOS E QUADRO ELÉTRICO </w:t>
            </w:r>
          </w:p>
        </w:tc>
        <w:tc>
          <w:tcPr>
            <w:tcW w:w="40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MENSAL</w:t>
            </w:r>
          </w:p>
        </w:tc>
        <w:tc>
          <w:tcPr>
            <w:tcW w:w="40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SEMESTRAL</w:t>
            </w:r>
          </w:p>
        </w:tc>
      </w:tr>
      <w:tr w:rsidR="007B0A0B" w:rsidRPr="00DC3059" w:rsidTr="00D64B0F">
        <w:trPr>
          <w:trHeight w:val="409"/>
          <w:jc w:val="center"/>
        </w:trPr>
        <w:tc>
          <w:tcPr>
            <w:tcW w:w="17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p>
        </w:tc>
        <w:tc>
          <w:tcPr>
            <w:tcW w:w="70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b/>
                <w:bCs/>
                <w:color w:val="000000"/>
                <w:sz w:val="18"/>
                <w:szCs w:val="18"/>
              </w:rPr>
            </w:pPr>
          </w:p>
        </w:tc>
        <w:tc>
          <w:tcPr>
            <w:tcW w:w="40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p>
        </w:tc>
        <w:tc>
          <w:tcPr>
            <w:tcW w:w="40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p>
        </w:tc>
      </w:tr>
      <w:tr w:rsidR="007B0A0B" w:rsidRPr="00DC3059" w:rsidTr="00D64B0F">
        <w:trPr>
          <w:trHeight w:val="273"/>
          <w:jc w:val="center"/>
        </w:trPr>
        <w:tc>
          <w:tcPr>
            <w:tcW w:w="174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QUADRO ELÉTRICO DOS COMPRESSORES</w:t>
            </w:r>
          </w:p>
        </w:tc>
        <w:tc>
          <w:tcPr>
            <w:tcW w:w="7035"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INSPECIONAR E REALIZAR REAPERTOS DAS CONEXÕES ELÉTRICAS E AVALIAR OS DISJUNTORES DO QUADRO GERAL DA SALA DOS COMPRESSORES COM TROCA DE ELEMENTOS SE NECESSÁRIO;</w:t>
            </w:r>
          </w:p>
        </w:tc>
        <w:tc>
          <w:tcPr>
            <w:tcW w:w="40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406"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77"/>
          <w:jc w:val="center"/>
        </w:trPr>
        <w:tc>
          <w:tcPr>
            <w:tcW w:w="174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7035"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sz w:val="18"/>
                <w:szCs w:val="18"/>
              </w:rPr>
            </w:pPr>
            <w:r w:rsidRPr="00DC3059">
              <w:rPr>
                <w:rFonts w:cs="Arial"/>
                <w:sz w:val="18"/>
                <w:szCs w:val="18"/>
              </w:rPr>
              <w:t>INSPEÇÃO DOS PARÂMETROS DA REDE DE CABOS ELÉTRICOS DO TRECHO DO QUADRO ELÉTRICO DA SALA AOS COMPRESSORES DE AR</w:t>
            </w:r>
          </w:p>
        </w:tc>
        <w:tc>
          <w:tcPr>
            <w:tcW w:w="40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c>
          <w:tcPr>
            <w:tcW w:w="406"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p>
        </w:tc>
      </w:tr>
      <w:tr w:rsidR="007B0A0B" w:rsidRPr="00DC3059" w:rsidTr="00D64B0F">
        <w:trPr>
          <w:trHeight w:val="77"/>
          <w:jc w:val="center"/>
        </w:trPr>
        <w:tc>
          <w:tcPr>
            <w:tcW w:w="174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color w:val="000000"/>
                <w:sz w:val="18"/>
                <w:szCs w:val="18"/>
              </w:rPr>
            </w:pPr>
          </w:p>
        </w:tc>
        <w:tc>
          <w:tcPr>
            <w:tcW w:w="7035"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REALIZAR A LIMPEZA DO QUADRO ELÉTRICO DA SALA DOS COMPRESSORES.</w:t>
            </w:r>
          </w:p>
        </w:tc>
        <w:tc>
          <w:tcPr>
            <w:tcW w:w="406"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sz w:val="18"/>
                <w:szCs w:val="18"/>
              </w:rPr>
            </w:pPr>
          </w:p>
        </w:tc>
        <w:tc>
          <w:tcPr>
            <w:tcW w:w="406"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sz w:val="18"/>
                <w:szCs w:val="18"/>
              </w:rPr>
            </w:pPr>
            <w:r w:rsidRPr="00DC3059">
              <w:rPr>
                <w:rFonts w:cs="Arial"/>
                <w:b/>
                <w:bCs/>
                <w:sz w:val="18"/>
                <w:szCs w:val="18"/>
              </w:rPr>
              <w:t>X</w:t>
            </w:r>
          </w:p>
        </w:tc>
      </w:tr>
    </w:tbl>
    <w:p w:rsidR="007B0A0B" w:rsidRPr="005C22C8" w:rsidRDefault="007B0A0B" w:rsidP="007B0A0B">
      <w:pPr>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7.5 </w:t>
      </w:r>
      <w:r w:rsidRPr="005C22C8">
        <w:rPr>
          <w:rFonts w:cs="Arial"/>
          <w:bCs/>
          <w:color w:val="000000"/>
          <w:szCs w:val="20"/>
        </w:rPr>
        <w:t>Entende-se por serviço corretivo aquele realizado com o objetivo de retificar ou substituir peças e/ou componentes que apresentarem defeitos durante o funcionamento do sistema, de forma a normalizar o pleno uso dos equipamentos.</w:t>
      </w:r>
    </w:p>
    <w:p w:rsidR="007B0A0B" w:rsidRPr="005C22C8" w:rsidRDefault="007B0A0B" w:rsidP="007B0A0B">
      <w:pPr>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7.6 </w:t>
      </w:r>
      <w:r w:rsidRPr="005C22C8">
        <w:rPr>
          <w:rFonts w:cs="Arial"/>
          <w:bCs/>
          <w:color w:val="000000"/>
          <w:szCs w:val="20"/>
        </w:rPr>
        <w:t>Os serviços de manutenção corretiva serão executados conforme demanda e quantidades apresentadas nas tabelas 6, 7 e 8.</w:t>
      </w:r>
    </w:p>
    <w:p w:rsidR="007B0A0B" w:rsidRPr="005C22C8" w:rsidRDefault="007B0A0B" w:rsidP="007B0A0B">
      <w:pPr>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7.7 </w:t>
      </w:r>
      <w:r w:rsidRPr="005C22C8">
        <w:rPr>
          <w:rFonts w:cs="Arial"/>
          <w:bCs/>
          <w:color w:val="000000"/>
          <w:szCs w:val="20"/>
        </w:rPr>
        <w:t>Peças e componentes que não estejam contempladas nas tabelas 6, 7 e 8 deverão adquiridas e instaladas sem ônus a Contratante.</w:t>
      </w:r>
    </w:p>
    <w:p w:rsidR="007B0A0B" w:rsidRPr="005C22C8" w:rsidRDefault="007B0A0B" w:rsidP="007B0A0B">
      <w:pPr>
        <w:jc w:val="both"/>
        <w:rPr>
          <w:rFonts w:cs="Arial"/>
          <w:bCs/>
          <w:color w:val="000000"/>
          <w:szCs w:val="20"/>
          <w:highlight w:val="yellow"/>
        </w:rPr>
      </w:pPr>
    </w:p>
    <w:p w:rsidR="007B0A0B" w:rsidRPr="005C22C8" w:rsidRDefault="007B0A0B" w:rsidP="007B0A0B">
      <w:pPr>
        <w:pStyle w:val="yiv9736075315msolistparagraph"/>
        <w:shd w:val="clear" w:color="auto" w:fill="FFFFFF"/>
        <w:spacing w:before="0" w:beforeAutospacing="0" w:after="0" w:afterAutospacing="0"/>
        <w:jc w:val="center"/>
        <w:rPr>
          <w:rFonts w:ascii="Arial" w:hAnsi="Arial" w:cs="Arial"/>
          <w:sz w:val="20"/>
          <w:szCs w:val="20"/>
        </w:rPr>
      </w:pPr>
      <w:r w:rsidRPr="005C22C8">
        <w:rPr>
          <w:rFonts w:ascii="Arial" w:hAnsi="Arial" w:cs="Arial"/>
          <w:sz w:val="20"/>
          <w:szCs w:val="20"/>
        </w:rPr>
        <w:t xml:space="preserve">Tabela 6 - Serviço de manutenção corretiva para um secador de ar da marca METALPLAN, Modelo </w:t>
      </w:r>
      <w:proofErr w:type="spellStart"/>
      <w:r w:rsidRPr="005C22C8">
        <w:rPr>
          <w:rFonts w:ascii="Arial" w:hAnsi="Arial" w:cs="Arial"/>
          <w:sz w:val="20"/>
          <w:szCs w:val="20"/>
        </w:rPr>
        <w:t>Synergy</w:t>
      </w:r>
      <w:proofErr w:type="spellEnd"/>
      <w:r w:rsidRPr="005C22C8">
        <w:rPr>
          <w:rFonts w:ascii="Arial" w:hAnsi="Arial" w:cs="Arial"/>
          <w:sz w:val="20"/>
          <w:szCs w:val="20"/>
        </w:rPr>
        <w:t>-100.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570"/>
        <w:gridCol w:w="7156"/>
        <w:gridCol w:w="1485"/>
      </w:tblGrid>
      <w:tr w:rsidR="007B0A0B" w:rsidRPr="00DC3059" w:rsidTr="00D64B0F">
        <w:trPr>
          <w:trHeight w:val="77"/>
        </w:trPr>
        <w:tc>
          <w:tcPr>
            <w:tcW w:w="289" w:type="pct"/>
            <w:shd w:val="clear" w:color="auto" w:fill="FFFFFF" w:themeFill="background1"/>
            <w:noWrap/>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ITEM</w:t>
            </w:r>
          </w:p>
        </w:tc>
        <w:tc>
          <w:tcPr>
            <w:tcW w:w="3895" w:type="pct"/>
            <w:shd w:val="clear" w:color="auto" w:fill="FFFFFF" w:themeFill="background1"/>
            <w:vAlign w:val="center"/>
            <w:hideMark/>
          </w:tcPr>
          <w:p w:rsidR="007B0A0B" w:rsidRPr="00DC3059" w:rsidRDefault="007B0A0B" w:rsidP="00D64B0F">
            <w:pPr>
              <w:jc w:val="both"/>
              <w:rPr>
                <w:rFonts w:cs="Arial"/>
                <w:b/>
                <w:bCs/>
                <w:color w:val="000000"/>
                <w:sz w:val="18"/>
                <w:szCs w:val="18"/>
              </w:rPr>
            </w:pPr>
            <w:r w:rsidRPr="00DC3059">
              <w:rPr>
                <w:rFonts w:cs="Arial"/>
                <w:b/>
                <w:bCs/>
                <w:color w:val="000000"/>
                <w:sz w:val="18"/>
                <w:szCs w:val="18"/>
              </w:rPr>
              <w:t>SERVIÇO DE MANUTENÇÃO CORRETIVA COM FORNECIMENTO DE PEÇAS DE REPOSIÇÃO NOVAS E ORIGINAIS PARA UM SECADOR DE AR DA MARCA METALPLAN, MODELO SYNERGY-100 QUE COMPÕES O SISTEMA DE AR COMPRIMIDO DA FACULDADE DE ODONTOLOGIA DA UNIVERSIDADE FEDERAL DO AMAZONAS</w:t>
            </w:r>
          </w:p>
        </w:tc>
        <w:tc>
          <w:tcPr>
            <w:tcW w:w="817" w:type="pct"/>
            <w:shd w:val="clear" w:color="auto" w:fill="FFFFFF" w:themeFill="background1"/>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QUANTIDADE (UNID.)</w:t>
            </w:r>
          </w:p>
        </w:tc>
      </w:tr>
      <w:tr w:rsidR="007B0A0B" w:rsidRPr="00DC3059" w:rsidTr="00D64B0F">
        <w:trPr>
          <w:trHeight w:val="101"/>
        </w:trPr>
        <w:tc>
          <w:tcPr>
            <w:tcW w:w="289"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01</w:t>
            </w:r>
          </w:p>
        </w:tc>
        <w:tc>
          <w:tcPr>
            <w:tcW w:w="3895" w:type="pct"/>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DE PRÉ FILTRO COALESCENTE</w:t>
            </w:r>
          </w:p>
        </w:tc>
        <w:tc>
          <w:tcPr>
            <w:tcW w:w="817"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02</w:t>
            </w:r>
          </w:p>
        </w:tc>
      </w:tr>
      <w:tr w:rsidR="007B0A0B" w:rsidRPr="00DC3059" w:rsidTr="00D64B0F">
        <w:trPr>
          <w:trHeight w:val="108"/>
        </w:trPr>
        <w:tc>
          <w:tcPr>
            <w:tcW w:w="289"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02</w:t>
            </w:r>
          </w:p>
        </w:tc>
        <w:tc>
          <w:tcPr>
            <w:tcW w:w="3895" w:type="pct"/>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DE PÓS FILTRO COALESCENTE FRIO</w:t>
            </w:r>
          </w:p>
        </w:tc>
        <w:tc>
          <w:tcPr>
            <w:tcW w:w="817"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02</w:t>
            </w:r>
          </w:p>
        </w:tc>
      </w:tr>
      <w:tr w:rsidR="007B0A0B" w:rsidRPr="00DC3059" w:rsidTr="00D64B0F">
        <w:trPr>
          <w:trHeight w:val="315"/>
        </w:trPr>
        <w:tc>
          <w:tcPr>
            <w:tcW w:w="289"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03</w:t>
            </w:r>
          </w:p>
        </w:tc>
        <w:tc>
          <w:tcPr>
            <w:tcW w:w="3895" w:type="pct"/>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DE PRESSOSTATO</w:t>
            </w:r>
          </w:p>
        </w:tc>
        <w:tc>
          <w:tcPr>
            <w:tcW w:w="817"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02</w:t>
            </w:r>
          </w:p>
        </w:tc>
      </w:tr>
      <w:tr w:rsidR="007B0A0B" w:rsidRPr="00DC3059" w:rsidTr="00D64B0F">
        <w:trPr>
          <w:trHeight w:val="315"/>
        </w:trPr>
        <w:tc>
          <w:tcPr>
            <w:tcW w:w="289"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04</w:t>
            </w:r>
          </w:p>
        </w:tc>
        <w:tc>
          <w:tcPr>
            <w:tcW w:w="3895" w:type="pct"/>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DE CAPACITOR</w:t>
            </w:r>
          </w:p>
        </w:tc>
        <w:tc>
          <w:tcPr>
            <w:tcW w:w="817"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02</w:t>
            </w:r>
          </w:p>
        </w:tc>
      </w:tr>
      <w:tr w:rsidR="007B0A0B" w:rsidRPr="00DC3059" w:rsidTr="00D64B0F">
        <w:trPr>
          <w:trHeight w:val="77"/>
        </w:trPr>
        <w:tc>
          <w:tcPr>
            <w:tcW w:w="289"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05</w:t>
            </w:r>
          </w:p>
        </w:tc>
        <w:tc>
          <w:tcPr>
            <w:tcW w:w="3895" w:type="pct"/>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DE VENTILADOR DO CONDENSADOR</w:t>
            </w:r>
          </w:p>
        </w:tc>
        <w:tc>
          <w:tcPr>
            <w:tcW w:w="817"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01</w:t>
            </w:r>
          </w:p>
        </w:tc>
      </w:tr>
      <w:tr w:rsidR="007B0A0B" w:rsidRPr="00DC3059" w:rsidTr="00D64B0F">
        <w:trPr>
          <w:trHeight w:val="77"/>
        </w:trPr>
        <w:tc>
          <w:tcPr>
            <w:tcW w:w="289"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06</w:t>
            </w:r>
          </w:p>
        </w:tc>
        <w:tc>
          <w:tcPr>
            <w:tcW w:w="3895" w:type="pct"/>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DE CONDENSADOR</w:t>
            </w:r>
          </w:p>
        </w:tc>
        <w:tc>
          <w:tcPr>
            <w:tcW w:w="817"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01</w:t>
            </w:r>
          </w:p>
        </w:tc>
      </w:tr>
      <w:tr w:rsidR="007B0A0B" w:rsidRPr="00DC3059" w:rsidTr="00D64B0F">
        <w:trPr>
          <w:trHeight w:val="77"/>
        </w:trPr>
        <w:tc>
          <w:tcPr>
            <w:tcW w:w="289"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07</w:t>
            </w:r>
          </w:p>
        </w:tc>
        <w:tc>
          <w:tcPr>
            <w:tcW w:w="3895" w:type="pct"/>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 xml:space="preserve">SERVIÇO DE MANUTENÇÃO CORRETIVA COM FORNECIMENTO DE </w:t>
            </w:r>
            <w:r w:rsidRPr="00DC3059">
              <w:rPr>
                <w:rFonts w:cs="Arial"/>
                <w:color w:val="000000"/>
                <w:sz w:val="18"/>
                <w:szCs w:val="18"/>
              </w:rPr>
              <w:lastRenderedPageBreak/>
              <w:t>COMPRESSOR</w:t>
            </w:r>
          </w:p>
        </w:tc>
        <w:tc>
          <w:tcPr>
            <w:tcW w:w="817"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lastRenderedPageBreak/>
              <w:t>01</w:t>
            </w:r>
          </w:p>
        </w:tc>
      </w:tr>
      <w:tr w:rsidR="007B0A0B" w:rsidRPr="00DC3059" w:rsidTr="00D64B0F">
        <w:trPr>
          <w:trHeight w:val="77"/>
        </w:trPr>
        <w:tc>
          <w:tcPr>
            <w:tcW w:w="289"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lastRenderedPageBreak/>
              <w:t>08</w:t>
            </w:r>
          </w:p>
        </w:tc>
        <w:tc>
          <w:tcPr>
            <w:tcW w:w="3895" w:type="pct"/>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DE VÁLVULA DE PURGA</w:t>
            </w:r>
          </w:p>
        </w:tc>
        <w:tc>
          <w:tcPr>
            <w:tcW w:w="817"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01</w:t>
            </w:r>
          </w:p>
        </w:tc>
      </w:tr>
      <w:tr w:rsidR="007B0A0B" w:rsidRPr="00DC3059" w:rsidTr="00D64B0F">
        <w:trPr>
          <w:trHeight w:val="77"/>
        </w:trPr>
        <w:tc>
          <w:tcPr>
            <w:tcW w:w="289"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09</w:t>
            </w:r>
          </w:p>
        </w:tc>
        <w:tc>
          <w:tcPr>
            <w:tcW w:w="3895" w:type="pct"/>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DE TROCADOR DE CALOR</w:t>
            </w:r>
          </w:p>
        </w:tc>
        <w:tc>
          <w:tcPr>
            <w:tcW w:w="817" w:type="pct"/>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01</w:t>
            </w:r>
          </w:p>
        </w:tc>
      </w:tr>
    </w:tbl>
    <w:p w:rsidR="007B0A0B" w:rsidRPr="005C22C8" w:rsidRDefault="007B0A0B" w:rsidP="007B0A0B">
      <w:pPr>
        <w:jc w:val="both"/>
        <w:rPr>
          <w:rFonts w:cs="Arial"/>
          <w:bCs/>
          <w:color w:val="000000"/>
          <w:szCs w:val="20"/>
          <w:highlight w:val="yellow"/>
        </w:rPr>
      </w:pPr>
    </w:p>
    <w:p w:rsidR="007B0A0B" w:rsidRPr="005C22C8" w:rsidRDefault="007B0A0B" w:rsidP="007B0A0B">
      <w:pPr>
        <w:jc w:val="center"/>
        <w:rPr>
          <w:rFonts w:cs="Arial"/>
          <w:bCs/>
          <w:color w:val="000000"/>
          <w:szCs w:val="20"/>
          <w:highlight w:val="yellow"/>
        </w:rPr>
      </w:pPr>
      <w:r w:rsidRPr="005C22C8">
        <w:rPr>
          <w:rFonts w:cs="Arial"/>
          <w:szCs w:val="20"/>
        </w:rPr>
        <w:t>Tabela 7 - Serviço de manutenção corretiva para dois compressores de ar FCURTIS, modelo SEM20.</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570"/>
        <w:gridCol w:w="7112"/>
        <w:gridCol w:w="1474"/>
      </w:tblGrid>
      <w:tr w:rsidR="007B0A0B" w:rsidRPr="00DC3059" w:rsidTr="00D64B0F">
        <w:trPr>
          <w:trHeight w:val="77"/>
          <w:jc w:val="center"/>
        </w:trPr>
        <w:tc>
          <w:tcPr>
            <w:tcW w:w="0" w:type="auto"/>
            <w:shd w:val="clear" w:color="auto" w:fill="FFFFFF" w:themeFill="background1"/>
            <w:noWrap/>
            <w:vAlign w:val="center"/>
            <w:hideMark/>
          </w:tcPr>
          <w:p w:rsidR="007B0A0B" w:rsidRPr="00DC3059" w:rsidRDefault="007B0A0B" w:rsidP="00D64B0F">
            <w:pPr>
              <w:jc w:val="center"/>
              <w:rPr>
                <w:rFonts w:cs="Arial"/>
                <w:b/>
                <w:bCs/>
                <w:sz w:val="18"/>
                <w:szCs w:val="18"/>
              </w:rPr>
            </w:pPr>
            <w:r w:rsidRPr="00DC3059">
              <w:rPr>
                <w:rFonts w:cs="Arial"/>
                <w:b/>
                <w:bCs/>
                <w:sz w:val="18"/>
                <w:szCs w:val="18"/>
              </w:rPr>
              <w:t>ITEM</w:t>
            </w:r>
          </w:p>
        </w:tc>
        <w:tc>
          <w:tcPr>
            <w:tcW w:w="0" w:type="auto"/>
            <w:shd w:val="clear" w:color="auto" w:fill="FFFFFF" w:themeFill="background1"/>
            <w:vAlign w:val="center"/>
            <w:hideMark/>
          </w:tcPr>
          <w:p w:rsidR="007B0A0B" w:rsidRPr="00DC3059" w:rsidRDefault="007B0A0B" w:rsidP="00D64B0F">
            <w:pPr>
              <w:jc w:val="both"/>
              <w:rPr>
                <w:rFonts w:cs="Arial"/>
                <w:b/>
                <w:bCs/>
                <w:sz w:val="18"/>
                <w:szCs w:val="18"/>
              </w:rPr>
            </w:pPr>
            <w:r w:rsidRPr="00DC3059">
              <w:rPr>
                <w:rFonts w:cs="Arial"/>
                <w:b/>
                <w:bCs/>
                <w:sz w:val="18"/>
                <w:szCs w:val="18"/>
              </w:rPr>
              <w:t>SERVIÇO DE MANUTENÇÃO CORRETIVA COM FORNECIMENTO DE PEÇAS DE REPOSIÇÃO NOVAS E ORIGINAIS PARA 2 (DOIS) COMPRESSORES DE AR INDUSTRIAIS FCURTIS, MODELO SEM20 QUE COMPÕE O SISTEMA DE AR COMPRIMIDO DA FACULDADE DE ODONTOLOGIA DA UNIVERSIDADE FEDERAL DO AMAZONAS</w:t>
            </w:r>
          </w:p>
        </w:tc>
        <w:tc>
          <w:tcPr>
            <w:tcW w:w="0" w:type="auto"/>
            <w:shd w:val="clear" w:color="auto" w:fill="FFFFFF" w:themeFill="background1"/>
            <w:vAlign w:val="center"/>
            <w:hideMark/>
          </w:tcPr>
          <w:p w:rsidR="007B0A0B" w:rsidRPr="00DC3059" w:rsidRDefault="007B0A0B" w:rsidP="00D64B0F">
            <w:pPr>
              <w:jc w:val="center"/>
              <w:rPr>
                <w:rFonts w:cs="Arial"/>
                <w:b/>
                <w:bCs/>
                <w:sz w:val="18"/>
                <w:szCs w:val="18"/>
              </w:rPr>
            </w:pPr>
            <w:r w:rsidRPr="00DC3059">
              <w:rPr>
                <w:rFonts w:cs="Arial"/>
                <w:b/>
                <w:bCs/>
                <w:sz w:val="18"/>
                <w:szCs w:val="18"/>
              </w:rPr>
              <w:t>QUANTIDADE (UNID.)</w:t>
            </w:r>
          </w:p>
        </w:tc>
      </w:tr>
      <w:tr w:rsidR="007B0A0B" w:rsidRPr="00DC3059" w:rsidTr="00D64B0F">
        <w:trPr>
          <w:trHeight w:val="77"/>
          <w:jc w:val="center"/>
        </w:trPr>
        <w:tc>
          <w:tcPr>
            <w:tcW w:w="0" w:type="auto"/>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01</w:t>
            </w:r>
          </w:p>
        </w:tc>
        <w:tc>
          <w:tcPr>
            <w:tcW w:w="0" w:type="auto"/>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DOS ROLAMENTOS DO MOTOR DO COMPRESSOR</w:t>
            </w:r>
          </w:p>
        </w:tc>
        <w:tc>
          <w:tcPr>
            <w:tcW w:w="0" w:type="auto"/>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08</w:t>
            </w:r>
          </w:p>
        </w:tc>
      </w:tr>
      <w:tr w:rsidR="007B0A0B" w:rsidRPr="00DC3059" w:rsidTr="00D64B0F">
        <w:trPr>
          <w:trHeight w:val="205"/>
          <w:jc w:val="center"/>
        </w:trPr>
        <w:tc>
          <w:tcPr>
            <w:tcW w:w="0" w:type="auto"/>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02</w:t>
            </w:r>
          </w:p>
        </w:tc>
        <w:tc>
          <w:tcPr>
            <w:tcW w:w="0" w:type="auto"/>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DA UNIDADE COMPRESSORA</w:t>
            </w:r>
          </w:p>
        </w:tc>
        <w:tc>
          <w:tcPr>
            <w:tcW w:w="0" w:type="auto"/>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w:t>
            </w:r>
            <w:r>
              <w:rPr>
                <w:rFonts w:cs="Arial"/>
                <w:color w:val="000000"/>
                <w:sz w:val="18"/>
                <w:szCs w:val="18"/>
              </w:rPr>
              <w:t>2</w:t>
            </w:r>
          </w:p>
        </w:tc>
      </w:tr>
      <w:tr w:rsidR="007B0A0B" w:rsidRPr="00DC3059" w:rsidTr="00D64B0F">
        <w:trPr>
          <w:trHeight w:val="77"/>
          <w:jc w:val="center"/>
        </w:trPr>
        <w:tc>
          <w:tcPr>
            <w:tcW w:w="0" w:type="auto"/>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03</w:t>
            </w:r>
          </w:p>
        </w:tc>
        <w:tc>
          <w:tcPr>
            <w:tcW w:w="0" w:type="auto"/>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DO VENTILADOR</w:t>
            </w:r>
          </w:p>
        </w:tc>
        <w:tc>
          <w:tcPr>
            <w:tcW w:w="0" w:type="auto"/>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02</w:t>
            </w:r>
          </w:p>
        </w:tc>
      </w:tr>
      <w:tr w:rsidR="007B0A0B" w:rsidRPr="00DC3059" w:rsidTr="00D64B0F">
        <w:trPr>
          <w:trHeight w:val="77"/>
          <w:jc w:val="center"/>
        </w:trPr>
        <w:tc>
          <w:tcPr>
            <w:tcW w:w="0" w:type="auto"/>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04</w:t>
            </w:r>
          </w:p>
        </w:tc>
        <w:tc>
          <w:tcPr>
            <w:tcW w:w="0" w:type="auto"/>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FORNECIMENTO DO MOTOR ELÉTRICO DO COMPRESSOR</w:t>
            </w:r>
          </w:p>
        </w:tc>
        <w:tc>
          <w:tcPr>
            <w:tcW w:w="0" w:type="auto"/>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02</w:t>
            </w:r>
          </w:p>
        </w:tc>
      </w:tr>
    </w:tbl>
    <w:p w:rsidR="007B0A0B" w:rsidRPr="005C22C8" w:rsidRDefault="007B0A0B" w:rsidP="007B0A0B">
      <w:pPr>
        <w:jc w:val="both"/>
        <w:rPr>
          <w:rFonts w:cs="Arial"/>
          <w:bCs/>
          <w:color w:val="000000"/>
          <w:szCs w:val="20"/>
          <w:highlight w:val="yellow"/>
        </w:rPr>
      </w:pPr>
    </w:p>
    <w:p w:rsidR="007B0A0B" w:rsidRPr="005C22C8" w:rsidRDefault="007B0A0B" w:rsidP="007B0A0B">
      <w:pPr>
        <w:jc w:val="center"/>
        <w:rPr>
          <w:rFonts w:cs="Arial"/>
          <w:bCs/>
          <w:color w:val="000000"/>
          <w:szCs w:val="20"/>
          <w:highlight w:val="yellow"/>
        </w:rPr>
      </w:pPr>
      <w:r w:rsidRPr="005C22C8">
        <w:rPr>
          <w:rFonts w:cs="Arial"/>
          <w:bCs/>
          <w:color w:val="000000"/>
          <w:szCs w:val="20"/>
        </w:rPr>
        <w:t>Tabela 8 - Serviço de manutenção corretiva na rede de ar comprimido.</w:t>
      </w:r>
    </w:p>
    <w:tbl>
      <w:tblPr>
        <w:tblW w:w="5081" w:type="pct"/>
        <w:jc w:val="center"/>
        <w:shd w:val="clear" w:color="auto" w:fill="FFFFFF" w:themeFill="background1"/>
        <w:tblCellMar>
          <w:left w:w="70" w:type="dxa"/>
          <w:right w:w="70" w:type="dxa"/>
        </w:tblCellMar>
        <w:tblLook w:val="04A0"/>
      </w:tblPr>
      <w:tblGrid>
        <w:gridCol w:w="774"/>
        <w:gridCol w:w="6780"/>
        <w:gridCol w:w="1806"/>
      </w:tblGrid>
      <w:tr w:rsidR="007B0A0B" w:rsidRPr="00DC3059" w:rsidTr="00D64B0F">
        <w:trPr>
          <w:trHeight w:val="945"/>
          <w:jc w:val="center"/>
        </w:trPr>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ITEM</w:t>
            </w:r>
          </w:p>
        </w:tc>
        <w:tc>
          <w:tcPr>
            <w:tcW w:w="2696" w:type="pct"/>
            <w:tcBorders>
              <w:top w:val="single" w:sz="4" w:space="0" w:color="auto"/>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b/>
                <w:bCs/>
                <w:color w:val="000000"/>
                <w:sz w:val="18"/>
                <w:szCs w:val="18"/>
              </w:rPr>
            </w:pPr>
            <w:r w:rsidRPr="00DC3059">
              <w:rPr>
                <w:rFonts w:cs="Arial"/>
                <w:b/>
                <w:bCs/>
                <w:color w:val="000000"/>
                <w:sz w:val="18"/>
                <w:szCs w:val="18"/>
              </w:rPr>
              <w:t>SERVIÇO DE MANUTENÇÃO CORRETIVA COM SUBSTITUIÇÃO DE TRECHO DA REDE DO SISTEMA DE AR COMPRIMIDO DA FACULDADE DE ODONTOLOGIA DA UNIVERSIDADE FEDERAL DO AMAZONAS</w:t>
            </w:r>
          </w:p>
        </w:tc>
        <w:tc>
          <w:tcPr>
            <w:tcW w:w="718" w:type="pct"/>
            <w:tcBorders>
              <w:top w:val="single" w:sz="4" w:space="0" w:color="auto"/>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QUANTIDADES (M)</w:t>
            </w:r>
          </w:p>
        </w:tc>
      </w:tr>
      <w:tr w:rsidR="007B0A0B" w:rsidRPr="00DC3059" w:rsidTr="00D64B0F">
        <w:trPr>
          <w:trHeight w:val="411"/>
          <w:jc w:val="center"/>
        </w:trPr>
        <w:tc>
          <w:tcPr>
            <w:tcW w:w="30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01</w:t>
            </w:r>
          </w:p>
        </w:tc>
        <w:tc>
          <w:tcPr>
            <w:tcW w:w="2696" w:type="pct"/>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CORRETIVA COM SUBSTITUIÇÃO DE TRECHO DA REDE DE AR COMPRIMIDO EM AÇO GALVANIZADO COM DIÂMETROS DE 15 MM A 35MM (VALOR POR METRO LINEAR)</w:t>
            </w:r>
          </w:p>
        </w:tc>
        <w:tc>
          <w:tcPr>
            <w:tcW w:w="718" w:type="pct"/>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60</w:t>
            </w:r>
          </w:p>
        </w:tc>
      </w:tr>
    </w:tbl>
    <w:p w:rsidR="007B0A0B" w:rsidRPr="005C22C8" w:rsidRDefault="007B0A0B" w:rsidP="007B0A0B">
      <w:pPr>
        <w:jc w:val="both"/>
        <w:rPr>
          <w:rFonts w:cs="Arial"/>
          <w:bCs/>
          <w:color w:val="000000"/>
          <w:szCs w:val="20"/>
          <w:highlight w:val="yellow"/>
        </w:rPr>
      </w:pPr>
    </w:p>
    <w:p w:rsidR="007B0A0B" w:rsidRPr="005C22C8" w:rsidRDefault="007B0A0B" w:rsidP="007B0A0B">
      <w:pPr>
        <w:jc w:val="center"/>
        <w:rPr>
          <w:rFonts w:cs="Arial"/>
          <w:bCs/>
          <w:color w:val="000000"/>
          <w:szCs w:val="20"/>
          <w:highlight w:val="yellow"/>
        </w:rPr>
      </w:pPr>
      <w:r w:rsidRPr="005C22C8">
        <w:rPr>
          <w:rFonts w:cs="Arial"/>
          <w:bCs/>
          <w:color w:val="000000"/>
          <w:szCs w:val="20"/>
        </w:rPr>
        <w:t>Tabela 9- Serviço de manutenção preventiva no sistema de ar comprimido</w:t>
      </w:r>
    </w:p>
    <w:tbl>
      <w:tblPr>
        <w:tblW w:w="0" w:type="auto"/>
        <w:jc w:val="center"/>
        <w:shd w:val="clear" w:color="auto" w:fill="FFFFFF" w:themeFill="background1"/>
        <w:tblLayout w:type="fixed"/>
        <w:tblCellMar>
          <w:left w:w="70" w:type="dxa"/>
          <w:right w:w="70" w:type="dxa"/>
        </w:tblCellMar>
        <w:tblLook w:val="04A0"/>
      </w:tblPr>
      <w:tblGrid>
        <w:gridCol w:w="921"/>
        <w:gridCol w:w="7513"/>
        <w:gridCol w:w="1910"/>
      </w:tblGrid>
      <w:tr w:rsidR="007B0A0B" w:rsidRPr="00DC3059" w:rsidTr="00D64B0F">
        <w:trPr>
          <w:trHeight w:val="630"/>
          <w:jc w:val="center"/>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ITEM</w:t>
            </w:r>
          </w:p>
        </w:tc>
        <w:tc>
          <w:tcPr>
            <w:tcW w:w="75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SERVIÇO DE MANUTENÇÃO PREVENTIVA NO SISTEMA DE AR COMPIRMIDO E NOQUADRO ELÉTRICO</w:t>
            </w:r>
          </w:p>
        </w:tc>
        <w:tc>
          <w:tcPr>
            <w:tcW w:w="1910" w:type="dxa"/>
            <w:tcBorders>
              <w:top w:val="single" w:sz="4" w:space="0" w:color="auto"/>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center"/>
              <w:rPr>
                <w:rFonts w:cs="Arial"/>
                <w:b/>
                <w:bCs/>
                <w:color w:val="000000"/>
                <w:sz w:val="18"/>
                <w:szCs w:val="18"/>
              </w:rPr>
            </w:pPr>
            <w:r w:rsidRPr="00DC3059">
              <w:rPr>
                <w:rFonts w:cs="Arial"/>
                <w:b/>
                <w:bCs/>
                <w:color w:val="000000"/>
                <w:sz w:val="18"/>
                <w:szCs w:val="18"/>
              </w:rPr>
              <w:t>QUANTIDADES (UNID.)</w:t>
            </w:r>
          </w:p>
        </w:tc>
      </w:tr>
      <w:tr w:rsidR="007B0A0B" w:rsidRPr="00DC3059" w:rsidTr="00D64B0F">
        <w:trPr>
          <w:trHeight w:val="555"/>
          <w:jc w:val="center"/>
        </w:trPr>
        <w:tc>
          <w:tcPr>
            <w:tcW w:w="9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01</w:t>
            </w:r>
          </w:p>
        </w:tc>
        <w:tc>
          <w:tcPr>
            <w:tcW w:w="7513" w:type="dxa"/>
            <w:tcBorders>
              <w:top w:val="nil"/>
              <w:left w:val="nil"/>
              <w:bottom w:val="single" w:sz="4" w:space="0" w:color="auto"/>
              <w:right w:val="single" w:sz="4" w:space="0" w:color="auto"/>
            </w:tcBorders>
            <w:shd w:val="clear" w:color="auto" w:fill="FFFFFF" w:themeFill="background1"/>
            <w:vAlign w:val="center"/>
            <w:hideMark/>
          </w:tcPr>
          <w:p w:rsidR="007B0A0B" w:rsidRPr="00DC3059" w:rsidRDefault="007B0A0B" w:rsidP="00D64B0F">
            <w:pPr>
              <w:jc w:val="both"/>
              <w:rPr>
                <w:rFonts w:cs="Arial"/>
                <w:color w:val="000000"/>
                <w:sz w:val="18"/>
                <w:szCs w:val="18"/>
              </w:rPr>
            </w:pPr>
            <w:r w:rsidRPr="00DC3059">
              <w:rPr>
                <w:rFonts w:cs="Arial"/>
                <w:color w:val="000000"/>
                <w:sz w:val="18"/>
                <w:szCs w:val="18"/>
              </w:rPr>
              <w:t>SERVIÇO DE MANUTENÇÃO PREVENTIVAS COM FORNECIMENTO DE PEÇAS DE REPOSIÇÃO NOVAS E ORIGINAIS PARA OS EQUIPAMENTOS E QUADRO ELÉTRICO QUE COMPÕES O SISTEMA DE AR COMPRIMIDO DA FACULDADE DE ODONTOLOGIA CONFORME ROTINAS DE MANUTENÇÃO APRESENTADAS NAS TABELAS 2, 3, 4 E 5</w:t>
            </w:r>
          </w:p>
        </w:tc>
        <w:tc>
          <w:tcPr>
            <w:tcW w:w="1910" w:type="dxa"/>
            <w:tcBorders>
              <w:top w:val="nil"/>
              <w:left w:val="nil"/>
              <w:bottom w:val="single" w:sz="4" w:space="0" w:color="auto"/>
              <w:right w:val="single" w:sz="4" w:space="0" w:color="auto"/>
            </w:tcBorders>
            <w:shd w:val="clear" w:color="auto" w:fill="FFFFFF" w:themeFill="background1"/>
            <w:noWrap/>
            <w:vAlign w:val="center"/>
            <w:hideMark/>
          </w:tcPr>
          <w:p w:rsidR="007B0A0B" w:rsidRPr="00DC3059" w:rsidRDefault="007B0A0B" w:rsidP="00D64B0F">
            <w:pPr>
              <w:jc w:val="center"/>
              <w:rPr>
                <w:rFonts w:cs="Arial"/>
                <w:color w:val="000000"/>
                <w:sz w:val="18"/>
                <w:szCs w:val="18"/>
              </w:rPr>
            </w:pPr>
            <w:r w:rsidRPr="00DC3059">
              <w:rPr>
                <w:rFonts w:cs="Arial"/>
                <w:color w:val="000000"/>
                <w:sz w:val="18"/>
                <w:szCs w:val="18"/>
              </w:rPr>
              <w:t>12</w:t>
            </w:r>
          </w:p>
        </w:tc>
      </w:tr>
    </w:tbl>
    <w:p w:rsidR="007B0A0B" w:rsidRPr="005C22C8" w:rsidRDefault="007B0A0B" w:rsidP="007B0A0B">
      <w:pPr>
        <w:jc w:val="both"/>
        <w:rPr>
          <w:rFonts w:cs="Arial"/>
          <w:bCs/>
          <w:color w:val="000000"/>
          <w:szCs w:val="20"/>
          <w:highlight w:val="yellow"/>
        </w:rPr>
      </w:pPr>
    </w:p>
    <w:p w:rsidR="007B0A0B" w:rsidRPr="005C22C8" w:rsidRDefault="007B0A0B" w:rsidP="007B0A0B">
      <w:pPr>
        <w:suppressAutoHyphens/>
        <w:jc w:val="both"/>
        <w:rPr>
          <w:rFonts w:cs="Arial"/>
          <w:bCs/>
          <w:color w:val="000000"/>
          <w:szCs w:val="20"/>
        </w:rPr>
      </w:pPr>
      <w:r>
        <w:rPr>
          <w:rFonts w:cs="Arial"/>
          <w:bCs/>
          <w:color w:val="000000"/>
          <w:szCs w:val="20"/>
        </w:rPr>
        <w:t xml:space="preserve">7.8 </w:t>
      </w:r>
      <w:r w:rsidRPr="005C22C8">
        <w:rPr>
          <w:rFonts w:cs="Arial"/>
          <w:bCs/>
          <w:color w:val="000000"/>
          <w:szCs w:val="20"/>
        </w:rPr>
        <w:t>Os chamados para as manutenções preventivas e corretivas deverão ser atendidos, por parte da CONTRATADA, no prazo de 24 horas após a comunicação, devendo as correções serem efetivadas no prazo de até 48 horas após a inspeção por parte da CONTRATANTE.</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7.9 </w:t>
      </w:r>
      <w:r w:rsidRPr="005C22C8">
        <w:rPr>
          <w:rFonts w:cs="Arial"/>
          <w:bCs/>
          <w:color w:val="000000"/>
          <w:szCs w:val="20"/>
        </w:rPr>
        <w:t xml:space="preserve">Os serviços deverão ser executados diretamente na sala de compressores e demais dependências com rede de distribuição de ar-comprimido da Faculdade de Odontologia da Universidade Federal do Amazonas, situada à Rua Ministro Waldemar Pedrosa (antiga Av. </w:t>
      </w:r>
      <w:proofErr w:type="spellStart"/>
      <w:r w:rsidRPr="005C22C8">
        <w:rPr>
          <w:rFonts w:cs="Arial"/>
          <w:bCs/>
          <w:color w:val="000000"/>
          <w:szCs w:val="20"/>
        </w:rPr>
        <w:t>Ayrão</w:t>
      </w:r>
      <w:proofErr w:type="spellEnd"/>
      <w:r w:rsidRPr="005C22C8">
        <w:rPr>
          <w:rFonts w:cs="Arial"/>
          <w:bCs/>
          <w:color w:val="000000"/>
          <w:szCs w:val="20"/>
        </w:rPr>
        <w:t>), n. 1.539, Praça 14 de Janeiro, 69025-050, Manaus/AM, no período de 08 horas às 18 horas, podendo ser realizados em outros dias e horários por solicitação da CONTRATANTE.</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7.10 </w:t>
      </w:r>
      <w:r w:rsidRPr="005C22C8">
        <w:rPr>
          <w:rFonts w:cs="Arial"/>
          <w:bCs/>
          <w:color w:val="000000"/>
          <w:szCs w:val="20"/>
        </w:rPr>
        <w:t>Em casos excepcionais, quando a manutenção no local supracitado for inviável, a CONTRATADA poderá deslocar o(s) equipamento(s), obrigando-se a restituí-lo(s) em perfeitas condições no prazo de 03 (três) dias úteis ou, se não for possível, deverá fornecer à Faculdade e Odontologia da Universidade Federal do Amazonas, a título de empréstimo, sem qualquer ônus, equipamento similar ou superior, durante todo o período do reparo.</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7.11 </w:t>
      </w:r>
      <w:r w:rsidRPr="005C22C8">
        <w:rPr>
          <w:rFonts w:cs="Arial"/>
          <w:bCs/>
          <w:color w:val="000000"/>
          <w:szCs w:val="20"/>
        </w:rPr>
        <w:t>Os serviços de desinstalação, remoção, reinstalação, seguro e transporte dos equipamentos serão de inteira responsabilidade da CONTRATADA, sem ônus adicionais para a CONTRATANTE.</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7.12 </w:t>
      </w:r>
      <w:r w:rsidRPr="005C22C8">
        <w:rPr>
          <w:rFonts w:cs="Arial"/>
          <w:bCs/>
          <w:color w:val="000000"/>
          <w:szCs w:val="20"/>
        </w:rPr>
        <w:t>Caso seja necessário a aquisição de peças para a manutenção preventiva e/ou corretiva, assim como serviços não previstos neste Termo, que se fizerem necessários, será realizada pesquisa de mercado com base na IN SLTI/MPOG n. 05/2014, sob supervisão do Fiscal do Contrato, que deverá atestar a compatibilidade dos preços.</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7.13 </w:t>
      </w:r>
      <w:r w:rsidRPr="005C22C8">
        <w:rPr>
          <w:rFonts w:cs="Arial"/>
          <w:bCs/>
          <w:color w:val="000000"/>
          <w:szCs w:val="20"/>
        </w:rPr>
        <w:t>A reparação de defeitos, falhas ou irregularidades detectadas, restabelecendo o pleno funcionamento dos equipamentos, bem como o fornecimento e a substituição de peças com desgaste, defeituosas ou faltantes.</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7.14 </w:t>
      </w:r>
      <w:r w:rsidRPr="005C22C8">
        <w:rPr>
          <w:rFonts w:cs="Arial"/>
          <w:bCs/>
          <w:color w:val="000000"/>
          <w:szCs w:val="20"/>
        </w:rPr>
        <w:t>Em casos excepcionais, quando a manutenção no local citado no subitem 4.9 for inviável, a CONTRATADA poderá deslocar o (s) equipamento (s), obrigando-se a restituí-lo (s) em perfeitas condições no prazo de 03 (três) dias úteis ou, se não for possível, deverá fornecer à Faculdade e Odontologia da Universidade Federal do Amazonas, a título de empréstimo, sem qualquer ônus, equipamento similar ou superior, durante todo o período do reparo.</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7.15 </w:t>
      </w:r>
      <w:r w:rsidRPr="005C22C8">
        <w:rPr>
          <w:rFonts w:cs="Arial"/>
          <w:bCs/>
          <w:color w:val="000000"/>
          <w:szCs w:val="20"/>
        </w:rPr>
        <w:t>A realização de revisões e reparos conforme especificado pelos fabricantes dos componentes integrantes do equipamento, quando ocorrer qualquer parada súbita que impeça o funcionamento e operação do sistema de ar comprimido.</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7.16 </w:t>
      </w:r>
      <w:r w:rsidRPr="005C22C8">
        <w:rPr>
          <w:rFonts w:cs="Arial"/>
          <w:bCs/>
          <w:color w:val="000000"/>
          <w:szCs w:val="20"/>
        </w:rPr>
        <w:t>A execução sempre que houver necessidade de consertos e reparos para restaurar o perfeito funcionamento, através da resolução de quaisquer problemas de operação, funcionamento, programação e manutenção.</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7.17 </w:t>
      </w:r>
      <w:r w:rsidRPr="005C22C8">
        <w:rPr>
          <w:rFonts w:cs="Arial"/>
          <w:bCs/>
          <w:color w:val="000000"/>
          <w:szCs w:val="20"/>
        </w:rPr>
        <w:t>Todos os serviços serão realizados mediante autorização da Fiscalização através da respectiva ordem de serviço.</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7.18 </w:t>
      </w:r>
      <w:r w:rsidRPr="005C22C8">
        <w:rPr>
          <w:rFonts w:cs="Arial"/>
          <w:bCs/>
          <w:color w:val="000000"/>
          <w:szCs w:val="20"/>
        </w:rPr>
        <w:t>Deverão ser executados mediante atendimento às chamadas telefônicas ou mensagens eletrônicas encaminhadas, no prazo máximo de 02 (duas) horas.</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7.19 </w:t>
      </w:r>
      <w:r w:rsidRPr="005C22C8">
        <w:rPr>
          <w:rFonts w:cs="Arial"/>
          <w:bCs/>
          <w:color w:val="000000"/>
          <w:szCs w:val="20"/>
        </w:rPr>
        <w:t>Todos os materiais e peças a serem empregados nos serviços deverão ser originais, novos, sem uso e estarem de acordo com as especificações técnicas.</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7.20 </w:t>
      </w:r>
      <w:r w:rsidRPr="005C22C8">
        <w:rPr>
          <w:rFonts w:cs="Arial"/>
          <w:bCs/>
          <w:color w:val="000000"/>
          <w:szCs w:val="20"/>
        </w:rPr>
        <w:t>No caso de falta de peças genuínas e na impossibilidade da contratada adquiri-las em curto prazo, poderá excepcionalmente, ser utilizadas outras similares que possam ser adaptadas em perfeitas condições no equipamento em questão, desde que haja prévia autorização pela CONTRATANTE.</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7.21 </w:t>
      </w:r>
      <w:r w:rsidRPr="005C22C8">
        <w:rPr>
          <w:rFonts w:cs="Arial"/>
          <w:bCs/>
          <w:color w:val="000000"/>
          <w:szCs w:val="20"/>
        </w:rPr>
        <w:t>Serão consideradas peças similares as não oriundas do fabricante, mas que sejam iguais ou superiores em qualidade de material constituinte, processo de fabricação, desempenho e durabilidade.</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7.22 </w:t>
      </w:r>
      <w:r w:rsidRPr="005C22C8">
        <w:rPr>
          <w:rFonts w:cs="Arial"/>
          <w:bCs/>
          <w:color w:val="000000"/>
          <w:szCs w:val="20"/>
        </w:rPr>
        <w:t>Poderão ser recusados quaisquer serviços, peças, materiais ou acessórios que não satisfaçam as condições contratuais, normas técnicas da Associação Brasileira de Normas Técnicas – ABNT e demais legislações vigentes ou que não atendam ao padrão de qualidade desejável e estabelecido.</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7.23 </w:t>
      </w:r>
      <w:r w:rsidRPr="005C22C8">
        <w:rPr>
          <w:rFonts w:cs="Arial"/>
          <w:bCs/>
          <w:color w:val="000000"/>
          <w:szCs w:val="20"/>
        </w:rPr>
        <w:t>Todas e quaisquer peças e acessórios substituídos pela CONTRATADA, por conta da realização dos serviços, deverão ser entregues à Fiscalização.</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7.24 </w:t>
      </w:r>
      <w:r w:rsidRPr="005C22C8">
        <w:rPr>
          <w:rFonts w:cs="Arial"/>
          <w:bCs/>
          <w:color w:val="000000"/>
          <w:szCs w:val="20"/>
        </w:rPr>
        <w:t>Todas e quaisquer peças fornecidas pela CONTRATADA deverão ser cobertas por garantia mínima de 90 (noventa) dias a contar da data de instalação das mesmas, a ser apontada no relatório elaborado pela CONTRATADA.</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7.25 </w:t>
      </w:r>
      <w:r w:rsidRPr="005C22C8">
        <w:rPr>
          <w:rFonts w:cs="Arial"/>
          <w:bCs/>
          <w:color w:val="000000"/>
          <w:szCs w:val="20"/>
        </w:rPr>
        <w:t>Utilizar sistema de segurança que identifique a realização da execução dos serviços, devendo obrigatoriamente colocar uma placa personalizada, de boa qualidade em local visível na porta de acesso as casas de máquinas, durante o tempo de execução dessa atividade, atendendo o disposto na NR-26 (Sinalização de segurança).</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7.26 </w:t>
      </w:r>
      <w:r w:rsidRPr="005C22C8">
        <w:rPr>
          <w:rFonts w:cs="Arial"/>
          <w:bCs/>
          <w:color w:val="000000"/>
          <w:szCs w:val="20"/>
        </w:rPr>
        <w:t>Mobilizar para a execução dos serviços, o número suficiente de pessoal técnico especializado, de ferramental e equipamentos auxiliares, a fim de proporcionar a execução dos trabalhos nas periodicidades e no nível de qualidade especificado.</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7.27 </w:t>
      </w:r>
      <w:r w:rsidRPr="005C22C8">
        <w:rPr>
          <w:rFonts w:cs="Arial"/>
          <w:bCs/>
          <w:color w:val="000000"/>
          <w:szCs w:val="20"/>
        </w:rPr>
        <w:t xml:space="preserve">Caso haja necessidade de retirada de equipamentos ou de componentes dos sistemas para conserto na oficina da CONTRATADA, o fato deverá ser comunicado à Fiscalização para autorização da saída do material, sendo que é de responsabilidade da CONTRATADA todas as despesas </w:t>
      </w:r>
      <w:r w:rsidRPr="005C22C8">
        <w:rPr>
          <w:rFonts w:cs="Arial"/>
          <w:bCs/>
          <w:color w:val="000000"/>
          <w:szCs w:val="20"/>
        </w:rPr>
        <w:lastRenderedPageBreak/>
        <w:t>decorrentes de transporte e remoção de equipamentos quando necessário para conserto na sede de sua oficina, assim como deverá se responsabilizar pela conservação dos equipamentos a serem transportados e recuperados garantindo a sua integridade.</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7.28 </w:t>
      </w:r>
      <w:r w:rsidRPr="005C22C8">
        <w:rPr>
          <w:rFonts w:cs="Arial"/>
          <w:bCs/>
          <w:color w:val="000000"/>
          <w:szCs w:val="20"/>
        </w:rPr>
        <w:t>A CONTRATADA deverá executar limpeza nos locais atingidos pelos serviços de manutenção, não permitindo que fiquem resíduos de sujeiras, inclusive de óleos lubrificantes dos equipamentos, bem como efetuar a remoção de peças danificadas que estiverem nas casas de máquinas ou abrigo dos equipamentos.</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7.29 </w:t>
      </w:r>
      <w:r w:rsidRPr="005C22C8">
        <w:rPr>
          <w:rFonts w:cs="Arial"/>
          <w:bCs/>
          <w:color w:val="000000"/>
          <w:szCs w:val="20"/>
        </w:rPr>
        <w:t>A direção técnica dos serviços contratados cabe exclusivamente à CONTRATADA, que se obriga a obedecer aos procedimentos de trabalhos por si elaborados em comum acordo com a Fiscalização, respondendo por quaisquer ônus ou imperícia.</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7.30 </w:t>
      </w:r>
      <w:r w:rsidRPr="005C22C8">
        <w:rPr>
          <w:rFonts w:cs="Arial"/>
          <w:bCs/>
          <w:color w:val="000000"/>
          <w:szCs w:val="20"/>
        </w:rPr>
        <w:t>Nos casos em que a execução do serviço de reativação do equipamento, exigir o fornecimento de materiais não disponíveis no estoque da CONTRATADA, a mesma deverá providenciar a aquisição da(s) peça(s) no prazo máximo de 03 (três) dias úteis a contar da data da emissão de relatório técnico específico para este tipo de caso.</w:t>
      </w:r>
    </w:p>
    <w:p w:rsidR="007B0A0B" w:rsidRPr="005C22C8" w:rsidRDefault="007B0A0B" w:rsidP="007B0A0B">
      <w:pPr>
        <w:suppressAutoHyphens/>
        <w:jc w:val="both"/>
        <w:rPr>
          <w:rFonts w:cs="Arial"/>
          <w:bCs/>
          <w:color w:val="000000"/>
          <w:szCs w:val="20"/>
        </w:rPr>
      </w:pPr>
    </w:p>
    <w:p w:rsidR="007B0A0B" w:rsidRDefault="007B0A0B" w:rsidP="007B0A0B">
      <w:pPr>
        <w:suppressAutoHyphens/>
        <w:jc w:val="both"/>
        <w:rPr>
          <w:rFonts w:cs="Arial"/>
          <w:bCs/>
          <w:color w:val="000000"/>
          <w:szCs w:val="20"/>
        </w:rPr>
      </w:pPr>
      <w:r>
        <w:rPr>
          <w:rFonts w:cs="Arial"/>
          <w:bCs/>
          <w:color w:val="000000"/>
          <w:szCs w:val="20"/>
        </w:rPr>
        <w:t xml:space="preserve">7.31 </w:t>
      </w:r>
      <w:r w:rsidRPr="005C22C8">
        <w:rPr>
          <w:rFonts w:cs="Arial"/>
          <w:bCs/>
          <w:color w:val="000000"/>
          <w:szCs w:val="20"/>
        </w:rPr>
        <w:t>Caso a CONTRATADA não possa fornecer a(s) peça(s) no prazo estipulado no subitem anterior, a mesma deverá justificar por escrito a ocorrência do fato excepcional ou imprevisível de sorte a subsidiar o fiscal do contrato na análise da ocorrência.</w:t>
      </w:r>
    </w:p>
    <w:p w:rsidR="007B0A0B" w:rsidRPr="005C22C8" w:rsidRDefault="007B0A0B" w:rsidP="007B0A0B">
      <w:pPr>
        <w:suppressAutoHyphens/>
        <w:jc w:val="both"/>
        <w:rPr>
          <w:rFonts w:cs="Arial"/>
          <w:bCs/>
          <w:color w:val="000000"/>
          <w:szCs w:val="20"/>
        </w:rPr>
      </w:pPr>
    </w:p>
    <w:p w:rsidR="007B0A0B" w:rsidRPr="005C22C8" w:rsidRDefault="007B0A0B" w:rsidP="007B0A0B">
      <w:pPr>
        <w:suppressAutoHyphens/>
        <w:jc w:val="both"/>
        <w:rPr>
          <w:rFonts w:cs="Arial"/>
          <w:bCs/>
          <w:color w:val="000000"/>
          <w:szCs w:val="20"/>
        </w:rPr>
      </w:pPr>
      <w:r>
        <w:rPr>
          <w:rFonts w:cs="Arial"/>
          <w:bCs/>
          <w:color w:val="000000"/>
          <w:szCs w:val="20"/>
        </w:rPr>
        <w:t xml:space="preserve">7.32 </w:t>
      </w:r>
      <w:r w:rsidRPr="005C22C8">
        <w:rPr>
          <w:rFonts w:cs="Arial"/>
          <w:bCs/>
          <w:color w:val="000000"/>
          <w:szCs w:val="20"/>
        </w:rPr>
        <w:t>A CONTRATADA deverá garantir o funcionamento dos equipamentos de forma a atender às necessidades da Universidade Federal do Amazonas, implicando em descumprimento contratual a paralisação superior a 03 (três) dias úteis, sem justificativa aceita pela fiscalização, ficando a empresa, após este prazo, sujeita às sanções pertinentes.</w:t>
      </w:r>
    </w:p>
    <w:p w:rsidR="007B0A0B" w:rsidRPr="005C22C8" w:rsidRDefault="007B0A0B" w:rsidP="007B0A0B">
      <w:pPr>
        <w:suppressAutoHyphens/>
        <w:jc w:val="both"/>
        <w:rPr>
          <w:rFonts w:cs="Arial"/>
          <w:szCs w:val="20"/>
        </w:rPr>
      </w:pPr>
    </w:p>
    <w:p w:rsidR="007B0A0B" w:rsidRDefault="007B0A0B" w:rsidP="007B0A0B">
      <w:pPr>
        <w:jc w:val="both"/>
        <w:rPr>
          <w:rFonts w:cs="Arial"/>
          <w:b/>
          <w:bCs/>
          <w:szCs w:val="20"/>
        </w:rPr>
      </w:pPr>
      <w:r w:rsidRPr="009B306B">
        <w:rPr>
          <w:rFonts w:cs="Arial"/>
          <w:b/>
          <w:bCs/>
          <w:szCs w:val="20"/>
        </w:rPr>
        <w:t xml:space="preserve">8 MODELO DE GESTÃO DO CONTRATO E </w:t>
      </w:r>
      <w:r>
        <w:rPr>
          <w:rFonts w:cs="Arial"/>
          <w:b/>
          <w:bCs/>
          <w:szCs w:val="20"/>
        </w:rPr>
        <w:t>CRITÉRIOS DE MEDIÇÃO</w:t>
      </w:r>
    </w:p>
    <w:p w:rsidR="007B0A0B" w:rsidRPr="008D5FAF" w:rsidRDefault="007B0A0B" w:rsidP="007B0A0B">
      <w:pPr>
        <w:jc w:val="both"/>
        <w:rPr>
          <w:rFonts w:cs="Arial"/>
          <w:bCs/>
          <w:szCs w:val="20"/>
        </w:rPr>
      </w:pPr>
      <w:r>
        <w:rPr>
          <w:rFonts w:cs="Arial"/>
          <w:bCs/>
          <w:szCs w:val="20"/>
        </w:rPr>
        <w:t>8.5</w:t>
      </w:r>
      <w:r w:rsidRPr="008D5FAF">
        <w:rPr>
          <w:rFonts w:cs="Arial"/>
          <w:bCs/>
          <w:szCs w:val="20"/>
        </w:rPr>
        <w:t xml:space="preserve"> Participarão da gestão contratual os seguintes atores, com suas respectivas responsabilidades: </w:t>
      </w:r>
    </w:p>
    <w:p w:rsidR="007B0A0B" w:rsidRPr="008D5FAF" w:rsidRDefault="007B0A0B" w:rsidP="007B0A0B">
      <w:pPr>
        <w:jc w:val="both"/>
        <w:rPr>
          <w:rFonts w:cs="Arial"/>
          <w:bCs/>
          <w:szCs w:val="20"/>
        </w:rPr>
      </w:pPr>
    </w:p>
    <w:p w:rsidR="007B0A0B" w:rsidRPr="008D5FAF" w:rsidRDefault="007B0A0B" w:rsidP="007B0A0B">
      <w:pPr>
        <w:ind w:left="709"/>
        <w:jc w:val="both"/>
        <w:rPr>
          <w:rFonts w:cs="Arial"/>
          <w:bCs/>
          <w:szCs w:val="20"/>
        </w:rPr>
      </w:pPr>
      <w:r w:rsidRPr="008D5FAF">
        <w:rPr>
          <w:rFonts w:cs="Arial"/>
          <w:bCs/>
          <w:szCs w:val="20"/>
        </w:rPr>
        <w:t>8.</w:t>
      </w:r>
      <w:r>
        <w:rPr>
          <w:rFonts w:cs="Arial"/>
          <w:bCs/>
          <w:szCs w:val="20"/>
        </w:rPr>
        <w:t>5</w:t>
      </w:r>
      <w:r w:rsidRPr="008D5FAF">
        <w:rPr>
          <w:rFonts w:cs="Arial"/>
          <w:bCs/>
          <w:szCs w:val="20"/>
        </w:rPr>
        <w:t>.1 Gestor do Contrato: responsável pela coordenação das atividades relacionadas à gestão do Contrato, bem como pela formalização dos procedimentos que envolvam prorrogação, alteração, reequilíbrio, pagamento, aplicação de sanções, dentre outros. É também o responsável pelo recebimento definitivo dos serviços.</w:t>
      </w:r>
    </w:p>
    <w:p w:rsidR="007B0A0B" w:rsidRPr="008D5FAF" w:rsidRDefault="007B0A0B" w:rsidP="007B0A0B">
      <w:pPr>
        <w:ind w:left="709"/>
        <w:jc w:val="both"/>
        <w:rPr>
          <w:rFonts w:cs="Arial"/>
          <w:bCs/>
          <w:szCs w:val="20"/>
        </w:rPr>
      </w:pPr>
    </w:p>
    <w:p w:rsidR="007B0A0B" w:rsidRPr="008D5FAF" w:rsidRDefault="007B0A0B" w:rsidP="007B0A0B">
      <w:pPr>
        <w:ind w:left="709"/>
        <w:jc w:val="both"/>
        <w:rPr>
          <w:rFonts w:cs="Arial"/>
          <w:bCs/>
          <w:szCs w:val="20"/>
        </w:rPr>
      </w:pPr>
      <w:r w:rsidRPr="008D5FAF">
        <w:rPr>
          <w:rFonts w:cs="Arial"/>
          <w:bCs/>
          <w:szCs w:val="20"/>
        </w:rPr>
        <w:t>8.</w:t>
      </w:r>
      <w:r>
        <w:rPr>
          <w:rFonts w:cs="Arial"/>
          <w:bCs/>
          <w:szCs w:val="20"/>
        </w:rPr>
        <w:t>5</w:t>
      </w:r>
      <w:r w:rsidRPr="008D5FAF">
        <w:rPr>
          <w:rFonts w:cs="Arial"/>
          <w:bCs/>
          <w:szCs w:val="20"/>
        </w:rPr>
        <w:t>.2 Fiscal Técnico: responsável pela avaliação da execução do objeto nos moldes contratados, aferindo se a quantidade, qualidade, tempo e modo de prestação dos serviços estão compatíveis com os indicadores de desempenho previstos neste Termo de Referência.</w:t>
      </w:r>
    </w:p>
    <w:p w:rsidR="007B0A0B" w:rsidRPr="008D5FAF" w:rsidRDefault="007B0A0B" w:rsidP="007B0A0B">
      <w:pPr>
        <w:jc w:val="both"/>
        <w:rPr>
          <w:rFonts w:cs="Arial"/>
          <w:bCs/>
          <w:szCs w:val="20"/>
        </w:rPr>
      </w:pPr>
    </w:p>
    <w:p w:rsidR="007B0A0B" w:rsidRPr="008D5FAF" w:rsidRDefault="007B0A0B" w:rsidP="007B0A0B">
      <w:pPr>
        <w:jc w:val="both"/>
        <w:rPr>
          <w:rFonts w:cs="Arial"/>
          <w:bCs/>
          <w:szCs w:val="20"/>
        </w:rPr>
      </w:pPr>
      <w:r w:rsidRPr="008D5FAF">
        <w:rPr>
          <w:rFonts w:cs="Arial"/>
          <w:bCs/>
          <w:szCs w:val="20"/>
        </w:rPr>
        <w:t>8.</w:t>
      </w:r>
      <w:r>
        <w:rPr>
          <w:rFonts w:cs="Arial"/>
          <w:bCs/>
          <w:szCs w:val="20"/>
        </w:rPr>
        <w:t>6</w:t>
      </w:r>
      <w:r w:rsidRPr="008D5FAF">
        <w:rPr>
          <w:rFonts w:cs="Arial"/>
          <w:bCs/>
          <w:szCs w:val="20"/>
        </w:rPr>
        <w:t xml:space="preserve"> O Departamento de Contratos e Convênios da UFAM poderá incluir e/ou alterar os atores da Fiscalização, adaptando ao melhor modelo para gestão contratual.</w:t>
      </w:r>
    </w:p>
    <w:p w:rsidR="007B0A0B" w:rsidRPr="008D5FAF" w:rsidRDefault="007B0A0B" w:rsidP="007B0A0B">
      <w:pPr>
        <w:jc w:val="both"/>
        <w:rPr>
          <w:rFonts w:cs="Arial"/>
          <w:bCs/>
          <w:szCs w:val="20"/>
        </w:rPr>
      </w:pPr>
    </w:p>
    <w:p w:rsidR="007B0A0B" w:rsidRPr="008D5FAF" w:rsidRDefault="007B0A0B" w:rsidP="007B0A0B">
      <w:pPr>
        <w:jc w:val="both"/>
        <w:rPr>
          <w:rFonts w:cs="Arial"/>
          <w:bCs/>
          <w:szCs w:val="20"/>
        </w:rPr>
      </w:pPr>
      <w:r w:rsidRPr="008D5FAF">
        <w:rPr>
          <w:rFonts w:cs="Arial"/>
          <w:bCs/>
          <w:szCs w:val="20"/>
        </w:rPr>
        <w:t>8.</w:t>
      </w:r>
      <w:r>
        <w:rPr>
          <w:rFonts w:cs="Arial"/>
          <w:bCs/>
          <w:szCs w:val="20"/>
        </w:rPr>
        <w:t>7</w:t>
      </w:r>
      <w:r w:rsidRPr="008D5FAF">
        <w:rPr>
          <w:rFonts w:cs="Arial"/>
          <w:bCs/>
          <w:szCs w:val="20"/>
        </w:rPr>
        <w:t xml:space="preserve"> Todo serviço será realizado mediante Ordem de Serviço (OS), conforme modelo abaixo:</w:t>
      </w:r>
    </w:p>
    <w:p w:rsidR="007B0A0B" w:rsidRPr="008D5FAF" w:rsidRDefault="007B0A0B" w:rsidP="007B0A0B">
      <w:pPr>
        <w:jc w:val="both"/>
        <w:rPr>
          <w:rFonts w:cs="Arial"/>
          <w:b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927"/>
        <w:gridCol w:w="931"/>
        <w:gridCol w:w="927"/>
        <w:gridCol w:w="931"/>
        <w:gridCol w:w="1859"/>
        <w:gridCol w:w="1856"/>
      </w:tblGrid>
      <w:tr w:rsidR="007B0A0B" w:rsidRPr="008D5FAF" w:rsidTr="00D64B0F">
        <w:trPr>
          <w:jc w:val="center"/>
        </w:trPr>
        <w:tc>
          <w:tcPr>
            <w:tcW w:w="5000" w:type="pct"/>
            <w:gridSpan w:val="7"/>
            <w:vAlign w:val="center"/>
          </w:tcPr>
          <w:p w:rsidR="007B0A0B" w:rsidRPr="008D5FAF" w:rsidRDefault="007B0A0B" w:rsidP="00D64B0F">
            <w:pPr>
              <w:tabs>
                <w:tab w:val="center" w:pos="4252"/>
                <w:tab w:val="right" w:pos="8504"/>
              </w:tabs>
              <w:jc w:val="center"/>
              <w:rPr>
                <w:rFonts w:cs="Arial"/>
                <w:b/>
                <w:bCs/>
                <w:sz w:val="18"/>
                <w:szCs w:val="18"/>
              </w:rPr>
            </w:pPr>
            <w:r w:rsidRPr="008D5FAF">
              <w:rPr>
                <w:rFonts w:cs="Arial"/>
                <w:b/>
                <w:bCs/>
                <w:sz w:val="18"/>
                <w:szCs w:val="18"/>
              </w:rPr>
              <w:t>MODELO DE ORDEM DE SERVIÇO</w:t>
            </w:r>
          </w:p>
        </w:tc>
      </w:tr>
      <w:tr w:rsidR="007B0A0B" w:rsidRPr="008D5FAF" w:rsidTr="00D64B0F">
        <w:trPr>
          <w:jc w:val="center"/>
        </w:trPr>
        <w:tc>
          <w:tcPr>
            <w:tcW w:w="5000" w:type="pct"/>
            <w:gridSpan w:val="7"/>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MODALIDADE DE LICITAÇÃO E FORMA DE REALIZAÇÃO:</w:t>
            </w:r>
          </w:p>
        </w:tc>
      </w:tr>
      <w:tr w:rsidR="007B0A0B" w:rsidRPr="00A2331C" w:rsidTr="00D64B0F">
        <w:trPr>
          <w:jc w:val="center"/>
        </w:trPr>
        <w:tc>
          <w:tcPr>
            <w:tcW w:w="5000" w:type="pct"/>
            <w:gridSpan w:val="7"/>
            <w:vAlign w:val="center"/>
          </w:tcPr>
          <w:p w:rsidR="007B0A0B" w:rsidRPr="008D5FAF" w:rsidRDefault="007B0A0B" w:rsidP="00D64B0F">
            <w:pPr>
              <w:tabs>
                <w:tab w:val="center" w:pos="4252"/>
                <w:tab w:val="right" w:pos="8504"/>
              </w:tabs>
              <w:jc w:val="center"/>
              <w:rPr>
                <w:rFonts w:cs="Arial"/>
                <w:b/>
                <w:bCs/>
                <w:sz w:val="18"/>
                <w:szCs w:val="18"/>
              </w:rPr>
            </w:pPr>
            <w:r w:rsidRPr="008D5FAF">
              <w:rPr>
                <w:rFonts w:cs="Arial"/>
                <w:b/>
                <w:bCs/>
                <w:sz w:val="18"/>
                <w:szCs w:val="18"/>
              </w:rPr>
              <w:t>IDENTIFICAÇÃO DO PEDIDO</w:t>
            </w:r>
          </w:p>
        </w:tc>
      </w:tr>
      <w:tr w:rsidR="007B0A0B" w:rsidRPr="00A2331C" w:rsidTr="00D64B0F">
        <w:trPr>
          <w:jc w:val="center"/>
        </w:trPr>
        <w:tc>
          <w:tcPr>
            <w:tcW w:w="2499" w:type="pct"/>
            <w:gridSpan w:val="4"/>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N. OS:</w:t>
            </w:r>
          </w:p>
        </w:tc>
        <w:tc>
          <w:tcPr>
            <w:tcW w:w="2501" w:type="pct"/>
            <w:gridSpan w:val="3"/>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UNIDADE REQUISITANTE:</w:t>
            </w:r>
          </w:p>
        </w:tc>
      </w:tr>
      <w:tr w:rsidR="007B0A0B" w:rsidRPr="00A2331C" w:rsidTr="00D64B0F">
        <w:trPr>
          <w:jc w:val="center"/>
        </w:trPr>
        <w:tc>
          <w:tcPr>
            <w:tcW w:w="2499" w:type="pct"/>
            <w:gridSpan w:val="4"/>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DATA DA EMISSÃO:</w:t>
            </w:r>
          </w:p>
        </w:tc>
        <w:tc>
          <w:tcPr>
            <w:tcW w:w="2501" w:type="pct"/>
            <w:gridSpan w:val="3"/>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SERVIÇO:</w:t>
            </w:r>
          </w:p>
        </w:tc>
      </w:tr>
      <w:tr w:rsidR="007B0A0B" w:rsidRPr="00A2331C" w:rsidTr="00D64B0F">
        <w:trPr>
          <w:jc w:val="center"/>
        </w:trPr>
        <w:tc>
          <w:tcPr>
            <w:tcW w:w="2499" w:type="pct"/>
            <w:gridSpan w:val="4"/>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CONTRATO N.:</w:t>
            </w:r>
          </w:p>
        </w:tc>
        <w:tc>
          <w:tcPr>
            <w:tcW w:w="2501" w:type="pct"/>
            <w:gridSpan w:val="3"/>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PROCESSO N.:</w:t>
            </w:r>
          </w:p>
        </w:tc>
      </w:tr>
      <w:tr w:rsidR="007B0A0B" w:rsidRPr="00A2331C" w:rsidTr="00D64B0F">
        <w:trPr>
          <w:jc w:val="center"/>
        </w:trPr>
        <w:tc>
          <w:tcPr>
            <w:tcW w:w="5000" w:type="pct"/>
            <w:gridSpan w:val="7"/>
            <w:vAlign w:val="center"/>
          </w:tcPr>
          <w:p w:rsidR="007B0A0B" w:rsidRPr="008D5FAF" w:rsidRDefault="007B0A0B" w:rsidP="00D64B0F">
            <w:pPr>
              <w:tabs>
                <w:tab w:val="center" w:pos="4252"/>
                <w:tab w:val="right" w:pos="8504"/>
              </w:tabs>
              <w:jc w:val="center"/>
              <w:rPr>
                <w:rFonts w:cs="Arial"/>
                <w:b/>
                <w:bCs/>
                <w:sz w:val="18"/>
                <w:szCs w:val="18"/>
              </w:rPr>
            </w:pPr>
            <w:r w:rsidRPr="008D5FAF">
              <w:rPr>
                <w:rFonts w:cs="Arial"/>
                <w:b/>
                <w:bCs/>
                <w:sz w:val="18"/>
                <w:szCs w:val="18"/>
              </w:rPr>
              <w:t>IDENTIFICAÇÃO DA CONTRATADA</w:t>
            </w:r>
          </w:p>
        </w:tc>
      </w:tr>
      <w:tr w:rsidR="007B0A0B" w:rsidRPr="00A2331C" w:rsidTr="00D64B0F">
        <w:trPr>
          <w:jc w:val="center"/>
        </w:trPr>
        <w:tc>
          <w:tcPr>
            <w:tcW w:w="2499" w:type="pct"/>
            <w:gridSpan w:val="4"/>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RAZÃO SOCIAL:</w:t>
            </w:r>
          </w:p>
        </w:tc>
        <w:tc>
          <w:tcPr>
            <w:tcW w:w="2501" w:type="pct"/>
            <w:gridSpan w:val="3"/>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CNPJ:</w:t>
            </w:r>
          </w:p>
        </w:tc>
      </w:tr>
      <w:tr w:rsidR="007B0A0B" w:rsidRPr="00A2331C" w:rsidTr="00D64B0F">
        <w:trPr>
          <w:jc w:val="center"/>
        </w:trPr>
        <w:tc>
          <w:tcPr>
            <w:tcW w:w="5000" w:type="pct"/>
            <w:gridSpan w:val="7"/>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ENDEREÇO:</w:t>
            </w:r>
          </w:p>
        </w:tc>
      </w:tr>
      <w:tr w:rsidR="007B0A0B" w:rsidRPr="00A2331C" w:rsidTr="00D64B0F">
        <w:trPr>
          <w:jc w:val="center"/>
        </w:trPr>
        <w:tc>
          <w:tcPr>
            <w:tcW w:w="1499" w:type="pct"/>
            <w:gridSpan w:val="2"/>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TELEFONE:</w:t>
            </w:r>
          </w:p>
        </w:tc>
        <w:tc>
          <w:tcPr>
            <w:tcW w:w="1499" w:type="pct"/>
            <w:gridSpan w:val="3"/>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FAX:</w:t>
            </w:r>
          </w:p>
        </w:tc>
        <w:tc>
          <w:tcPr>
            <w:tcW w:w="2001" w:type="pct"/>
            <w:gridSpan w:val="2"/>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E-MAIL:</w:t>
            </w:r>
          </w:p>
        </w:tc>
      </w:tr>
      <w:tr w:rsidR="007B0A0B" w:rsidRPr="00AC497C" w:rsidTr="00D64B0F">
        <w:trPr>
          <w:jc w:val="center"/>
        </w:trPr>
        <w:tc>
          <w:tcPr>
            <w:tcW w:w="5000" w:type="pct"/>
            <w:gridSpan w:val="7"/>
            <w:vAlign w:val="center"/>
          </w:tcPr>
          <w:p w:rsidR="007B0A0B" w:rsidRPr="008D5FAF" w:rsidRDefault="007B0A0B" w:rsidP="00D64B0F">
            <w:pPr>
              <w:tabs>
                <w:tab w:val="center" w:pos="4252"/>
                <w:tab w:val="right" w:pos="8504"/>
              </w:tabs>
              <w:jc w:val="center"/>
              <w:rPr>
                <w:rFonts w:cs="Arial"/>
                <w:b/>
                <w:bCs/>
                <w:sz w:val="18"/>
                <w:szCs w:val="18"/>
              </w:rPr>
            </w:pPr>
            <w:r w:rsidRPr="008D5FAF">
              <w:rPr>
                <w:rFonts w:cs="Arial"/>
                <w:b/>
                <w:bCs/>
                <w:sz w:val="18"/>
                <w:szCs w:val="18"/>
              </w:rPr>
              <w:t>DEFINIÇÃO/ESPECIFICAÇÃO DOS SERVIÇOS</w:t>
            </w:r>
          </w:p>
        </w:tc>
      </w:tr>
      <w:tr w:rsidR="007B0A0B" w:rsidRPr="00A2331C" w:rsidTr="00D64B0F">
        <w:trPr>
          <w:jc w:val="center"/>
        </w:trPr>
        <w:tc>
          <w:tcPr>
            <w:tcW w:w="1000" w:type="pct"/>
            <w:vAlign w:val="center"/>
          </w:tcPr>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SERVIÇO</w:t>
            </w:r>
          </w:p>
        </w:tc>
        <w:tc>
          <w:tcPr>
            <w:tcW w:w="1000" w:type="pct"/>
            <w:gridSpan w:val="2"/>
            <w:vAlign w:val="center"/>
          </w:tcPr>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UNIDADE DE MEDIDA</w:t>
            </w:r>
          </w:p>
        </w:tc>
        <w:tc>
          <w:tcPr>
            <w:tcW w:w="1000" w:type="pct"/>
            <w:gridSpan w:val="2"/>
            <w:vAlign w:val="center"/>
          </w:tcPr>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QUANTIDADE</w:t>
            </w:r>
          </w:p>
        </w:tc>
        <w:tc>
          <w:tcPr>
            <w:tcW w:w="1001" w:type="pct"/>
            <w:vAlign w:val="center"/>
          </w:tcPr>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VALOR UNITÁRIO</w:t>
            </w:r>
          </w:p>
        </w:tc>
        <w:tc>
          <w:tcPr>
            <w:tcW w:w="1001" w:type="pct"/>
            <w:vAlign w:val="center"/>
          </w:tcPr>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VALOR GLOBAL</w:t>
            </w:r>
          </w:p>
        </w:tc>
      </w:tr>
      <w:tr w:rsidR="007B0A0B" w:rsidRPr="00A2331C" w:rsidTr="00D64B0F">
        <w:trPr>
          <w:jc w:val="center"/>
        </w:trPr>
        <w:tc>
          <w:tcPr>
            <w:tcW w:w="1000" w:type="pct"/>
            <w:vAlign w:val="center"/>
          </w:tcPr>
          <w:p w:rsidR="007B0A0B" w:rsidRPr="008D5FAF" w:rsidRDefault="007B0A0B" w:rsidP="00D64B0F">
            <w:pPr>
              <w:tabs>
                <w:tab w:val="center" w:pos="4252"/>
                <w:tab w:val="right" w:pos="8504"/>
              </w:tabs>
              <w:jc w:val="center"/>
              <w:rPr>
                <w:rFonts w:cs="Arial"/>
                <w:bCs/>
                <w:sz w:val="18"/>
                <w:szCs w:val="18"/>
              </w:rPr>
            </w:pPr>
          </w:p>
        </w:tc>
        <w:tc>
          <w:tcPr>
            <w:tcW w:w="1000" w:type="pct"/>
            <w:gridSpan w:val="2"/>
            <w:vAlign w:val="center"/>
          </w:tcPr>
          <w:p w:rsidR="007B0A0B" w:rsidRPr="008D5FAF" w:rsidRDefault="007B0A0B" w:rsidP="00D64B0F">
            <w:pPr>
              <w:tabs>
                <w:tab w:val="center" w:pos="4252"/>
                <w:tab w:val="right" w:pos="8504"/>
              </w:tabs>
              <w:jc w:val="center"/>
              <w:rPr>
                <w:rFonts w:cs="Arial"/>
                <w:bCs/>
                <w:sz w:val="18"/>
                <w:szCs w:val="18"/>
              </w:rPr>
            </w:pPr>
          </w:p>
        </w:tc>
        <w:tc>
          <w:tcPr>
            <w:tcW w:w="1000" w:type="pct"/>
            <w:gridSpan w:val="2"/>
            <w:vAlign w:val="center"/>
          </w:tcPr>
          <w:p w:rsidR="007B0A0B" w:rsidRPr="008D5FAF" w:rsidRDefault="007B0A0B" w:rsidP="00D64B0F">
            <w:pPr>
              <w:tabs>
                <w:tab w:val="center" w:pos="4252"/>
                <w:tab w:val="right" w:pos="8504"/>
              </w:tabs>
              <w:jc w:val="center"/>
              <w:rPr>
                <w:rFonts w:cs="Arial"/>
                <w:bCs/>
                <w:sz w:val="18"/>
                <w:szCs w:val="18"/>
              </w:rPr>
            </w:pPr>
          </w:p>
        </w:tc>
        <w:tc>
          <w:tcPr>
            <w:tcW w:w="1001" w:type="pct"/>
            <w:vAlign w:val="center"/>
          </w:tcPr>
          <w:p w:rsidR="007B0A0B" w:rsidRPr="008D5FAF" w:rsidRDefault="007B0A0B" w:rsidP="00D64B0F">
            <w:pPr>
              <w:tabs>
                <w:tab w:val="center" w:pos="4252"/>
                <w:tab w:val="right" w:pos="8504"/>
              </w:tabs>
              <w:jc w:val="center"/>
              <w:rPr>
                <w:rFonts w:cs="Arial"/>
                <w:bCs/>
                <w:sz w:val="18"/>
                <w:szCs w:val="18"/>
              </w:rPr>
            </w:pPr>
          </w:p>
        </w:tc>
        <w:tc>
          <w:tcPr>
            <w:tcW w:w="1001" w:type="pct"/>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A2331C" w:rsidTr="00D64B0F">
        <w:trPr>
          <w:jc w:val="center"/>
        </w:trPr>
        <w:tc>
          <w:tcPr>
            <w:tcW w:w="1000" w:type="pct"/>
            <w:vAlign w:val="center"/>
          </w:tcPr>
          <w:p w:rsidR="007B0A0B" w:rsidRPr="008D5FAF" w:rsidRDefault="007B0A0B" w:rsidP="00D64B0F">
            <w:pPr>
              <w:tabs>
                <w:tab w:val="center" w:pos="4252"/>
                <w:tab w:val="right" w:pos="8504"/>
              </w:tabs>
              <w:jc w:val="center"/>
              <w:rPr>
                <w:rFonts w:cs="Arial"/>
                <w:bCs/>
                <w:sz w:val="18"/>
                <w:szCs w:val="18"/>
              </w:rPr>
            </w:pPr>
          </w:p>
        </w:tc>
        <w:tc>
          <w:tcPr>
            <w:tcW w:w="1000" w:type="pct"/>
            <w:gridSpan w:val="2"/>
            <w:vAlign w:val="center"/>
          </w:tcPr>
          <w:p w:rsidR="007B0A0B" w:rsidRPr="008D5FAF" w:rsidRDefault="007B0A0B" w:rsidP="00D64B0F">
            <w:pPr>
              <w:tabs>
                <w:tab w:val="center" w:pos="4252"/>
                <w:tab w:val="right" w:pos="8504"/>
              </w:tabs>
              <w:jc w:val="center"/>
              <w:rPr>
                <w:rFonts w:cs="Arial"/>
                <w:bCs/>
                <w:sz w:val="18"/>
                <w:szCs w:val="18"/>
              </w:rPr>
            </w:pPr>
          </w:p>
        </w:tc>
        <w:tc>
          <w:tcPr>
            <w:tcW w:w="1000" w:type="pct"/>
            <w:gridSpan w:val="2"/>
            <w:vAlign w:val="center"/>
          </w:tcPr>
          <w:p w:rsidR="007B0A0B" w:rsidRPr="008D5FAF" w:rsidRDefault="007B0A0B" w:rsidP="00D64B0F">
            <w:pPr>
              <w:tabs>
                <w:tab w:val="center" w:pos="4252"/>
                <w:tab w:val="right" w:pos="8504"/>
              </w:tabs>
              <w:jc w:val="center"/>
              <w:rPr>
                <w:rFonts w:cs="Arial"/>
                <w:bCs/>
                <w:sz w:val="18"/>
                <w:szCs w:val="18"/>
              </w:rPr>
            </w:pPr>
          </w:p>
        </w:tc>
        <w:tc>
          <w:tcPr>
            <w:tcW w:w="1001" w:type="pct"/>
            <w:vAlign w:val="center"/>
          </w:tcPr>
          <w:p w:rsidR="007B0A0B" w:rsidRPr="008D5FAF" w:rsidRDefault="007B0A0B" w:rsidP="00D64B0F">
            <w:pPr>
              <w:tabs>
                <w:tab w:val="center" w:pos="4252"/>
                <w:tab w:val="right" w:pos="8504"/>
              </w:tabs>
              <w:jc w:val="center"/>
              <w:rPr>
                <w:rFonts w:cs="Arial"/>
                <w:bCs/>
                <w:sz w:val="18"/>
                <w:szCs w:val="18"/>
              </w:rPr>
            </w:pPr>
          </w:p>
        </w:tc>
        <w:tc>
          <w:tcPr>
            <w:tcW w:w="1001" w:type="pct"/>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A2331C" w:rsidTr="00D64B0F">
        <w:trPr>
          <w:jc w:val="center"/>
        </w:trPr>
        <w:tc>
          <w:tcPr>
            <w:tcW w:w="5000" w:type="pct"/>
            <w:gridSpan w:val="7"/>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TOTAL:</w:t>
            </w:r>
          </w:p>
        </w:tc>
      </w:tr>
      <w:tr w:rsidR="007B0A0B" w:rsidRPr="008D5FAF" w:rsidTr="00D64B0F">
        <w:trPr>
          <w:jc w:val="center"/>
        </w:trPr>
        <w:tc>
          <w:tcPr>
            <w:tcW w:w="5000" w:type="pct"/>
            <w:gridSpan w:val="7"/>
            <w:vAlign w:val="center"/>
          </w:tcPr>
          <w:p w:rsidR="007B0A0B" w:rsidRPr="008D5FAF" w:rsidRDefault="007B0A0B" w:rsidP="00D64B0F">
            <w:pPr>
              <w:tabs>
                <w:tab w:val="center" w:pos="4252"/>
                <w:tab w:val="right" w:pos="8504"/>
              </w:tabs>
              <w:jc w:val="center"/>
              <w:rPr>
                <w:rFonts w:cs="Arial"/>
                <w:b/>
                <w:bCs/>
                <w:sz w:val="18"/>
                <w:szCs w:val="18"/>
              </w:rPr>
            </w:pPr>
            <w:r w:rsidRPr="008D5FAF">
              <w:rPr>
                <w:rFonts w:cs="Arial"/>
                <w:b/>
                <w:bCs/>
                <w:sz w:val="18"/>
                <w:szCs w:val="18"/>
              </w:rPr>
              <w:t>CRITÉRIOS DE AVALIAÇÃO DOS SERVIÇOS</w:t>
            </w:r>
          </w:p>
        </w:tc>
      </w:tr>
      <w:tr w:rsidR="007B0A0B" w:rsidRPr="008D5FAF" w:rsidTr="00D64B0F">
        <w:trPr>
          <w:jc w:val="center"/>
        </w:trPr>
        <w:tc>
          <w:tcPr>
            <w:tcW w:w="1499" w:type="pct"/>
            <w:gridSpan w:val="2"/>
            <w:vAlign w:val="center"/>
          </w:tcPr>
          <w:p w:rsidR="007B0A0B" w:rsidRPr="008D5FAF" w:rsidRDefault="007B0A0B" w:rsidP="00D64B0F">
            <w:pPr>
              <w:tabs>
                <w:tab w:val="center" w:pos="4252"/>
                <w:tab w:val="right" w:pos="8504"/>
              </w:tabs>
              <w:jc w:val="center"/>
              <w:rPr>
                <w:rFonts w:cs="Arial"/>
                <w:bCs/>
                <w:sz w:val="18"/>
                <w:szCs w:val="18"/>
              </w:rPr>
            </w:pPr>
          </w:p>
        </w:tc>
        <w:tc>
          <w:tcPr>
            <w:tcW w:w="3501" w:type="pct"/>
            <w:gridSpan w:val="5"/>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8D5FAF" w:rsidTr="00D64B0F">
        <w:trPr>
          <w:jc w:val="center"/>
        </w:trPr>
        <w:tc>
          <w:tcPr>
            <w:tcW w:w="1499" w:type="pct"/>
            <w:gridSpan w:val="2"/>
            <w:vAlign w:val="center"/>
          </w:tcPr>
          <w:p w:rsidR="007B0A0B" w:rsidRPr="008D5FAF" w:rsidRDefault="007B0A0B" w:rsidP="00D64B0F">
            <w:pPr>
              <w:tabs>
                <w:tab w:val="center" w:pos="4252"/>
                <w:tab w:val="right" w:pos="8504"/>
              </w:tabs>
              <w:jc w:val="center"/>
              <w:rPr>
                <w:rFonts w:cs="Arial"/>
                <w:bCs/>
                <w:sz w:val="18"/>
                <w:szCs w:val="18"/>
              </w:rPr>
            </w:pPr>
          </w:p>
        </w:tc>
        <w:tc>
          <w:tcPr>
            <w:tcW w:w="3501" w:type="pct"/>
            <w:gridSpan w:val="5"/>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A2331C" w:rsidTr="00D64B0F">
        <w:trPr>
          <w:jc w:val="center"/>
        </w:trPr>
        <w:tc>
          <w:tcPr>
            <w:tcW w:w="5000" w:type="pct"/>
            <w:gridSpan w:val="7"/>
            <w:vAlign w:val="center"/>
          </w:tcPr>
          <w:p w:rsidR="007B0A0B" w:rsidRPr="008D5FAF" w:rsidRDefault="007B0A0B" w:rsidP="00D64B0F">
            <w:pPr>
              <w:tabs>
                <w:tab w:val="center" w:pos="4252"/>
                <w:tab w:val="right" w:pos="8504"/>
              </w:tabs>
              <w:jc w:val="center"/>
              <w:rPr>
                <w:rFonts w:cs="Arial"/>
                <w:b/>
                <w:bCs/>
                <w:sz w:val="18"/>
                <w:szCs w:val="18"/>
              </w:rPr>
            </w:pPr>
            <w:r w:rsidRPr="008D5FAF">
              <w:rPr>
                <w:rFonts w:cs="Arial"/>
                <w:b/>
                <w:bCs/>
                <w:sz w:val="18"/>
                <w:szCs w:val="18"/>
              </w:rPr>
              <w:t>DEMAIS DETALHAMENTOS</w:t>
            </w:r>
          </w:p>
        </w:tc>
      </w:tr>
      <w:tr w:rsidR="007B0A0B" w:rsidRPr="00A2331C" w:rsidTr="00D64B0F">
        <w:trPr>
          <w:trHeight w:val="641"/>
          <w:jc w:val="center"/>
        </w:trPr>
        <w:tc>
          <w:tcPr>
            <w:tcW w:w="5000" w:type="pct"/>
            <w:gridSpan w:val="7"/>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BA647F" w:rsidTr="00D64B0F">
        <w:trPr>
          <w:jc w:val="center"/>
        </w:trPr>
        <w:tc>
          <w:tcPr>
            <w:tcW w:w="5000" w:type="pct"/>
            <w:gridSpan w:val="7"/>
            <w:vAlign w:val="center"/>
          </w:tcPr>
          <w:p w:rsidR="007B0A0B" w:rsidRPr="008D5FAF" w:rsidRDefault="007B0A0B" w:rsidP="00D64B0F">
            <w:pPr>
              <w:tabs>
                <w:tab w:val="center" w:pos="4252"/>
                <w:tab w:val="right" w:pos="8504"/>
              </w:tabs>
              <w:jc w:val="center"/>
              <w:rPr>
                <w:rFonts w:cs="Arial"/>
                <w:b/>
                <w:bCs/>
                <w:sz w:val="18"/>
                <w:szCs w:val="18"/>
              </w:rPr>
            </w:pPr>
            <w:r w:rsidRPr="008D5FAF">
              <w:rPr>
                <w:rFonts w:cs="Arial"/>
                <w:b/>
                <w:bCs/>
                <w:sz w:val="18"/>
                <w:szCs w:val="18"/>
              </w:rPr>
              <w:t>LOCAL DE REALIZAÇAO</w:t>
            </w:r>
          </w:p>
        </w:tc>
      </w:tr>
      <w:tr w:rsidR="007B0A0B" w:rsidRPr="00A2331C" w:rsidTr="00D64B0F">
        <w:trPr>
          <w:jc w:val="center"/>
        </w:trPr>
        <w:tc>
          <w:tcPr>
            <w:tcW w:w="1000" w:type="pct"/>
            <w:vAlign w:val="center"/>
          </w:tcPr>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N. DO ITEM</w:t>
            </w:r>
          </w:p>
        </w:tc>
        <w:tc>
          <w:tcPr>
            <w:tcW w:w="1000" w:type="pct"/>
            <w:gridSpan w:val="2"/>
            <w:vAlign w:val="center"/>
          </w:tcPr>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QUANTIDADE</w:t>
            </w:r>
          </w:p>
        </w:tc>
        <w:tc>
          <w:tcPr>
            <w:tcW w:w="2000" w:type="pct"/>
            <w:gridSpan w:val="3"/>
            <w:vAlign w:val="center"/>
          </w:tcPr>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QUANTIDADE</w:t>
            </w:r>
          </w:p>
        </w:tc>
        <w:tc>
          <w:tcPr>
            <w:tcW w:w="1001" w:type="pct"/>
            <w:vAlign w:val="center"/>
          </w:tcPr>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DATA A SER EXECUTADO</w:t>
            </w:r>
          </w:p>
        </w:tc>
      </w:tr>
      <w:tr w:rsidR="007B0A0B" w:rsidRPr="00A2331C" w:rsidTr="00D64B0F">
        <w:trPr>
          <w:jc w:val="center"/>
        </w:trPr>
        <w:tc>
          <w:tcPr>
            <w:tcW w:w="1000" w:type="pct"/>
            <w:vAlign w:val="center"/>
          </w:tcPr>
          <w:p w:rsidR="007B0A0B" w:rsidRPr="008D5FAF" w:rsidRDefault="007B0A0B" w:rsidP="00D64B0F">
            <w:pPr>
              <w:tabs>
                <w:tab w:val="center" w:pos="4252"/>
                <w:tab w:val="right" w:pos="8504"/>
              </w:tabs>
              <w:jc w:val="center"/>
              <w:rPr>
                <w:rFonts w:cs="Arial"/>
                <w:bCs/>
                <w:sz w:val="18"/>
                <w:szCs w:val="18"/>
              </w:rPr>
            </w:pPr>
          </w:p>
        </w:tc>
        <w:tc>
          <w:tcPr>
            <w:tcW w:w="1000" w:type="pct"/>
            <w:gridSpan w:val="2"/>
            <w:vAlign w:val="center"/>
          </w:tcPr>
          <w:p w:rsidR="007B0A0B" w:rsidRPr="008D5FAF" w:rsidRDefault="007B0A0B" w:rsidP="00D64B0F">
            <w:pPr>
              <w:tabs>
                <w:tab w:val="center" w:pos="4252"/>
                <w:tab w:val="right" w:pos="8504"/>
              </w:tabs>
              <w:jc w:val="center"/>
              <w:rPr>
                <w:rFonts w:cs="Arial"/>
                <w:bCs/>
                <w:sz w:val="18"/>
                <w:szCs w:val="18"/>
              </w:rPr>
            </w:pPr>
          </w:p>
        </w:tc>
        <w:tc>
          <w:tcPr>
            <w:tcW w:w="2000" w:type="pct"/>
            <w:gridSpan w:val="3"/>
            <w:vAlign w:val="center"/>
          </w:tcPr>
          <w:p w:rsidR="007B0A0B" w:rsidRPr="008D5FAF" w:rsidRDefault="007B0A0B" w:rsidP="00D64B0F">
            <w:pPr>
              <w:tabs>
                <w:tab w:val="center" w:pos="4252"/>
                <w:tab w:val="right" w:pos="8504"/>
              </w:tabs>
              <w:jc w:val="center"/>
              <w:rPr>
                <w:rFonts w:cs="Arial"/>
                <w:bCs/>
                <w:sz w:val="18"/>
                <w:szCs w:val="18"/>
              </w:rPr>
            </w:pPr>
          </w:p>
        </w:tc>
        <w:tc>
          <w:tcPr>
            <w:tcW w:w="1001" w:type="pct"/>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A2331C" w:rsidTr="00D64B0F">
        <w:trPr>
          <w:jc w:val="center"/>
        </w:trPr>
        <w:tc>
          <w:tcPr>
            <w:tcW w:w="1000" w:type="pct"/>
            <w:vAlign w:val="center"/>
          </w:tcPr>
          <w:p w:rsidR="007B0A0B" w:rsidRPr="008D5FAF" w:rsidRDefault="007B0A0B" w:rsidP="00D64B0F">
            <w:pPr>
              <w:tabs>
                <w:tab w:val="center" w:pos="4252"/>
                <w:tab w:val="right" w:pos="8504"/>
              </w:tabs>
              <w:jc w:val="center"/>
              <w:rPr>
                <w:rFonts w:cs="Arial"/>
                <w:bCs/>
                <w:sz w:val="18"/>
                <w:szCs w:val="18"/>
              </w:rPr>
            </w:pPr>
          </w:p>
        </w:tc>
        <w:tc>
          <w:tcPr>
            <w:tcW w:w="1000" w:type="pct"/>
            <w:gridSpan w:val="2"/>
            <w:vAlign w:val="center"/>
          </w:tcPr>
          <w:p w:rsidR="007B0A0B" w:rsidRPr="008D5FAF" w:rsidRDefault="007B0A0B" w:rsidP="00D64B0F">
            <w:pPr>
              <w:tabs>
                <w:tab w:val="center" w:pos="4252"/>
                <w:tab w:val="right" w:pos="8504"/>
              </w:tabs>
              <w:jc w:val="center"/>
              <w:rPr>
                <w:rFonts w:cs="Arial"/>
                <w:bCs/>
                <w:sz w:val="18"/>
                <w:szCs w:val="18"/>
              </w:rPr>
            </w:pPr>
          </w:p>
        </w:tc>
        <w:tc>
          <w:tcPr>
            <w:tcW w:w="2000" w:type="pct"/>
            <w:gridSpan w:val="3"/>
            <w:vAlign w:val="center"/>
          </w:tcPr>
          <w:p w:rsidR="007B0A0B" w:rsidRPr="008D5FAF" w:rsidRDefault="007B0A0B" w:rsidP="00D64B0F">
            <w:pPr>
              <w:tabs>
                <w:tab w:val="center" w:pos="4252"/>
                <w:tab w:val="right" w:pos="8504"/>
              </w:tabs>
              <w:jc w:val="center"/>
              <w:rPr>
                <w:rFonts w:cs="Arial"/>
                <w:bCs/>
                <w:sz w:val="18"/>
                <w:szCs w:val="18"/>
              </w:rPr>
            </w:pPr>
          </w:p>
        </w:tc>
        <w:tc>
          <w:tcPr>
            <w:tcW w:w="1001" w:type="pct"/>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A2331C" w:rsidTr="00D64B0F">
        <w:trPr>
          <w:jc w:val="center"/>
        </w:trPr>
        <w:tc>
          <w:tcPr>
            <w:tcW w:w="5000" w:type="pct"/>
            <w:gridSpan w:val="7"/>
            <w:vAlign w:val="center"/>
          </w:tcPr>
          <w:p w:rsidR="007B0A0B" w:rsidRPr="008D5FAF" w:rsidRDefault="007B0A0B" w:rsidP="00D64B0F">
            <w:pPr>
              <w:tabs>
                <w:tab w:val="center" w:pos="4252"/>
                <w:tab w:val="right" w:pos="8504"/>
              </w:tabs>
              <w:jc w:val="center"/>
              <w:rPr>
                <w:rFonts w:cs="Arial"/>
                <w:b/>
                <w:bCs/>
                <w:sz w:val="18"/>
                <w:szCs w:val="18"/>
              </w:rPr>
            </w:pPr>
            <w:r w:rsidRPr="008D5FAF">
              <w:rPr>
                <w:rFonts w:cs="Arial"/>
                <w:b/>
                <w:bCs/>
                <w:sz w:val="18"/>
                <w:szCs w:val="18"/>
              </w:rPr>
              <w:t>RECURSOS FINANCEIROS</w:t>
            </w:r>
          </w:p>
        </w:tc>
      </w:tr>
      <w:tr w:rsidR="007B0A0B" w:rsidRPr="008D5FAF" w:rsidTr="00D64B0F">
        <w:trPr>
          <w:jc w:val="center"/>
        </w:trPr>
        <w:tc>
          <w:tcPr>
            <w:tcW w:w="5000" w:type="pct"/>
            <w:gridSpan w:val="7"/>
            <w:vAlign w:val="center"/>
          </w:tcPr>
          <w:p w:rsidR="007B0A0B" w:rsidRPr="008D5FAF" w:rsidRDefault="007B0A0B" w:rsidP="00D64B0F">
            <w:pPr>
              <w:tabs>
                <w:tab w:val="center" w:pos="4252"/>
                <w:tab w:val="right" w:pos="8504"/>
              </w:tabs>
              <w:jc w:val="both"/>
              <w:rPr>
                <w:rFonts w:cs="Arial"/>
                <w:bCs/>
                <w:sz w:val="18"/>
                <w:szCs w:val="18"/>
              </w:rPr>
            </w:pPr>
            <w:r w:rsidRPr="008D5FAF">
              <w:rPr>
                <w:rFonts w:cs="Arial"/>
                <w:bCs/>
                <w:sz w:val="18"/>
                <w:szCs w:val="18"/>
              </w:rPr>
              <w:t>OS RECURSOS FINANCEIROS NECESSÁRIOS AO PAGAMENTO DESTA ORDEM DE SERVIÇO SERÃO ORIGINÁRIOS DA CLASSIFICAÇÃO FUNCIONAL PROGRAMÁTICA ABAIXO ESPECIFICADA:</w:t>
            </w:r>
          </w:p>
        </w:tc>
      </w:tr>
      <w:tr w:rsidR="007B0A0B" w:rsidRPr="00A2331C" w:rsidTr="00D64B0F">
        <w:trPr>
          <w:jc w:val="center"/>
        </w:trPr>
        <w:tc>
          <w:tcPr>
            <w:tcW w:w="1999" w:type="pct"/>
            <w:gridSpan w:val="3"/>
            <w:vAlign w:val="center"/>
          </w:tcPr>
          <w:p w:rsidR="007B0A0B" w:rsidRPr="008D5FAF" w:rsidRDefault="007B0A0B" w:rsidP="00D64B0F">
            <w:pPr>
              <w:tabs>
                <w:tab w:val="center" w:pos="4252"/>
                <w:tab w:val="right" w:pos="8504"/>
              </w:tabs>
              <w:rPr>
                <w:rFonts w:cs="Arial"/>
                <w:b/>
                <w:bCs/>
                <w:sz w:val="18"/>
                <w:szCs w:val="18"/>
              </w:rPr>
            </w:pPr>
            <w:r w:rsidRPr="008D5FAF">
              <w:rPr>
                <w:rFonts w:cs="Arial"/>
                <w:b/>
                <w:bCs/>
                <w:sz w:val="18"/>
                <w:szCs w:val="18"/>
              </w:rPr>
              <w:t>UNIDADE ORÇAMENTÁRIA</w:t>
            </w:r>
          </w:p>
        </w:tc>
        <w:tc>
          <w:tcPr>
            <w:tcW w:w="3001" w:type="pct"/>
            <w:gridSpan w:val="4"/>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A2331C" w:rsidTr="00D64B0F">
        <w:trPr>
          <w:jc w:val="center"/>
        </w:trPr>
        <w:tc>
          <w:tcPr>
            <w:tcW w:w="1999" w:type="pct"/>
            <w:gridSpan w:val="3"/>
            <w:vAlign w:val="center"/>
          </w:tcPr>
          <w:p w:rsidR="007B0A0B" w:rsidRPr="008D5FAF" w:rsidRDefault="007B0A0B" w:rsidP="00D64B0F">
            <w:pPr>
              <w:tabs>
                <w:tab w:val="center" w:pos="4252"/>
                <w:tab w:val="right" w:pos="8504"/>
              </w:tabs>
              <w:rPr>
                <w:rFonts w:cs="Arial"/>
                <w:b/>
                <w:bCs/>
                <w:sz w:val="18"/>
                <w:szCs w:val="18"/>
              </w:rPr>
            </w:pPr>
            <w:r w:rsidRPr="008D5FAF">
              <w:rPr>
                <w:rFonts w:cs="Arial"/>
                <w:b/>
                <w:bCs/>
                <w:sz w:val="18"/>
                <w:szCs w:val="18"/>
              </w:rPr>
              <w:t>FUNÇÃO PROGRAMÁTICA</w:t>
            </w:r>
          </w:p>
        </w:tc>
        <w:tc>
          <w:tcPr>
            <w:tcW w:w="3001" w:type="pct"/>
            <w:gridSpan w:val="4"/>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A2331C" w:rsidTr="00D64B0F">
        <w:trPr>
          <w:jc w:val="center"/>
        </w:trPr>
        <w:tc>
          <w:tcPr>
            <w:tcW w:w="1999" w:type="pct"/>
            <w:gridSpan w:val="3"/>
            <w:vAlign w:val="center"/>
          </w:tcPr>
          <w:p w:rsidR="007B0A0B" w:rsidRPr="008D5FAF" w:rsidRDefault="007B0A0B" w:rsidP="00D64B0F">
            <w:pPr>
              <w:tabs>
                <w:tab w:val="center" w:pos="4252"/>
                <w:tab w:val="right" w:pos="8504"/>
              </w:tabs>
              <w:rPr>
                <w:rFonts w:cs="Arial"/>
                <w:b/>
                <w:bCs/>
                <w:sz w:val="18"/>
                <w:szCs w:val="18"/>
              </w:rPr>
            </w:pPr>
            <w:r w:rsidRPr="008D5FAF">
              <w:rPr>
                <w:rFonts w:cs="Arial"/>
                <w:b/>
                <w:bCs/>
                <w:sz w:val="18"/>
                <w:szCs w:val="18"/>
              </w:rPr>
              <w:t>PROJETO DA ATIVIDADE</w:t>
            </w:r>
          </w:p>
        </w:tc>
        <w:tc>
          <w:tcPr>
            <w:tcW w:w="3001" w:type="pct"/>
            <w:gridSpan w:val="4"/>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A2331C" w:rsidTr="00D64B0F">
        <w:trPr>
          <w:jc w:val="center"/>
        </w:trPr>
        <w:tc>
          <w:tcPr>
            <w:tcW w:w="1999" w:type="pct"/>
            <w:gridSpan w:val="3"/>
            <w:vAlign w:val="center"/>
          </w:tcPr>
          <w:p w:rsidR="007B0A0B" w:rsidRPr="008D5FAF" w:rsidRDefault="007B0A0B" w:rsidP="00D64B0F">
            <w:pPr>
              <w:tabs>
                <w:tab w:val="center" w:pos="4252"/>
                <w:tab w:val="right" w:pos="8504"/>
              </w:tabs>
              <w:rPr>
                <w:rFonts w:cs="Arial"/>
                <w:b/>
                <w:bCs/>
                <w:sz w:val="18"/>
                <w:szCs w:val="18"/>
              </w:rPr>
            </w:pPr>
            <w:r w:rsidRPr="008D5FAF">
              <w:rPr>
                <w:rFonts w:cs="Arial"/>
                <w:b/>
                <w:bCs/>
                <w:sz w:val="18"/>
                <w:szCs w:val="18"/>
              </w:rPr>
              <w:t>ELEMENTO DE DESPESA</w:t>
            </w:r>
          </w:p>
        </w:tc>
        <w:tc>
          <w:tcPr>
            <w:tcW w:w="3001" w:type="pct"/>
            <w:gridSpan w:val="4"/>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A2331C" w:rsidTr="00D64B0F">
        <w:trPr>
          <w:jc w:val="center"/>
        </w:trPr>
        <w:tc>
          <w:tcPr>
            <w:tcW w:w="1999" w:type="pct"/>
            <w:gridSpan w:val="3"/>
            <w:vAlign w:val="center"/>
          </w:tcPr>
          <w:p w:rsidR="007B0A0B" w:rsidRPr="008D5FAF" w:rsidRDefault="007B0A0B" w:rsidP="00D64B0F">
            <w:pPr>
              <w:tabs>
                <w:tab w:val="center" w:pos="4252"/>
                <w:tab w:val="right" w:pos="8504"/>
              </w:tabs>
              <w:rPr>
                <w:rFonts w:cs="Arial"/>
                <w:b/>
                <w:bCs/>
                <w:sz w:val="18"/>
                <w:szCs w:val="18"/>
              </w:rPr>
            </w:pPr>
            <w:r w:rsidRPr="008D5FAF">
              <w:rPr>
                <w:rFonts w:cs="Arial"/>
                <w:b/>
                <w:bCs/>
                <w:sz w:val="18"/>
                <w:szCs w:val="18"/>
              </w:rPr>
              <w:t>FONTE DE RECURSO</w:t>
            </w:r>
          </w:p>
        </w:tc>
        <w:tc>
          <w:tcPr>
            <w:tcW w:w="3001" w:type="pct"/>
            <w:gridSpan w:val="4"/>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A2331C" w:rsidTr="00D64B0F">
        <w:trPr>
          <w:jc w:val="center"/>
        </w:trPr>
        <w:tc>
          <w:tcPr>
            <w:tcW w:w="1999" w:type="pct"/>
            <w:gridSpan w:val="3"/>
            <w:vAlign w:val="center"/>
          </w:tcPr>
          <w:p w:rsidR="007B0A0B" w:rsidRPr="008D5FAF" w:rsidRDefault="007B0A0B" w:rsidP="00D64B0F">
            <w:pPr>
              <w:tabs>
                <w:tab w:val="center" w:pos="4252"/>
                <w:tab w:val="right" w:pos="8504"/>
              </w:tabs>
              <w:rPr>
                <w:rFonts w:cs="Arial"/>
                <w:b/>
                <w:bCs/>
                <w:sz w:val="18"/>
                <w:szCs w:val="18"/>
              </w:rPr>
            </w:pPr>
            <w:r w:rsidRPr="008D5FAF">
              <w:rPr>
                <w:rFonts w:cs="Arial"/>
                <w:b/>
                <w:bCs/>
                <w:sz w:val="18"/>
                <w:szCs w:val="18"/>
              </w:rPr>
              <w:t>SALDO ORÇAMENTÁRIO</w:t>
            </w:r>
          </w:p>
        </w:tc>
        <w:tc>
          <w:tcPr>
            <w:tcW w:w="3001" w:type="pct"/>
            <w:gridSpan w:val="4"/>
            <w:vAlign w:val="center"/>
          </w:tcPr>
          <w:p w:rsidR="007B0A0B" w:rsidRPr="008D5FAF" w:rsidRDefault="007B0A0B" w:rsidP="00D64B0F">
            <w:pPr>
              <w:tabs>
                <w:tab w:val="center" w:pos="4252"/>
                <w:tab w:val="right" w:pos="8504"/>
              </w:tabs>
              <w:jc w:val="center"/>
              <w:rPr>
                <w:rFonts w:cs="Arial"/>
                <w:bCs/>
                <w:sz w:val="18"/>
                <w:szCs w:val="18"/>
              </w:rPr>
            </w:pPr>
          </w:p>
        </w:tc>
      </w:tr>
      <w:tr w:rsidR="007B0A0B" w:rsidRPr="00A2331C" w:rsidTr="00D64B0F">
        <w:trPr>
          <w:jc w:val="center"/>
        </w:trPr>
        <w:tc>
          <w:tcPr>
            <w:tcW w:w="5000" w:type="pct"/>
            <w:gridSpan w:val="7"/>
            <w:vAlign w:val="center"/>
          </w:tcPr>
          <w:p w:rsidR="007B0A0B" w:rsidRPr="008D5FAF" w:rsidRDefault="007B0A0B" w:rsidP="00D64B0F">
            <w:pPr>
              <w:tabs>
                <w:tab w:val="center" w:pos="4252"/>
                <w:tab w:val="right" w:pos="8504"/>
              </w:tabs>
              <w:jc w:val="center"/>
              <w:rPr>
                <w:rFonts w:cs="Arial"/>
                <w:b/>
                <w:bCs/>
                <w:sz w:val="18"/>
                <w:szCs w:val="18"/>
              </w:rPr>
            </w:pPr>
            <w:r w:rsidRPr="008D5FAF">
              <w:rPr>
                <w:rFonts w:cs="Arial"/>
                <w:b/>
                <w:bCs/>
                <w:sz w:val="18"/>
                <w:szCs w:val="18"/>
              </w:rPr>
              <w:t>IDENTIFICAÇÃO DOS RESPONSÁVEIS</w:t>
            </w:r>
          </w:p>
        </w:tc>
      </w:tr>
      <w:tr w:rsidR="007B0A0B" w:rsidRPr="008D5FAF" w:rsidTr="00D64B0F">
        <w:trPr>
          <w:trHeight w:val="828"/>
          <w:jc w:val="center"/>
        </w:trPr>
        <w:tc>
          <w:tcPr>
            <w:tcW w:w="2499" w:type="pct"/>
            <w:gridSpan w:val="4"/>
            <w:vAlign w:val="center"/>
          </w:tcPr>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Manaus/AM, _____/_____/_____</w:t>
            </w:r>
          </w:p>
          <w:p w:rsidR="007B0A0B" w:rsidRPr="008D5FAF" w:rsidRDefault="007B0A0B" w:rsidP="00D64B0F">
            <w:pPr>
              <w:tabs>
                <w:tab w:val="center" w:pos="4252"/>
                <w:tab w:val="right" w:pos="8504"/>
              </w:tabs>
              <w:jc w:val="center"/>
              <w:rPr>
                <w:rFonts w:cs="Arial"/>
                <w:bCs/>
                <w:sz w:val="18"/>
                <w:szCs w:val="18"/>
              </w:rPr>
            </w:pPr>
          </w:p>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______________________</w:t>
            </w:r>
          </w:p>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RESPONSÁVEL PELA SOLICITAÇÃO DO SERVIÇO</w:t>
            </w:r>
          </w:p>
        </w:tc>
        <w:tc>
          <w:tcPr>
            <w:tcW w:w="2501" w:type="pct"/>
            <w:gridSpan w:val="3"/>
            <w:vAlign w:val="center"/>
          </w:tcPr>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Manaus/AM, _____/_____/_____</w:t>
            </w:r>
          </w:p>
          <w:p w:rsidR="007B0A0B" w:rsidRPr="008D5FAF" w:rsidRDefault="007B0A0B" w:rsidP="00D64B0F">
            <w:pPr>
              <w:tabs>
                <w:tab w:val="center" w:pos="4252"/>
                <w:tab w:val="right" w:pos="8504"/>
              </w:tabs>
              <w:jc w:val="center"/>
              <w:rPr>
                <w:rFonts w:cs="Arial"/>
                <w:bCs/>
                <w:sz w:val="18"/>
                <w:szCs w:val="18"/>
              </w:rPr>
            </w:pPr>
          </w:p>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______________________</w:t>
            </w:r>
          </w:p>
          <w:p w:rsidR="007B0A0B" w:rsidRPr="008D5FAF" w:rsidRDefault="007B0A0B" w:rsidP="00D64B0F">
            <w:pPr>
              <w:tabs>
                <w:tab w:val="center" w:pos="4252"/>
                <w:tab w:val="right" w:pos="8504"/>
              </w:tabs>
              <w:jc w:val="center"/>
              <w:rPr>
                <w:rFonts w:cs="Arial"/>
                <w:bCs/>
                <w:sz w:val="18"/>
                <w:szCs w:val="18"/>
              </w:rPr>
            </w:pPr>
            <w:r w:rsidRPr="008D5FAF">
              <w:rPr>
                <w:rFonts w:cs="Arial"/>
                <w:bCs/>
                <w:sz w:val="18"/>
                <w:szCs w:val="18"/>
              </w:rPr>
              <w:t>RESPONSÁVEL PELA AVALIAÇÃO DO SERVIÇO</w:t>
            </w:r>
          </w:p>
        </w:tc>
      </w:tr>
    </w:tbl>
    <w:p w:rsidR="007B0A0B" w:rsidRPr="008D5FAF" w:rsidRDefault="007B0A0B" w:rsidP="007B0A0B">
      <w:pPr>
        <w:jc w:val="both"/>
        <w:rPr>
          <w:rFonts w:cs="Arial"/>
          <w:bCs/>
          <w:szCs w:val="20"/>
        </w:rPr>
      </w:pPr>
    </w:p>
    <w:p w:rsidR="007B0A0B" w:rsidRDefault="007B0A0B" w:rsidP="007B0A0B">
      <w:pPr>
        <w:jc w:val="both"/>
        <w:rPr>
          <w:rFonts w:eastAsia="Arial" w:cs="Arial"/>
          <w:szCs w:val="20"/>
        </w:rPr>
      </w:pPr>
      <w:r>
        <w:rPr>
          <w:rFonts w:eastAsia="Arial" w:cs="Arial"/>
          <w:szCs w:val="20"/>
        </w:rPr>
        <w:t xml:space="preserve">8.8 </w:t>
      </w:r>
      <w:r w:rsidRPr="00B476A5">
        <w:rPr>
          <w:rFonts w:eastAsia="Arial" w:cs="Arial"/>
          <w:szCs w:val="20"/>
        </w:rPr>
        <w:t>A Contratante utilizará formulário próprio como meio de análise, conforme Instrumento de Medição de Resultado (IMR), em consonância com as diretrizes da IN</w:t>
      </w:r>
      <w:r>
        <w:rPr>
          <w:rFonts w:eastAsia="Arial" w:cs="Arial"/>
          <w:szCs w:val="20"/>
        </w:rPr>
        <w:t xml:space="preserve"> SEGES/MP n.</w:t>
      </w:r>
      <w:r w:rsidRPr="00B476A5">
        <w:rPr>
          <w:rFonts w:eastAsia="Arial" w:cs="Arial"/>
          <w:szCs w:val="20"/>
        </w:rPr>
        <w:t xml:space="preserve"> 05/2017, para definir e padronizar a avaliação da qualidade dos serviços prestados pela Contratada.</w:t>
      </w:r>
    </w:p>
    <w:p w:rsidR="007B0A0B" w:rsidRPr="00B476A5" w:rsidRDefault="007B0A0B" w:rsidP="007B0A0B">
      <w:pPr>
        <w:jc w:val="both"/>
        <w:rPr>
          <w:rFonts w:eastAsia="Arial" w:cs="Arial"/>
          <w:szCs w:val="20"/>
        </w:rPr>
      </w:pPr>
    </w:p>
    <w:p w:rsidR="007B0A0B" w:rsidRDefault="007B0A0B" w:rsidP="007B0A0B">
      <w:pPr>
        <w:jc w:val="both"/>
        <w:rPr>
          <w:rFonts w:eastAsia="Arial" w:cs="Arial"/>
          <w:szCs w:val="20"/>
        </w:rPr>
      </w:pPr>
      <w:r>
        <w:rPr>
          <w:rFonts w:eastAsia="Arial" w:cs="Arial"/>
          <w:szCs w:val="20"/>
        </w:rPr>
        <w:t xml:space="preserve">8.9 </w:t>
      </w:r>
      <w:r w:rsidRPr="00B476A5">
        <w:rPr>
          <w:rFonts w:eastAsia="Arial" w:cs="Arial"/>
          <w:szCs w:val="20"/>
        </w:rPr>
        <w:t>O IMR vinculará o pagamento dos serviços aos resultados alcançados em complemento à mensuração dos serviços efetivamente prestados, não devendo as adequações de pagamento, originadas pelo descumprimento do IMR ser interpretadas como penalidades ou multas.</w:t>
      </w:r>
    </w:p>
    <w:p w:rsidR="007B0A0B" w:rsidRPr="00B476A5" w:rsidRDefault="007B0A0B" w:rsidP="007B0A0B">
      <w:pPr>
        <w:jc w:val="both"/>
        <w:rPr>
          <w:rFonts w:eastAsia="Arial" w:cs="Arial"/>
          <w:szCs w:val="20"/>
        </w:rPr>
      </w:pPr>
    </w:p>
    <w:p w:rsidR="007B0A0B" w:rsidRDefault="007B0A0B" w:rsidP="007B0A0B">
      <w:pPr>
        <w:jc w:val="both"/>
        <w:rPr>
          <w:rFonts w:eastAsia="Arial" w:cs="Arial"/>
          <w:szCs w:val="20"/>
        </w:rPr>
      </w:pPr>
      <w:r>
        <w:rPr>
          <w:rFonts w:eastAsia="Arial" w:cs="Arial"/>
          <w:szCs w:val="20"/>
        </w:rPr>
        <w:t xml:space="preserve">8.10 </w:t>
      </w:r>
      <w:r w:rsidRPr="00B476A5">
        <w:rPr>
          <w:rFonts w:eastAsia="Arial" w:cs="Arial"/>
          <w:szCs w:val="20"/>
        </w:rPr>
        <w:t>O valor pago mensalmente será ajustado ao resultado da avaliação do serviço por meio do Instrumento de Medição de Resultado, anexo indissociável do contrato.</w:t>
      </w:r>
    </w:p>
    <w:p w:rsidR="007B0A0B" w:rsidRPr="00B476A5" w:rsidRDefault="007B0A0B" w:rsidP="007B0A0B">
      <w:pPr>
        <w:jc w:val="both"/>
        <w:rPr>
          <w:rFonts w:eastAsia="Arial" w:cs="Arial"/>
          <w:szCs w:val="20"/>
        </w:rPr>
      </w:pPr>
    </w:p>
    <w:p w:rsidR="007B0A0B" w:rsidRDefault="007B0A0B" w:rsidP="007B0A0B">
      <w:pPr>
        <w:ind w:left="709"/>
        <w:jc w:val="both"/>
        <w:rPr>
          <w:rFonts w:eastAsia="Arial" w:cs="Arial"/>
          <w:szCs w:val="20"/>
        </w:rPr>
      </w:pPr>
      <w:r>
        <w:rPr>
          <w:rFonts w:eastAsia="Arial" w:cs="Arial"/>
          <w:szCs w:val="20"/>
        </w:rPr>
        <w:t xml:space="preserve">8.10.1 </w:t>
      </w:r>
      <w:r w:rsidRPr="00B476A5">
        <w:rPr>
          <w:rFonts w:eastAsia="Arial" w:cs="Arial"/>
          <w:szCs w:val="20"/>
        </w:rPr>
        <w:t>O procedimento de avaliação dos serviços será realizado periodicamente pelos fiscais do contrato, com base em pontuações atribuídas a cada item conforme espec</w:t>
      </w:r>
      <w:r>
        <w:rPr>
          <w:rFonts w:eastAsia="Arial" w:cs="Arial"/>
          <w:szCs w:val="20"/>
        </w:rPr>
        <w:t>ificações constantes no Anexo I-A</w:t>
      </w:r>
      <w:r w:rsidRPr="00B476A5">
        <w:rPr>
          <w:rFonts w:eastAsia="Arial" w:cs="Arial"/>
          <w:szCs w:val="20"/>
        </w:rPr>
        <w:t xml:space="preserve"> deste </w:t>
      </w:r>
      <w:r>
        <w:rPr>
          <w:rFonts w:eastAsia="Arial" w:cs="Arial"/>
          <w:szCs w:val="20"/>
        </w:rPr>
        <w:t>Termo de Referência</w:t>
      </w:r>
      <w:r w:rsidRPr="00B476A5">
        <w:rPr>
          <w:rFonts w:eastAsia="Arial" w:cs="Arial"/>
          <w:szCs w:val="20"/>
        </w:rPr>
        <w:t>, gerando relatórios mensais de prestação de serviços executados.</w:t>
      </w:r>
    </w:p>
    <w:p w:rsidR="007B0A0B" w:rsidRPr="00B476A5" w:rsidRDefault="007B0A0B" w:rsidP="007B0A0B">
      <w:pPr>
        <w:ind w:left="709"/>
        <w:jc w:val="both"/>
        <w:rPr>
          <w:rFonts w:eastAsia="Arial" w:cs="Arial"/>
          <w:szCs w:val="20"/>
        </w:rPr>
      </w:pPr>
    </w:p>
    <w:p w:rsidR="007B0A0B" w:rsidRDefault="007B0A0B" w:rsidP="007B0A0B">
      <w:pPr>
        <w:ind w:left="709"/>
        <w:jc w:val="both"/>
        <w:rPr>
          <w:rFonts w:eastAsia="Arial" w:cs="Arial"/>
          <w:szCs w:val="20"/>
        </w:rPr>
      </w:pPr>
      <w:r>
        <w:rPr>
          <w:rFonts w:eastAsia="Arial" w:cs="Arial"/>
          <w:szCs w:val="20"/>
        </w:rPr>
        <w:t xml:space="preserve">8.10.2 </w:t>
      </w:r>
      <w:r w:rsidRPr="00B476A5">
        <w:rPr>
          <w:rFonts w:eastAsia="Arial" w:cs="Arial"/>
          <w:szCs w:val="20"/>
        </w:rPr>
        <w:t>A pontuação máxima será de 100 (cem) pontos.</w:t>
      </w:r>
    </w:p>
    <w:p w:rsidR="007B0A0B" w:rsidRPr="00B476A5" w:rsidRDefault="007B0A0B" w:rsidP="007B0A0B">
      <w:pPr>
        <w:ind w:left="709"/>
        <w:jc w:val="both"/>
        <w:rPr>
          <w:rFonts w:eastAsia="Arial" w:cs="Arial"/>
          <w:szCs w:val="20"/>
        </w:rPr>
      </w:pPr>
    </w:p>
    <w:p w:rsidR="007B0A0B" w:rsidRDefault="007B0A0B" w:rsidP="007B0A0B">
      <w:pPr>
        <w:ind w:left="709"/>
        <w:jc w:val="both"/>
        <w:rPr>
          <w:rFonts w:eastAsia="Arial" w:cs="Arial"/>
          <w:szCs w:val="20"/>
        </w:rPr>
      </w:pPr>
      <w:r>
        <w:rPr>
          <w:rFonts w:eastAsia="Arial" w:cs="Arial"/>
          <w:szCs w:val="20"/>
        </w:rPr>
        <w:t xml:space="preserve">8.10.3 </w:t>
      </w:r>
      <w:r w:rsidRPr="00B476A5">
        <w:rPr>
          <w:rFonts w:eastAsia="Arial" w:cs="Arial"/>
          <w:szCs w:val="20"/>
        </w:rPr>
        <w:t>Os serviços serão considerados insatisfatórios se a empresa não atingir 40 (quarenta) pontos.</w:t>
      </w:r>
    </w:p>
    <w:p w:rsidR="007B0A0B" w:rsidRPr="00B476A5" w:rsidRDefault="007B0A0B" w:rsidP="007B0A0B">
      <w:pPr>
        <w:ind w:left="709"/>
        <w:jc w:val="both"/>
        <w:rPr>
          <w:rFonts w:eastAsia="Arial" w:cs="Arial"/>
          <w:szCs w:val="20"/>
        </w:rPr>
      </w:pPr>
    </w:p>
    <w:p w:rsidR="007B0A0B" w:rsidRDefault="007B0A0B" w:rsidP="007B0A0B">
      <w:pPr>
        <w:ind w:left="709"/>
        <w:jc w:val="both"/>
        <w:rPr>
          <w:rFonts w:eastAsia="Arial" w:cs="Arial"/>
          <w:szCs w:val="20"/>
        </w:rPr>
      </w:pPr>
      <w:r>
        <w:rPr>
          <w:rFonts w:eastAsia="Arial" w:cs="Arial"/>
          <w:szCs w:val="20"/>
        </w:rPr>
        <w:t xml:space="preserve">8.10.4 </w:t>
      </w:r>
      <w:r w:rsidRPr="00B476A5">
        <w:rPr>
          <w:rFonts w:eastAsia="Arial" w:cs="Arial"/>
          <w:szCs w:val="20"/>
        </w:rPr>
        <w:t>O não atendimento das metas, por ínfima diferença poderá ser objeto apenas de notificação nas primeiras ocorrências, de modo a não comprometer a continuidade da contratação.</w:t>
      </w:r>
    </w:p>
    <w:p w:rsidR="007B0A0B" w:rsidRPr="00B476A5" w:rsidRDefault="007B0A0B" w:rsidP="007B0A0B">
      <w:pPr>
        <w:ind w:left="709"/>
        <w:jc w:val="both"/>
        <w:rPr>
          <w:rFonts w:eastAsia="Arial" w:cs="Arial"/>
          <w:szCs w:val="20"/>
        </w:rPr>
      </w:pPr>
    </w:p>
    <w:p w:rsidR="007B0A0B" w:rsidRDefault="007B0A0B" w:rsidP="007B0A0B">
      <w:pPr>
        <w:ind w:left="709"/>
        <w:jc w:val="both"/>
        <w:rPr>
          <w:rFonts w:eastAsia="Arial" w:cs="Arial"/>
          <w:szCs w:val="20"/>
        </w:rPr>
      </w:pPr>
      <w:r>
        <w:rPr>
          <w:rFonts w:eastAsia="Arial" w:cs="Arial"/>
          <w:szCs w:val="20"/>
        </w:rPr>
        <w:t xml:space="preserve">8.10.5 </w:t>
      </w:r>
      <w:r w:rsidRPr="00B476A5">
        <w:rPr>
          <w:rFonts w:eastAsia="Arial" w:cs="Arial"/>
          <w:szCs w:val="20"/>
        </w:rPr>
        <w:t>A Contratada poderá apresentar justificativa para a prestação dos serviços abaixo do nível de satisfação, que poderá ser aceita pela Contratante, desde que comprovada a excepcionalidade da ocorrência, resultante exclusivamente de fatores imprevisíveis e alheios ao controle da Contratada.</w:t>
      </w:r>
    </w:p>
    <w:p w:rsidR="007B0A0B" w:rsidRPr="00B476A5" w:rsidRDefault="007B0A0B" w:rsidP="007B0A0B">
      <w:pPr>
        <w:ind w:left="709"/>
        <w:jc w:val="both"/>
        <w:rPr>
          <w:rFonts w:eastAsia="Arial" w:cs="Arial"/>
          <w:szCs w:val="20"/>
        </w:rPr>
      </w:pPr>
    </w:p>
    <w:p w:rsidR="007B0A0B" w:rsidRPr="00B476A5" w:rsidRDefault="007B0A0B" w:rsidP="007B0A0B">
      <w:pPr>
        <w:ind w:left="709"/>
        <w:jc w:val="both"/>
        <w:rPr>
          <w:rFonts w:eastAsia="Arial" w:cs="Arial"/>
          <w:szCs w:val="20"/>
        </w:rPr>
      </w:pPr>
      <w:r>
        <w:rPr>
          <w:rFonts w:eastAsia="Arial" w:cs="Arial"/>
          <w:szCs w:val="20"/>
        </w:rPr>
        <w:t xml:space="preserve">8.10.6 </w:t>
      </w:r>
      <w:r w:rsidRPr="00B476A5">
        <w:rPr>
          <w:rFonts w:eastAsia="Arial" w:cs="Arial"/>
          <w:szCs w:val="20"/>
        </w:rPr>
        <w:t>A critério da Contratante, a Contratada poderá ser penalizada com a rescisão contratual nas seguintes condições:</w:t>
      </w:r>
    </w:p>
    <w:p w:rsidR="007B0A0B" w:rsidRPr="00B476A5" w:rsidRDefault="007B0A0B" w:rsidP="007B0A0B">
      <w:pPr>
        <w:widowControl w:val="0"/>
        <w:numPr>
          <w:ilvl w:val="1"/>
          <w:numId w:val="38"/>
        </w:numPr>
        <w:autoSpaceDE w:val="0"/>
        <w:autoSpaceDN w:val="0"/>
        <w:ind w:left="709" w:firstLine="0"/>
        <w:jc w:val="both"/>
        <w:rPr>
          <w:rFonts w:eastAsia="Arial" w:cs="Arial"/>
          <w:vanish/>
          <w:szCs w:val="20"/>
        </w:rPr>
      </w:pPr>
    </w:p>
    <w:p w:rsidR="007B0A0B" w:rsidRPr="00B476A5" w:rsidRDefault="007B0A0B" w:rsidP="007B0A0B">
      <w:pPr>
        <w:widowControl w:val="0"/>
        <w:numPr>
          <w:ilvl w:val="1"/>
          <w:numId w:val="38"/>
        </w:numPr>
        <w:autoSpaceDE w:val="0"/>
        <w:autoSpaceDN w:val="0"/>
        <w:ind w:left="709" w:firstLine="0"/>
        <w:jc w:val="both"/>
        <w:rPr>
          <w:rFonts w:eastAsia="Arial" w:cs="Arial"/>
          <w:vanish/>
          <w:szCs w:val="20"/>
        </w:rPr>
      </w:pPr>
    </w:p>
    <w:p w:rsidR="007B0A0B" w:rsidRPr="00B476A5" w:rsidRDefault="007B0A0B" w:rsidP="007B0A0B">
      <w:pPr>
        <w:widowControl w:val="0"/>
        <w:numPr>
          <w:ilvl w:val="1"/>
          <w:numId w:val="38"/>
        </w:numPr>
        <w:autoSpaceDE w:val="0"/>
        <w:autoSpaceDN w:val="0"/>
        <w:ind w:left="709" w:firstLine="0"/>
        <w:jc w:val="both"/>
        <w:rPr>
          <w:rFonts w:eastAsia="Arial" w:cs="Arial"/>
          <w:vanish/>
          <w:szCs w:val="20"/>
        </w:rPr>
      </w:pPr>
    </w:p>
    <w:p w:rsidR="007B0A0B" w:rsidRPr="00B476A5" w:rsidRDefault="007B0A0B" w:rsidP="007B0A0B">
      <w:pPr>
        <w:widowControl w:val="0"/>
        <w:numPr>
          <w:ilvl w:val="1"/>
          <w:numId w:val="38"/>
        </w:numPr>
        <w:autoSpaceDE w:val="0"/>
        <w:autoSpaceDN w:val="0"/>
        <w:ind w:left="709" w:firstLine="0"/>
        <w:jc w:val="both"/>
        <w:rPr>
          <w:rFonts w:eastAsia="Arial" w:cs="Arial"/>
          <w:vanish/>
          <w:szCs w:val="20"/>
        </w:rPr>
      </w:pPr>
    </w:p>
    <w:p w:rsidR="007B0A0B" w:rsidRPr="00B476A5" w:rsidRDefault="007B0A0B" w:rsidP="007B0A0B">
      <w:pPr>
        <w:widowControl w:val="0"/>
        <w:numPr>
          <w:ilvl w:val="1"/>
          <w:numId w:val="38"/>
        </w:numPr>
        <w:autoSpaceDE w:val="0"/>
        <w:autoSpaceDN w:val="0"/>
        <w:ind w:left="709" w:firstLine="0"/>
        <w:jc w:val="both"/>
        <w:rPr>
          <w:rFonts w:eastAsia="Arial" w:cs="Arial"/>
          <w:vanish/>
          <w:szCs w:val="20"/>
        </w:rPr>
      </w:pPr>
    </w:p>
    <w:p w:rsidR="007B0A0B" w:rsidRPr="00B476A5" w:rsidRDefault="007B0A0B" w:rsidP="007B0A0B">
      <w:pPr>
        <w:widowControl w:val="0"/>
        <w:numPr>
          <w:ilvl w:val="1"/>
          <w:numId w:val="38"/>
        </w:numPr>
        <w:autoSpaceDE w:val="0"/>
        <w:autoSpaceDN w:val="0"/>
        <w:ind w:left="709" w:firstLine="0"/>
        <w:jc w:val="both"/>
        <w:rPr>
          <w:rFonts w:eastAsia="Arial" w:cs="Arial"/>
          <w:vanish/>
          <w:szCs w:val="20"/>
        </w:rPr>
      </w:pPr>
    </w:p>
    <w:p w:rsidR="007B0A0B" w:rsidRPr="00B476A5" w:rsidRDefault="007B0A0B" w:rsidP="007B0A0B">
      <w:pPr>
        <w:widowControl w:val="0"/>
        <w:numPr>
          <w:ilvl w:val="1"/>
          <w:numId w:val="38"/>
        </w:numPr>
        <w:autoSpaceDE w:val="0"/>
        <w:autoSpaceDN w:val="0"/>
        <w:ind w:left="709" w:firstLine="0"/>
        <w:jc w:val="both"/>
        <w:rPr>
          <w:rFonts w:eastAsia="Arial" w:cs="Arial"/>
          <w:vanish/>
          <w:szCs w:val="20"/>
        </w:rPr>
      </w:pPr>
    </w:p>
    <w:p w:rsidR="007B0A0B" w:rsidRDefault="007B0A0B" w:rsidP="007B0A0B">
      <w:pPr>
        <w:ind w:left="709"/>
        <w:jc w:val="both"/>
        <w:rPr>
          <w:rFonts w:eastAsia="Arial" w:cs="Arial"/>
          <w:szCs w:val="20"/>
        </w:rPr>
      </w:pPr>
    </w:p>
    <w:p w:rsidR="007B0A0B" w:rsidRDefault="007B0A0B" w:rsidP="007B0A0B">
      <w:pPr>
        <w:ind w:left="709"/>
        <w:jc w:val="both"/>
        <w:rPr>
          <w:rFonts w:eastAsia="Arial" w:cs="Arial"/>
          <w:szCs w:val="20"/>
        </w:rPr>
      </w:pPr>
      <w:r>
        <w:rPr>
          <w:rFonts w:eastAsia="Arial" w:cs="Arial"/>
          <w:szCs w:val="20"/>
        </w:rPr>
        <w:t xml:space="preserve">8.10.7 </w:t>
      </w:r>
      <w:r w:rsidRPr="00B476A5">
        <w:rPr>
          <w:rFonts w:eastAsia="Arial" w:cs="Arial"/>
          <w:szCs w:val="20"/>
        </w:rPr>
        <w:t>Em caso de reincidência de falhas penalizadas com o desconto de 10% (dez por cento) por mais de 3 (três) vezes durante a vigência do contrato o</w:t>
      </w:r>
      <w:r>
        <w:rPr>
          <w:rFonts w:eastAsia="Arial" w:cs="Arial"/>
          <w:szCs w:val="20"/>
        </w:rPr>
        <w:t>u a cada prorrogação, se houver.</w:t>
      </w:r>
    </w:p>
    <w:p w:rsidR="007B0A0B" w:rsidRPr="00B476A5" w:rsidRDefault="007B0A0B" w:rsidP="007B0A0B">
      <w:pPr>
        <w:ind w:left="709"/>
        <w:jc w:val="both"/>
        <w:rPr>
          <w:rFonts w:eastAsia="Arial" w:cs="Arial"/>
          <w:szCs w:val="20"/>
        </w:rPr>
      </w:pPr>
    </w:p>
    <w:p w:rsidR="007B0A0B" w:rsidRDefault="007B0A0B" w:rsidP="007B0A0B">
      <w:pPr>
        <w:ind w:left="709"/>
        <w:jc w:val="both"/>
        <w:rPr>
          <w:rFonts w:eastAsia="Arial" w:cs="Arial"/>
          <w:szCs w:val="20"/>
        </w:rPr>
      </w:pPr>
      <w:r>
        <w:rPr>
          <w:rFonts w:eastAsia="Arial" w:cs="Arial"/>
          <w:szCs w:val="20"/>
        </w:rPr>
        <w:t xml:space="preserve">8.10.8 </w:t>
      </w:r>
      <w:r w:rsidRPr="00B476A5">
        <w:rPr>
          <w:rFonts w:eastAsia="Arial" w:cs="Arial"/>
          <w:szCs w:val="20"/>
        </w:rPr>
        <w:t>Faixa de pontuação obtida abai</w:t>
      </w:r>
      <w:r>
        <w:rPr>
          <w:rFonts w:eastAsia="Arial" w:cs="Arial"/>
          <w:szCs w:val="20"/>
        </w:rPr>
        <w:t>xo de 25 (vinte e cinco) pontos.</w:t>
      </w:r>
    </w:p>
    <w:p w:rsidR="007B0A0B" w:rsidRPr="00B476A5" w:rsidRDefault="007B0A0B" w:rsidP="007B0A0B">
      <w:pPr>
        <w:ind w:left="709"/>
        <w:jc w:val="both"/>
        <w:rPr>
          <w:rFonts w:eastAsia="Arial" w:cs="Arial"/>
          <w:szCs w:val="20"/>
        </w:rPr>
      </w:pPr>
    </w:p>
    <w:p w:rsidR="007B0A0B" w:rsidRPr="00B476A5" w:rsidRDefault="007B0A0B" w:rsidP="007B0A0B">
      <w:pPr>
        <w:ind w:left="709"/>
        <w:jc w:val="both"/>
        <w:rPr>
          <w:rFonts w:eastAsia="Arial" w:cs="Arial"/>
          <w:szCs w:val="20"/>
        </w:rPr>
      </w:pPr>
      <w:r>
        <w:rPr>
          <w:rFonts w:eastAsia="Arial" w:cs="Arial"/>
          <w:szCs w:val="20"/>
        </w:rPr>
        <w:t xml:space="preserve">8.10.9 </w:t>
      </w:r>
      <w:r w:rsidRPr="00B476A5">
        <w:rPr>
          <w:rFonts w:eastAsia="Arial" w:cs="Arial"/>
          <w:szCs w:val="20"/>
        </w:rPr>
        <w:t>A pontuação for inferior a 40 (quarenta) pontos por 3 (três) meses consecutivos.</w:t>
      </w:r>
    </w:p>
    <w:p w:rsidR="007B0A0B" w:rsidRDefault="007B0A0B" w:rsidP="007B0A0B">
      <w:pPr>
        <w:jc w:val="both"/>
        <w:rPr>
          <w:rFonts w:eastAsia="Arial" w:cs="Arial"/>
          <w:szCs w:val="20"/>
        </w:rPr>
      </w:pPr>
    </w:p>
    <w:p w:rsidR="007B0A0B" w:rsidRPr="000B6299" w:rsidRDefault="007B0A0B" w:rsidP="007B0A0B">
      <w:pPr>
        <w:jc w:val="both"/>
        <w:rPr>
          <w:rFonts w:eastAsia="Arial" w:cs="Arial"/>
          <w:szCs w:val="20"/>
        </w:rPr>
      </w:pPr>
      <w:r>
        <w:rPr>
          <w:rFonts w:eastAsia="Arial" w:cs="Arial"/>
          <w:szCs w:val="20"/>
        </w:rPr>
        <w:t xml:space="preserve">8.11 </w:t>
      </w:r>
      <w:r w:rsidRPr="009B306B">
        <w:rPr>
          <w:rFonts w:eastAsia="Arial" w:cs="Arial"/>
          <w:szCs w:val="20"/>
        </w:rPr>
        <w:t>A execução de todo e qualquer serviço deverá ser precedida da solicitação formal do fiscal técnico,</w:t>
      </w:r>
      <w:r w:rsidRPr="000B6299">
        <w:rPr>
          <w:rFonts w:eastAsia="Arial" w:cs="Arial"/>
          <w:szCs w:val="20"/>
        </w:rPr>
        <w:t xml:space="preserve"> formalmente indicado pelo fiscal requisitante, e da aprovação da equipe técnica responsável pela gestão do contrato, com autorização do ordenador de despesas, em conformidade com as deliberações e priorizações previstas no Plano Diretor de Tecnologia da Informação vigente. O processo de demanda deverá ocorrer e</w:t>
      </w:r>
      <w:r>
        <w:rPr>
          <w:rFonts w:eastAsia="Arial" w:cs="Arial"/>
          <w:szCs w:val="20"/>
        </w:rPr>
        <w:t>m conformidade com a IN SLTI/MPOG n. 04/2014</w:t>
      </w:r>
      <w:r w:rsidRPr="000B6299">
        <w:rPr>
          <w:rFonts w:eastAsia="Arial" w:cs="Arial"/>
          <w:szCs w:val="20"/>
        </w:rPr>
        <w:t>.</w:t>
      </w:r>
    </w:p>
    <w:p w:rsidR="007B0A0B" w:rsidRPr="009B306B" w:rsidRDefault="007B0A0B" w:rsidP="007B0A0B">
      <w:pPr>
        <w:jc w:val="both"/>
        <w:rPr>
          <w:rFonts w:cs="Arial"/>
          <w:b/>
          <w:bCs/>
          <w:szCs w:val="20"/>
        </w:rPr>
      </w:pPr>
    </w:p>
    <w:p w:rsidR="007B0A0B" w:rsidRPr="000B6299" w:rsidRDefault="007B0A0B" w:rsidP="007B0A0B">
      <w:pPr>
        <w:jc w:val="both"/>
        <w:rPr>
          <w:rFonts w:eastAsia="Arial" w:cs="Arial"/>
          <w:szCs w:val="20"/>
        </w:rPr>
      </w:pPr>
      <w:r>
        <w:rPr>
          <w:rFonts w:eastAsia="Arial" w:cs="Arial"/>
          <w:szCs w:val="20"/>
        </w:rPr>
        <w:t xml:space="preserve">8.12 </w:t>
      </w:r>
      <w:r w:rsidRPr="000B6299">
        <w:rPr>
          <w:rFonts w:eastAsia="Arial" w:cs="Arial"/>
          <w:szCs w:val="20"/>
        </w:rPr>
        <w:t xml:space="preserve">O encaminhamento de solicitações se dará através de ordens de serviço emitidas pelo fiscal técnico, e poderão </w:t>
      </w:r>
      <w:r>
        <w:rPr>
          <w:rFonts w:eastAsia="Arial" w:cs="Arial"/>
          <w:szCs w:val="20"/>
        </w:rPr>
        <w:t xml:space="preserve">ser </w:t>
      </w:r>
      <w:r w:rsidRPr="000B6299">
        <w:rPr>
          <w:rFonts w:eastAsia="Arial" w:cs="Arial"/>
          <w:szCs w:val="20"/>
        </w:rPr>
        <w:t>controladas através de e-mail ou por meio de ferramenta de gerenciamento de projeto.</w:t>
      </w:r>
    </w:p>
    <w:p w:rsidR="007B0A0B" w:rsidRPr="000B6299" w:rsidRDefault="007B0A0B" w:rsidP="007B0A0B">
      <w:pPr>
        <w:jc w:val="both"/>
        <w:rPr>
          <w:rFonts w:eastAsia="Arial" w:cs="Arial"/>
          <w:szCs w:val="20"/>
        </w:rPr>
      </w:pPr>
      <w:r w:rsidRPr="000B6299">
        <w:rPr>
          <w:rFonts w:eastAsia="Arial" w:cs="Arial"/>
          <w:szCs w:val="20"/>
        </w:rPr>
        <w:t xml:space="preserve"> </w:t>
      </w:r>
    </w:p>
    <w:p w:rsidR="007B0A0B" w:rsidRPr="00F66F90" w:rsidRDefault="007B0A0B" w:rsidP="007B0A0B">
      <w:pPr>
        <w:jc w:val="both"/>
        <w:rPr>
          <w:rFonts w:cs="Arial"/>
          <w:b/>
          <w:szCs w:val="20"/>
        </w:rPr>
      </w:pPr>
      <w:r w:rsidRPr="0034671A">
        <w:rPr>
          <w:rFonts w:cs="Arial"/>
          <w:b/>
          <w:szCs w:val="20"/>
        </w:rPr>
        <w:t>9 DOS MATERIAIS A SEREM DISPONIBILIZADOS</w:t>
      </w:r>
    </w:p>
    <w:p w:rsidR="007B0A0B" w:rsidRPr="004613F4" w:rsidRDefault="007B0A0B" w:rsidP="007B0A0B">
      <w:pPr>
        <w:rPr>
          <w:rFonts w:eastAsia="Arial" w:cs="Arial"/>
          <w:i/>
          <w:szCs w:val="20"/>
        </w:rPr>
      </w:pPr>
      <w:r w:rsidRPr="004613F4">
        <w:rPr>
          <w:rFonts w:eastAsia="Arial" w:cs="Arial"/>
          <w:szCs w:val="20"/>
        </w:rPr>
        <w:t>9.1</w:t>
      </w:r>
      <w:r w:rsidRPr="004613F4">
        <w:rPr>
          <w:rFonts w:cs="Arial"/>
          <w:bCs/>
          <w:color w:val="FF0000"/>
          <w:szCs w:val="20"/>
        </w:rPr>
        <w:t xml:space="preserve"> </w:t>
      </w:r>
      <w:r w:rsidRPr="004613F4">
        <w:rPr>
          <w:rFonts w:eastAsia="Arial" w:cs="Arial"/>
          <w:bCs/>
          <w:szCs w:val="20"/>
        </w:rPr>
        <w:t>Para a perfeita execução dos serviços, a Contratada deverá disponibilizar os materiais, equipamentos, ferramentas e utensílios necessários, promovendo sua</w:t>
      </w:r>
      <w:r>
        <w:rPr>
          <w:rFonts w:eastAsia="Arial" w:cs="Arial"/>
          <w:bCs/>
          <w:szCs w:val="20"/>
        </w:rPr>
        <w:t xml:space="preserve"> substituição quando necessário.</w:t>
      </w:r>
    </w:p>
    <w:p w:rsidR="007B0A0B" w:rsidRPr="005C22C8" w:rsidRDefault="007B0A0B" w:rsidP="007B0A0B">
      <w:pPr>
        <w:suppressAutoHyphens/>
        <w:jc w:val="both"/>
        <w:rPr>
          <w:rFonts w:cs="Arial"/>
          <w:szCs w:val="20"/>
        </w:rPr>
      </w:pPr>
    </w:p>
    <w:p w:rsidR="007B0A0B" w:rsidRPr="005C22C8" w:rsidRDefault="007B0A0B" w:rsidP="007B0A0B">
      <w:pPr>
        <w:pStyle w:val="Nivel10"/>
        <w:spacing w:before="0" w:line="240" w:lineRule="auto"/>
        <w:ind w:left="0" w:firstLine="0"/>
        <w:rPr>
          <w:color w:val="auto"/>
        </w:rPr>
      </w:pPr>
      <w:r>
        <w:rPr>
          <w:color w:val="auto"/>
        </w:rPr>
        <w:t xml:space="preserve">10 </w:t>
      </w:r>
      <w:r w:rsidRPr="005C22C8">
        <w:rPr>
          <w:color w:val="auto"/>
        </w:rPr>
        <w:t>INFORMAÇÕES RELEVANTES PARA O DIMENSIONAMENTO DA PROPOSTA</w:t>
      </w:r>
    </w:p>
    <w:p w:rsidR="007B0A0B" w:rsidRDefault="007B0A0B" w:rsidP="007B0A0B">
      <w:pPr>
        <w:jc w:val="both"/>
        <w:rPr>
          <w:rFonts w:cs="Arial"/>
          <w:bCs/>
          <w:szCs w:val="20"/>
        </w:rPr>
      </w:pPr>
      <w:r>
        <w:rPr>
          <w:rFonts w:cs="Arial"/>
          <w:bCs/>
          <w:szCs w:val="20"/>
        </w:rPr>
        <w:t xml:space="preserve">10.1 </w:t>
      </w:r>
      <w:r w:rsidRPr="005C22C8">
        <w:rPr>
          <w:rFonts w:cs="Arial"/>
          <w:bCs/>
          <w:szCs w:val="20"/>
        </w:rPr>
        <w:t>A demanda do órgão gerenciador tem como base os equipamentos que compõem a sala de compressores da FAO e sua rede de distribuição, com as seguintes características:</w:t>
      </w:r>
    </w:p>
    <w:p w:rsidR="007B0A0B" w:rsidRPr="005C22C8" w:rsidRDefault="007B0A0B" w:rsidP="007B0A0B">
      <w:pPr>
        <w:jc w:val="both"/>
        <w:rPr>
          <w:rFonts w:cs="Arial"/>
          <w:bCs/>
          <w:szCs w:val="20"/>
        </w:rPr>
      </w:pPr>
    </w:p>
    <w:p w:rsidR="007B0A0B" w:rsidRDefault="007B0A0B" w:rsidP="007B0A0B">
      <w:pPr>
        <w:ind w:left="709"/>
        <w:jc w:val="both"/>
        <w:rPr>
          <w:rFonts w:cs="Arial"/>
          <w:bCs/>
          <w:szCs w:val="20"/>
        </w:rPr>
      </w:pPr>
      <w:r>
        <w:rPr>
          <w:rFonts w:cs="Arial"/>
          <w:bCs/>
          <w:szCs w:val="20"/>
        </w:rPr>
        <w:t xml:space="preserve">10.1.1 </w:t>
      </w:r>
      <w:r w:rsidRPr="005C22C8">
        <w:rPr>
          <w:rFonts w:cs="Arial"/>
          <w:bCs/>
          <w:szCs w:val="20"/>
        </w:rPr>
        <w:t xml:space="preserve">Verificar de modo detalhado as rotinas de manutenção preventivas e corretivas propostas no termo.  </w:t>
      </w:r>
    </w:p>
    <w:p w:rsidR="007B0A0B" w:rsidRPr="005C22C8" w:rsidRDefault="007B0A0B" w:rsidP="007B0A0B">
      <w:pPr>
        <w:ind w:left="709"/>
        <w:jc w:val="both"/>
        <w:rPr>
          <w:rFonts w:cs="Arial"/>
          <w:bCs/>
          <w:szCs w:val="20"/>
        </w:rPr>
      </w:pPr>
    </w:p>
    <w:p w:rsidR="007B0A0B" w:rsidRDefault="007B0A0B" w:rsidP="007B0A0B">
      <w:pPr>
        <w:ind w:left="709"/>
        <w:jc w:val="both"/>
        <w:rPr>
          <w:rFonts w:cs="Arial"/>
          <w:bCs/>
          <w:szCs w:val="20"/>
        </w:rPr>
      </w:pPr>
      <w:r>
        <w:rPr>
          <w:rFonts w:cs="Arial"/>
          <w:bCs/>
          <w:szCs w:val="20"/>
        </w:rPr>
        <w:t xml:space="preserve">10.1.2 </w:t>
      </w:r>
      <w:r w:rsidRPr="005C22C8">
        <w:rPr>
          <w:rFonts w:cs="Arial"/>
          <w:bCs/>
          <w:szCs w:val="20"/>
        </w:rPr>
        <w:t>02 (dois) compressores de ar industriais FCURTIS, modelo SEM20.</w:t>
      </w:r>
    </w:p>
    <w:p w:rsidR="007B0A0B" w:rsidRPr="005C22C8" w:rsidRDefault="007B0A0B" w:rsidP="007B0A0B">
      <w:pPr>
        <w:ind w:left="709"/>
        <w:jc w:val="both"/>
        <w:rPr>
          <w:rFonts w:cs="Arial"/>
          <w:bCs/>
          <w:szCs w:val="20"/>
        </w:rPr>
      </w:pPr>
    </w:p>
    <w:p w:rsidR="007B0A0B" w:rsidRDefault="007B0A0B" w:rsidP="007B0A0B">
      <w:pPr>
        <w:ind w:left="709"/>
        <w:jc w:val="both"/>
        <w:rPr>
          <w:rFonts w:cs="Arial"/>
          <w:bCs/>
          <w:szCs w:val="20"/>
        </w:rPr>
      </w:pPr>
      <w:r>
        <w:rPr>
          <w:rFonts w:cs="Arial"/>
          <w:bCs/>
          <w:szCs w:val="20"/>
        </w:rPr>
        <w:t xml:space="preserve">10.1.3 </w:t>
      </w:r>
      <w:r w:rsidRPr="005C22C8">
        <w:rPr>
          <w:rFonts w:cs="Arial"/>
          <w:bCs/>
          <w:szCs w:val="20"/>
        </w:rPr>
        <w:t xml:space="preserve">01 (um) secador industrial de ar METALPLAN, modelo </w:t>
      </w:r>
      <w:proofErr w:type="spellStart"/>
      <w:r w:rsidRPr="005C22C8">
        <w:rPr>
          <w:rFonts w:cs="Arial"/>
          <w:bCs/>
          <w:szCs w:val="20"/>
        </w:rPr>
        <w:t>Synergy</w:t>
      </w:r>
      <w:proofErr w:type="spellEnd"/>
      <w:r w:rsidRPr="005C22C8">
        <w:rPr>
          <w:rFonts w:cs="Arial"/>
          <w:bCs/>
          <w:szCs w:val="20"/>
        </w:rPr>
        <w:t>-100.</w:t>
      </w:r>
    </w:p>
    <w:p w:rsidR="007B0A0B" w:rsidRPr="005C22C8" w:rsidRDefault="007B0A0B" w:rsidP="007B0A0B">
      <w:pPr>
        <w:ind w:left="709"/>
        <w:jc w:val="both"/>
        <w:rPr>
          <w:rFonts w:cs="Arial"/>
          <w:bCs/>
          <w:szCs w:val="20"/>
        </w:rPr>
      </w:pPr>
    </w:p>
    <w:p w:rsidR="007B0A0B" w:rsidRDefault="007B0A0B" w:rsidP="007B0A0B">
      <w:pPr>
        <w:ind w:left="709"/>
        <w:jc w:val="both"/>
        <w:rPr>
          <w:rFonts w:cs="Arial"/>
          <w:bCs/>
          <w:szCs w:val="20"/>
        </w:rPr>
      </w:pPr>
      <w:r>
        <w:rPr>
          <w:rFonts w:cs="Arial"/>
          <w:bCs/>
          <w:szCs w:val="20"/>
        </w:rPr>
        <w:t xml:space="preserve">10.1.4 </w:t>
      </w:r>
      <w:r w:rsidRPr="005C22C8">
        <w:rPr>
          <w:rFonts w:cs="Arial"/>
          <w:bCs/>
          <w:szCs w:val="20"/>
        </w:rPr>
        <w:t>01 (um) pré-filtro.</w:t>
      </w:r>
    </w:p>
    <w:p w:rsidR="007B0A0B" w:rsidRPr="005C22C8" w:rsidRDefault="007B0A0B" w:rsidP="007B0A0B">
      <w:pPr>
        <w:ind w:left="709"/>
        <w:jc w:val="both"/>
        <w:rPr>
          <w:rFonts w:cs="Arial"/>
          <w:bCs/>
          <w:szCs w:val="20"/>
        </w:rPr>
      </w:pPr>
    </w:p>
    <w:p w:rsidR="007B0A0B" w:rsidRDefault="007B0A0B" w:rsidP="007B0A0B">
      <w:pPr>
        <w:ind w:left="709"/>
        <w:jc w:val="both"/>
        <w:rPr>
          <w:rFonts w:cs="Arial"/>
          <w:bCs/>
          <w:szCs w:val="20"/>
        </w:rPr>
      </w:pPr>
      <w:r>
        <w:rPr>
          <w:rFonts w:cs="Arial"/>
          <w:bCs/>
          <w:szCs w:val="20"/>
        </w:rPr>
        <w:t xml:space="preserve">10.1.5 </w:t>
      </w:r>
      <w:r w:rsidRPr="005C22C8">
        <w:rPr>
          <w:rFonts w:cs="Arial"/>
          <w:bCs/>
          <w:szCs w:val="20"/>
        </w:rPr>
        <w:t>01 (um) filtro coalescente.</w:t>
      </w:r>
    </w:p>
    <w:p w:rsidR="007B0A0B" w:rsidRPr="005C22C8" w:rsidRDefault="007B0A0B" w:rsidP="007B0A0B">
      <w:pPr>
        <w:ind w:left="709"/>
        <w:jc w:val="both"/>
        <w:rPr>
          <w:rFonts w:cs="Arial"/>
          <w:bCs/>
          <w:szCs w:val="20"/>
        </w:rPr>
      </w:pPr>
    </w:p>
    <w:p w:rsidR="007B0A0B" w:rsidRDefault="007B0A0B" w:rsidP="007B0A0B">
      <w:pPr>
        <w:ind w:left="709"/>
        <w:jc w:val="both"/>
        <w:rPr>
          <w:rFonts w:cs="Arial"/>
          <w:bCs/>
          <w:szCs w:val="20"/>
        </w:rPr>
      </w:pPr>
      <w:r>
        <w:rPr>
          <w:rFonts w:cs="Arial"/>
          <w:bCs/>
          <w:szCs w:val="20"/>
        </w:rPr>
        <w:t xml:space="preserve">10.1.6 </w:t>
      </w:r>
      <w:r w:rsidRPr="005C22C8">
        <w:rPr>
          <w:rFonts w:cs="Arial"/>
          <w:bCs/>
          <w:szCs w:val="20"/>
        </w:rPr>
        <w:t>01 (um) filtro de carvão ativado.</w:t>
      </w:r>
    </w:p>
    <w:p w:rsidR="007B0A0B" w:rsidRPr="005C22C8" w:rsidRDefault="007B0A0B" w:rsidP="007B0A0B">
      <w:pPr>
        <w:ind w:left="709"/>
        <w:jc w:val="both"/>
        <w:rPr>
          <w:rFonts w:cs="Arial"/>
          <w:bCs/>
          <w:szCs w:val="20"/>
        </w:rPr>
      </w:pPr>
    </w:p>
    <w:p w:rsidR="007B0A0B" w:rsidRDefault="007B0A0B" w:rsidP="007B0A0B">
      <w:pPr>
        <w:ind w:left="709"/>
        <w:jc w:val="both"/>
        <w:rPr>
          <w:rFonts w:cs="Arial"/>
          <w:bCs/>
          <w:szCs w:val="20"/>
        </w:rPr>
      </w:pPr>
      <w:r>
        <w:rPr>
          <w:rFonts w:cs="Arial"/>
          <w:bCs/>
          <w:szCs w:val="20"/>
        </w:rPr>
        <w:t xml:space="preserve">10.1.7 </w:t>
      </w:r>
      <w:r w:rsidRPr="005C22C8">
        <w:rPr>
          <w:rFonts w:cs="Arial"/>
          <w:bCs/>
          <w:szCs w:val="20"/>
        </w:rPr>
        <w:t>01 (um) separador de condensador de ar comprimido SCHULZ de 220 litros e 02 (dois) expurgadores eletrônicos.</w:t>
      </w:r>
    </w:p>
    <w:p w:rsidR="007B0A0B" w:rsidRPr="005C22C8" w:rsidRDefault="007B0A0B" w:rsidP="007B0A0B">
      <w:pPr>
        <w:ind w:left="709"/>
        <w:jc w:val="both"/>
        <w:rPr>
          <w:rFonts w:cs="Arial"/>
          <w:bCs/>
          <w:szCs w:val="20"/>
        </w:rPr>
      </w:pPr>
    </w:p>
    <w:p w:rsidR="007B0A0B" w:rsidRDefault="007B0A0B" w:rsidP="007B0A0B">
      <w:pPr>
        <w:ind w:left="709"/>
        <w:jc w:val="both"/>
        <w:rPr>
          <w:rFonts w:cs="Arial"/>
          <w:bCs/>
          <w:szCs w:val="20"/>
        </w:rPr>
      </w:pPr>
      <w:r>
        <w:rPr>
          <w:rFonts w:cs="Arial"/>
          <w:bCs/>
          <w:szCs w:val="20"/>
        </w:rPr>
        <w:t xml:space="preserve">10.1.8 </w:t>
      </w:r>
      <w:r w:rsidRPr="005C22C8">
        <w:rPr>
          <w:rFonts w:cs="Arial"/>
          <w:bCs/>
          <w:szCs w:val="20"/>
        </w:rPr>
        <w:t>01 (um) quadro elétrico.</w:t>
      </w:r>
    </w:p>
    <w:p w:rsidR="007B0A0B" w:rsidRPr="005C22C8" w:rsidRDefault="007B0A0B" w:rsidP="007B0A0B">
      <w:pPr>
        <w:ind w:left="709"/>
        <w:jc w:val="both"/>
        <w:rPr>
          <w:rFonts w:cs="Arial"/>
          <w:bCs/>
          <w:szCs w:val="20"/>
        </w:rPr>
      </w:pPr>
    </w:p>
    <w:p w:rsidR="007B0A0B" w:rsidRDefault="007B0A0B" w:rsidP="007B0A0B">
      <w:pPr>
        <w:ind w:left="709"/>
        <w:jc w:val="both"/>
        <w:rPr>
          <w:rFonts w:cs="Arial"/>
          <w:bCs/>
          <w:szCs w:val="20"/>
        </w:rPr>
      </w:pPr>
      <w:r>
        <w:rPr>
          <w:rFonts w:cs="Arial"/>
          <w:bCs/>
          <w:szCs w:val="20"/>
        </w:rPr>
        <w:t xml:space="preserve">10.1.9 </w:t>
      </w:r>
      <w:r w:rsidRPr="005C22C8">
        <w:rPr>
          <w:rFonts w:cs="Arial"/>
          <w:bCs/>
          <w:szCs w:val="20"/>
        </w:rPr>
        <w:t>08 (oito) reguladores de pressão de ar.</w:t>
      </w:r>
    </w:p>
    <w:p w:rsidR="007B0A0B" w:rsidRPr="005C22C8" w:rsidRDefault="007B0A0B" w:rsidP="007B0A0B">
      <w:pPr>
        <w:ind w:left="709"/>
        <w:jc w:val="both"/>
        <w:rPr>
          <w:rFonts w:cs="Arial"/>
          <w:bCs/>
          <w:szCs w:val="20"/>
        </w:rPr>
      </w:pPr>
    </w:p>
    <w:p w:rsidR="007B0A0B" w:rsidRDefault="007B0A0B" w:rsidP="007B0A0B">
      <w:pPr>
        <w:jc w:val="both"/>
        <w:rPr>
          <w:rFonts w:cs="Arial"/>
          <w:bCs/>
          <w:szCs w:val="20"/>
        </w:rPr>
      </w:pPr>
      <w:r>
        <w:rPr>
          <w:rFonts w:cs="Arial"/>
          <w:bCs/>
          <w:szCs w:val="20"/>
        </w:rPr>
        <w:t xml:space="preserve">10.2 </w:t>
      </w:r>
      <w:r w:rsidRPr="005C22C8">
        <w:rPr>
          <w:rFonts w:cs="Arial"/>
          <w:bCs/>
          <w:szCs w:val="20"/>
        </w:rPr>
        <w:t>A planilha para formação dos preços unitários, para as manutenções preventiva e corretiva, está apresentada no Anexo I-</w:t>
      </w:r>
      <w:r>
        <w:rPr>
          <w:rFonts w:cs="Arial"/>
          <w:bCs/>
          <w:szCs w:val="20"/>
        </w:rPr>
        <w:t>B</w:t>
      </w:r>
      <w:r w:rsidRPr="005C22C8">
        <w:rPr>
          <w:rFonts w:cs="Arial"/>
          <w:bCs/>
          <w:szCs w:val="20"/>
        </w:rPr>
        <w:t>, com suas respectivas quantidades. A mesma deverá ser apresentada como componente da proposta de preços quando do certame licitatório.</w:t>
      </w:r>
    </w:p>
    <w:p w:rsidR="007B0A0B" w:rsidRDefault="007B0A0B" w:rsidP="007B0A0B">
      <w:pPr>
        <w:jc w:val="both"/>
        <w:rPr>
          <w:rFonts w:cs="Arial"/>
          <w:bCs/>
          <w:szCs w:val="20"/>
        </w:rPr>
      </w:pPr>
    </w:p>
    <w:p w:rsidR="007B0A0B" w:rsidRDefault="007B0A0B" w:rsidP="007B0A0B">
      <w:pPr>
        <w:jc w:val="both"/>
        <w:rPr>
          <w:rFonts w:cs="Arial"/>
          <w:b/>
          <w:bCs/>
          <w:szCs w:val="20"/>
        </w:rPr>
      </w:pPr>
      <w:r w:rsidRPr="0021766E">
        <w:rPr>
          <w:rFonts w:cs="Arial"/>
          <w:b/>
          <w:bCs/>
          <w:szCs w:val="20"/>
        </w:rPr>
        <w:t xml:space="preserve">11 </w:t>
      </w:r>
      <w:r w:rsidRPr="0021766E">
        <w:rPr>
          <w:rFonts w:cs="Arial"/>
          <w:b/>
          <w:lang w:eastAsia="en-US"/>
        </w:rPr>
        <w:t>OBRIGAÇÕES DA CONTRATANTE</w:t>
      </w:r>
    </w:p>
    <w:p w:rsidR="007B0A0B" w:rsidRDefault="007B0A0B" w:rsidP="007B0A0B">
      <w:pPr>
        <w:jc w:val="both"/>
        <w:rPr>
          <w:rFonts w:cs="Arial"/>
          <w:b/>
          <w:bCs/>
          <w:szCs w:val="20"/>
        </w:rPr>
      </w:pPr>
      <w:r>
        <w:rPr>
          <w:rFonts w:cs="Arial"/>
          <w:color w:val="000000"/>
          <w:szCs w:val="20"/>
        </w:rPr>
        <w:t xml:space="preserve">11.1 </w:t>
      </w:r>
      <w:r w:rsidRPr="00AF359F">
        <w:rPr>
          <w:rFonts w:cs="Arial"/>
          <w:color w:val="000000"/>
          <w:szCs w:val="20"/>
        </w:rPr>
        <w:t>Exigir o cumprimento de todas as obrigações assumidas pela Contratada, de acordo com as cláusulas contratuais e os termos de sua proposta</w:t>
      </w:r>
      <w:r>
        <w:rPr>
          <w:rFonts w:cs="Arial"/>
          <w:color w:val="000000"/>
          <w:szCs w:val="20"/>
        </w:rPr>
        <w:t>.</w:t>
      </w:r>
    </w:p>
    <w:p w:rsidR="007B0A0B" w:rsidRDefault="007B0A0B" w:rsidP="007B0A0B">
      <w:pPr>
        <w:jc w:val="both"/>
        <w:rPr>
          <w:rFonts w:cs="Arial"/>
          <w:b/>
          <w:bCs/>
          <w:szCs w:val="20"/>
        </w:rPr>
      </w:pPr>
    </w:p>
    <w:p w:rsidR="007B0A0B" w:rsidRDefault="007B0A0B" w:rsidP="007B0A0B">
      <w:pPr>
        <w:jc w:val="both"/>
        <w:rPr>
          <w:rFonts w:cs="Arial"/>
          <w:color w:val="000000"/>
          <w:szCs w:val="20"/>
        </w:rPr>
      </w:pPr>
      <w:r w:rsidRPr="0021766E">
        <w:rPr>
          <w:rFonts w:cs="Arial"/>
          <w:bCs/>
          <w:szCs w:val="20"/>
        </w:rPr>
        <w:t xml:space="preserve">11.2 </w:t>
      </w:r>
      <w:r w:rsidRPr="0021766E">
        <w:rPr>
          <w:rFonts w:cs="Arial"/>
          <w:color w:val="000000"/>
          <w:szCs w:val="20"/>
        </w:rPr>
        <w:t>Exercer o acompanhamento e a fiscalização dos serviços, por servidor especialmente designado, anotando</w:t>
      </w:r>
      <w:r w:rsidRPr="00AF359F">
        <w:rPr>
          <w:rFonts w:cs="Arial"/>
          <w:color w:val="000000"/>
          <w:szCs w:val="20"/>
        </w:rPr>
        <w:t xml:space="preserve"> em registro próprio as falhas detectadas, indicando dia, mês e ano, bem como o nome dos empregados eventualmente envolvidos, e encaminhando os apontamentos à autoridade competente para as providências cabíveis</w:t>
      </w:r>
      <w:r>
        <w:rPr>
          <w:rFonts w:cs="Arial"/>
          <w:color w:val="000000"/>
          <w:szCs w:val="20"/>
        </w:rPr>
        <w:t>.</w:t>
      </w:r>
    </w:p>
    <w:p w:rsidR="007B0A0B" w:rsidRPr="0021766E" w:rsidRDefault="007B0A0B" w:rsidP="007B0A0B">
      <w:pPr>
        <w:jc w:val="both"/>
        <w:rPr>
          <w:rFonts w:cs="Arial"/>
          <w:b/>
          <w:bCs/>
          <w:szCs w:val="20"/>
        </w:rPr>
      </w:pPr>
    </w:p>
    <w:p w:rsidR="007B0A0B" w:rsidRDefault="007B0A0B" w:rsidP="007B0A0B">
      <w:pPr>
        <w:jc w:val="both"/>
        <w:rPr>
          <w:rFonts w:cs="Arial"/>
          <w:color w:val="000000"/>
          <w:szCs w:val="20"/>
        </w:rPr>
      </w:pPr>
      <w:r>
        <w:rPr>
          <w:rFonts w:cs="Arial"/>
          <w:color w:val="000000"/>
          <w:szCs w:val="20"/>
        </w:rPr>
        <w:t xml:space="preserve">11.3 </w:t>
      </w:r>
      <w:r w:rsidRPr="00AF359F">
        <w:rPr>
          <w:rFonts w:cs="Arial"/>
          <w:color w:val="000000"/>
          <w:szCs w:val="20"/>
        </w:rPr>
        <w:t>Notificar a Contratada por escrito da ocorrência de eventuais imperfeições</w:t>
      </w:r>
      <w:r>
        <w:rPr>
          <w:rFonts w:cs="Arial"/>
          <w:color w:val="000000"/>
          <w:szCs w:val="20"/>
        </w:rPr>
        <w:t>, falhas ou irregularidades constatadas</w:t>
      </w:r>
      <w:r w:rsidRPr="00AF359F">
        <w:rPr>
          <w:rFonts w:cs="Arial"/>
          <w:color w:val="000000"/>
          <w:szCs w:val="20"/>
        </w:rPr>
        <w:t xml:space="preserve"> no curso da execução dos serviços, fixando prazo para a sua correção</w:t>
      </w:r>
      <w:r>
        <w:rPr>
          <w:rFonts w:cs="Arial"/>
          <w:color w:val="000000"/>
          <w:szCs w:val="20"/>
        </w:rPr>
        <w:t>, certificando-se que as soluções por ela propostas sejam as mais adequadas.</w:t>
      </w:r>
    </w:p>
    <w:p w:rsidR="007B0A0B" w:rsidRPr="00AF359F" w:rsidRDefault="007B0A0B" w:rsidP="007B0A0B">
      <w:pPr>
        <w:jc w:val="both"/>
        <w:rPr>
          <w:rFonts w:cs="Arial"/>
          <w:color w:val="000000"/>
          <w:szCs w:val="20"/>
        </w:rPr>
      </w:pPr>
    </w:p>
    <w:p w:rsidR="007B0A0B" w:rsidRDefault="007B0A0B" w:rsidP="007B0A0B">
      <w:pPr>
        <w:jc w:val="both"/>
        <w:rPr>
          <w:rFonts w:cs="Arial"/>
          <w:color w:val="000000"/>
          <w:szCs w:val="20"/>
        </w:rPr>
      </w:pPr>
      <w:r>
        <w:rPr>
          <w:rFonts w:cs="Arial"/>
          <w:color w:val="000000"/>
          <w:szCs w:val="20"/>
        </w:rPr>
        <w:t xml:space="preserve">11.4 </w:t>
      </w:r>
      <w:r w:rsidRPr="00AF359F">
        <w:rPr>
          <w:rFonts w:cs="Arial"/>
          <w:color w:val="000000"/>
          <w:szCs w:val="20"/>
        </w:rPr>
        <w:t>Pagar à Contratada o valor resultante da prestação do serviço, no pr</w:t>
      </w:r>
      <w:r>
        <w:rPr>
          <w:rFonts w:cs="Arial"/>
          <w:color w:val="000000"/>
          <w:szCs w:val="20"/>
        </w:rPr>
        <w:t>azo e condições estabelecidas neste Termo de Referência.</w:t>
      </w:r>
    </w:p>
    <w:p w:rsidR="007B0A0B" w:rsidRPr="00AF359F" w:rsidRDefault="007B0A0B" w:rsidP="007B0A0B">
      <w:pPr>
        <w:jc w:val="both"/>
        <w:rPr>
          <w:rFonts w:cs="Arial"/>
          <w:color w:val="000000"/>
          <w:szCs w:val="20"/>
        </w:rPr>
      </w:pPr>
    </w:p>
    <w:p w:rsidR="007B0A0B" w:rsidRDefault="007B0A0B" w:rsidP="007B0A0B">
      <w:pPr>
        <w:jc w:val="both"/>
        <w:rPr>
          <w:rFonts w:cs="Arial"/>
          <w:color w:val="000000"/>
          <w:szCs w:val="20"/>
        </w:rPr>
      </w:pPr>
      <w:r>
        <w:rPr>
          <w:rFonts w:cs="Arial"/>
          <w:color w:val="000000"/>
          <w:szCs w:val="20"/>
        </w:rPr>
        <w:t xml:space="preserve">11.5 </w:t>
      </w:r>
      <w:r w:rsidRPr="00AF359F">
        <w:rPr>
          <w:rFonts w:cs="Arial"/>
          <w:color w:val="000000"/>
          <w:szCs w:val="20"/>
        </w:rPr>
        <w:t xml:space="preserve">Efetuar as retenções tributárias devidas sobre o valor da </w:t>
      </w:r>
      <w:r>
        <w:rPr>
          <w:rFonts w:cs="Arial"/>
          <w:color w:val="000000"/>
          <w:szCs w:val="20"/>
        </w:rPr>
        <w:t>Nota Fiscal/F</w:t>
      </w:r>
      <w:r w:rsidRPr="00AF359F">
        <w:rPr>
          <w:rFonts w:cs="Arial"/>
          <w:color w:val="000000"/>
          <w:szCs w:val="20"/>
        </w:rPr>
        <w:t>atura da contratada, no que couber, em conformidade com o item 6 do Anexo XI da IN SEGES/</w:t>
      </w:r>
      <w:r>
        <w:rPr>
          <w:rFonts w:cs="Arial"/>
          <w:color w:val="000000"/>
          <w:szCs w:val="20"/>
        </w:rPr>
        <w:t>MP</w:t>
      </w:r>
      <w:r w:rsidRPr="00AF359F">
        <w:rPr>
          <w:rFonts w:cs="Arial"/>
          <w:color w:val="000000"/>
          <w:szCs w:val="20"/>
        </w:rPr>
        <w:t xml:space="preserve"> n. 5/2017.</w:t>
      </w:r>
    </w:p>
    <w:p w:rsidR="007B0A0B" w:rsidRPr="00AF359F" w:rsidRDefault="007B0A0B" w:rsidP="007B0A0B">
      <w:pPr>
        <w:jc w:val="both"/>
        <w:rPr>
          <w:rFonts w:cs="Arial"/>
          <w:color w:val="000000"/>
          <w:szCs w:val="20"/>
        </w:rPr>
      </w:pPr>
    </w:p>
    <w:p w:rsidR="007B0A0B" w:rsidRDefault="007B0A0B" w:rsidP="007B0A0B">
      <w:pPr>
        <w:jc w:val="both"/>
        <w:rPr>
          <w:rFonts w:cs="Arial"/>
          <w:color w:val="000000"/>
          <w:szCs w:val="20"/>
        </w:rPr>
      </w:pPr>
      <w:r>
        <w:rPr>
          <w:rFonts w:cs="Arial"/>
          <w:color w:val="000000"/>
          <w:szCs w:val="20"/>
        </w:rPr>
        <w:t xml:space="preserve">11.6 </w:t>
      </w:r>
      <w:r w:rsidRPr="00610BB7">
        <w:rPr>
          <w:rFonts w:cs="Arial"/>
          <w:color w:val="000000"/>
          <w:szCs w:val="20"/>
        </w:rPr>
        <w:t>Não praticar atos de ingerência na administração da Contratada, tais como:</w:t>
      </w:r>
    </w:p>
    <w:p w:rsidR="007B0A0B" w:rsidRPr="00610BB7" w:rsidRDefault="007B0A0B" w:rsidP="007B0A0B">
      <w:pPr>
        <w:jc w:val="both"/>
        <w:rPr>
          <w:rFonts w:cs="Arial"/>
          <w:color w:val="000000"/>
          <w:szCs w:val="20"/>
        </w:rPr>
      </w:pPr>
    </w:p>
    <w:p w:rsidR="007B0A0B" w:rsidRDefault="007B0A0B" w:rsidP="007B0A0B">
      <w:pPr>
        <w:pStyle w:val="PargrafodaLista"/>
        <w:ind w:left="709"/>
        <w:contextualSpacing w:val="0"/>
        <w:jc w:val="both"/>
        <w:rPr>
          <w:rFonts w:cs="Arial"/>
          <w:color w:val="000000"/>
          <w:szCs w:val="20"/>
        </w:rPr>
      </w:pPr>
      <w:r>
        <w:rPr>
          <w:rFonts w:cs="Arial"/>
          <w:color w:val="000000"/>
          <w:szCs w:val="20"/>
        </w:rPr>
        <w:t>11.6.1 E</w:t>
      </w:r>
      <w:r w:rsidRPr="00610BB7">
        <w:rPr>
          <w:rFonts w:cs="Arial"/>
          <w:color w:val="000000"/>
          <w:szCs w:val="20"/>
        </w:rPr>
        <w:t>xercer o poder de mando sobre os empregados da Contratada, devendo reportar-se somente aos prepostos ou responsáveis por ela indicados, exceto quando o objeto da contratação previr o atendimento direto, tais como nos serviços</w:t>
      </w:r>
      <w:r>
        <w:rPr>
          <w:rFonts w:cs="Arial"/>
          <w:color w:val="000000"/>
          <w:szCs w:val="20"/>
        </w:rPr>
        <w:t xml:space="preserve"> de recepção e apoio ao usuário.</w:t>
      </w:r>
    </w:p>
    <w:p w:rsidR="007B0A0B" w:rsidRPr="00610BB7" w:rsidRDefault="007B0A0B" w:rsidP="007B0A0B">
      <w:pPr>
        <w:pStyle w:val="PargrafodaLista"/>
        <w:ind w:left="709"/>
        <w:contextualSpacing w:val="0"/>
        <w:jc w:val="both"/>
        <w:rPr>
          <w:rFonts w:cs="Arial"/>
          <w:color w:val="000000"/>
          <w:szCs w:val="20"/>
        </w:rPr>
      </w:pPr>
    </w:p>
    <w:p w:rsidR="007B0A0B" w:rsidRDefault="007B0A0B" w:rsidP="007B0A0B">
      <w:pPr>
        <w:pStyle w:val="PargrafodaLista"/>
        <w:ind w:left="709"/>
        <w:contextualSpacing w:val="0"/>
        <w:jc w:val="both"/>
        <w:rPr>
          <w:rFonts w:cs="Arial"/>
          <w:szCs w:val="20"/>
        </w:rPr>
      </w:pPr>
      <w:r>
        <w:rPr>
          <w:rFonts w:cs="Arial"/>
          <w:szCs w:val="20"/>
        </w:rPr>
        <w:t>11.6.2 D</w:t>
      </w:r>
      <w:r w:rsidRPr="00BB7BCE">
        <w:rPr>
          <w:rFonts w:cs="Arial"/>
          <w:szCs w:val="20"/>
        </w:rPr>
        <w:t>irecionar a contratação de pessoas para trabalhar nas empresas Contratada</w:t>
      </w:r>
      <w:r>
        <w:rPr>
          <w:rFonts w:cs="Arial"/>
          <w:szCs w:val="20"/>
        </w:rPr>
        <w:t>s.</w:t>
      </w:r>
    </w:p>
    <w:p w:rsidR="007B0A0B" w:rsidRPr="00BB7BCE" w:rsidRDefault="007B0A0B" w:rsidP="007B0A0B">
      <w:pPr>
        <w:pStyle w:val="PargrafodaLista"/>
        <w:ind w:left="709"/>
        <w:contextualSpacing w:val="0"/>
        <w:jc w:val="both"/>
        <w:rPr>
          <w:rFonts w:cs="Arial"/>
          <w:szCs w:val="20"/>
        </w:rPr>
      </w:pPr>
    </w:p>
    <w:p w:rsidR="007B0A0B" w:rsidRDefault="007B0A0B" w:rsidP="007B0A0B">
      <w:pPr>
        <w:pStyle w:val="PargrafodaLista"/>
        <w:ind w:left="709"/>
        <w:contextualSpacing w:val="0"/>
        <w:jc w:val="both"/>
        <w:rPr>
          <w:rFonts w:cs="Arial"/>
          <w:color w:val="000000"/>
          <w:szCs w:val="20"/>
        </w:rPr>
      </w:pPr>
      <w:r>
        <w:rPr>
          <w:rFonts w:cs="Arial"/>
          <w:color w:val="000000"/>
          <w:szCs w:val="20"/>
        </w:rPr>
        <w:t>11.6.3 C</w:t>
      </w:r>
      <w:r w:rsidRPr="00EE2EBF">
        <w:rPr>
          <w:rFonts w:cs="Arial"/>
          <w:color w:val="000000"/>
          <w:szCs w:val="20"/>
        </w:rPr>
        <w:t>onsiderar os trabalhadores da Contratada como colaboradores eventuais do próprio órgão ou entidade responsável pela contratação, especialmente para efeito de concessão de diárias e passagens.</w:t>
      </w:r>
    </w:p>
    <w:p w:rsidR="007B0A0B" w:rsidRDefault="007B0A0B" w:rsidP="007B0A0B">
      <w:pPr>
        <w:pStyle w:val="PargrafodaLista"/>
        <w:ind w:left="709"/>
        <w:contextualSpacing w:val="0"/>
        <w:jc w:val="both"/>
        <w:rPr>
          <w:rFonts w:cs="Arial"/>
          <w:color w:val="000000"/>
          <w:szCs w:val="20"/>
        </w:rPr>
      </w:pPr>
    </w:p>
    <w:p w:rsidR="007B0A0B" w:rsidRDefault="007B0A0B" w:rsidP="007B0A0B">
      <w:pPr>
        <w:jc w:val="both"/>
        <w:rPr>
          <w:rFonts w:cs="Arial"/>
          <w:color w:val="000000"/>
          <w:szCs w:val="20"/>
        </w:rPr>
      </w:pPr>
      <w:r>
        <w:rPr>
          <w:szCs w:val="20"/>
        </w:rPr>
        <w:t xml:space="preserve">11.7 Fornecer por escrito as informações necessárias para o desenvolvimento dos serviços objeto </w:t>
      </w:r>
      <w:r>
        <w:rPr>
          <w:rFonts w:cs="Arial"/>
          <w:color w:val="000000"/>
          <w:szCs w:val="20"/>
        </w:rPr>
        <w:t>do contrato.</w:t>
      </w:r>
    </w:p>
    <w:p w:rsidR="007B0A0B" w:rsidRPr="001C3AB6" w:rsidRDefault="007B0A0B" w:rsidP="007B0A0B">
      <w:pPr>
        <w:jc w:val="both"/>
        <w:rPr>
          <w:rFonts w:cs="Arial"/>
          <w:color w:val="000000"/>
          <w:szCs w:val="20"/>
        </w:rPr>
      </w:pPr>
    </w:p>
    <w:p w:rsidR="007B0A0B" w:rsidRDefault="007B0A0B" w:rsidP="007B0A0B">
      <w:pPr>
        <w:jc w:val="both"/>
        <w:rPr>
          <w:rFonts w:cs="Arial"/>
          <w:color w:val="000000"/>
          <w:szCs w:val="20"/>
        </w:rPr>
      </w:pPr>
      <w:r>
        <w:rPr>
          <w:rFonts w:cs="Arial"/>
          <w:color w:val="000000"/>
          <w:szCs w:val="20"/>
        </w:rPr>
        <w:t xml:space="preserve">11.8 </w:t>
      </w:r>
      <w:r w:rsidRPr="001C3AB6">
        <w:rPr>
          <w:rFonts w:cs="Arial"/>
          <w:color w:val="000000"/>
          <w:szCs w:val="20"/>
        </w:rPr>
        <w:t>Realizar avaliações periódicas da qualidade dos ser</w:t>
      </w:r>
      <w:r>
        <w:rPr>
          <w:rFonts w:cs="Arial"/>
          <w:color w:val="000000"/>
          <w:szCs w:val="20"/>
        </w:rPr>
        <w:t>viços, após seu recebimento.</w:t>
      </w:r>
    </w:p>
    <w:p w:rsidR="007B0A0B" w:rsidRPr="001C3AB6" w:rsidRDefault="007B0A0B" w:rsidP="007B0A0B">
      <w:pPr>
        <w:jc w:val="both"/>
        <w:rPr>
          <w:rFonts w:cs="Arial"/>
          <w:color w:val="000000"/>
          <w:szCs w:val="20"/>
        </w:rPr>
      </w:pPr>
    </w:p>
    <w:p w:rsidR="007B0A0B" w:rsidRDefault="007B0A0B" w:rsidP="007B0A0B">
      <w:pPr>
        <w:jc w:val="both"/>
        <w:rPr>
          <w:rFonts w:cs="Arial"/>
          <w:color w:val="000000"/>
          <w:szCs w:val="20"/>
        </w:rPr>
      </w:pPr>
      <w:r>
        <w:rPr>
          <w:rFonts w:cs="Arial"/>
          <w:color w:val="000000"/>
          <w:szCs w:val="20"/>
        </w:rPr>
        <w:t xml:space="preserve">11.9 </w:t>
      </w:r>
      <w:r w:rsidRPr="001C3AB6">
        <w:rPr>
          <w:rFonts w:cs="Arial"/>
          <w:color w:val="000000"/>
          <w:szCs w:val="20"/>
        </w:rPr>
        <w:t xml:space="preserve">Cientificar o órgão de representação judicial da Advocacia-Geral da União para adoção das medidas cabíveis quando do descumprimento </w:t>
      </w:r>
      <w:r>
        <w:rPr>
          <w:rFonts w:cs="Arial"/>
          <w:color w:val="000000"/>
          <w:szCs w:val="20"/>
        </w:rPr>
        <w:t>das obrigações pela Contratada.</w:t>
      </w:r>
    </w:p>
    <w:p w:rsidR="007B0A0B" w:rsidRPr="001C3AB6" w:rsidRDefault="007B0A0B" w:rsidP="007B0A0B">
      <w:pPr>
        <w:jc w:val="both"/>
        <w:rPr>
          <w:rFonts w:cs="Arial"/>
          <w:color w:val="000000"/>
          <w:szCs w:val="20"/>
        </w:rPr>
      </w:pPr>
    </w:p>
    <w:p w:rsidR="007B0A0B" w:rsidRDefault="007B0A0B" w:rsidP="007B0A0B">
      <w:pPr>
        <w:jc w:val="both"/>
        <w:rPr>
          <w:rFonts w:cs="Arial"/>
          <w:color w:val="000000"/>
          <w:szCs w:val="20"/>
        </w:rPr>
      </w:pPr>
      <w:r>
        <w:rPr>
          <w:rFonts w:cs="Arial"/>
          <w:color w:val="000000"/>
          <w:szCs w:val="20"/>
        </w:rPr>
        <w:t xml:space="preserve">11.10 </w:t>
      </w:r>
      <w:r w:rsidRPr="001C3AB6">
        <w:rPr>
          <w:rFonts w:cs="Arial"/>
          <w:color w:val="000000"/>
          <w:szCs w:val="20"/>
        </w:rPr>
        <w:t>Arquiva</w:t>
      </w:r>
      <w:r>
        <w:rPr>
          <w:rFonts w:cs="Arial"/>
          <w:color w:val="000000"/>
          <w:szCs w:val="20"/>
        </w:rPr>
        <w:t>r</w:t>
      </w:r>
      <w:r w:rsidRPr="001C3AB6">
        <w:rPr>
          <w:rFonts w:cs="Arial"/>
          <w:color w:val="000000"/>
          <w:szCs w:val="20"/>
        </w:rPr>
        <w:t xml:space="preserve">, entre outros documentos, projetos, "as </w:t>
      </w:r>
      <w:proofErr w:type="spellStart"/>
      <w:r w:rsidRPr="001C3AB6">
        <w:rPr>
          <w:rFonts w:cs="Arial"/>
          <w:color w:val="000000"/>
          <w:szCs w:val="20"/>
        </w:rPr>
        <w:t>built</w:t>
      </w:r>
      <w:proofErr w:type="spellEnd"/>
      <w:r w:rsidRPr="001C3AB6">
        <w:rPr>
          <w:rFonts w:cs="Arial"/>
          <w:color w:val="000000"/>
          <w:szCs w:val="20"/>
        </w:rPr>
        <w:t>", especificações técnicas, orçamentos, termos de recebimento, contratos e aditamentos, relatórios de inspeções técnicas após o recebimento do s</w:t>
      </w:r>
      <w:r>
        <w:rPr>
          <w:rFonts w:cs="Arial"/>
          <w:color w:val="000000"/>
          <w:szCs w:val="20"/>
        </w:rPr>
        <w:t>erviço e notificações expedidas.</w:t>
      </w:r>
    </w:p>
    <w:p w:rsidR="007B0A0B" w:rsidRDefault="007B0A0B" w:rsidP="007B0A0B">
      <w:pPr>
        <w:jc w:val="both"/>
        <w:rPr>
          <w:rFonts w:cs="Arial"/>
          <w:color w:val="000000"/>
          <w:szCs w:val="20"/>
        </w:rPr>
      </w:pPr>
    </w:p>
    <w:p w:rsidR="007B0A0B" w:rsidRPr="00BB7BCE" w:rsidRDefault="007B0A0B" w:rsidP="007B0A0B">
      <w:pPr>
        <w:jc w:val="both"/>
        <w:rPr>
          <w:rFonts w:cs="Arial"/>
          <w:color w:val="000000"/>
          <w:szCs w:val="20"/>
        </w:rPr>
      </w:pPr>
      <w:r>
        <w:rPr>
          <w:rFonts w:cs="Arial"/>
          <w:color w:val="000000"/>
          <w:szCs w:val="20"/>
        </w:rPr>
        <w:t xml:space="preserve">11.11 </w:t>
      </w:r>
      <w:r w:rsidRPr="00BB7BCE">
        <w:rPr>
          <w:rFonts w:cs="Arial"/>
          <w:color w:val="000000"/>
          <w:szCs w:val="20"/>
        </w:rPr>
        <w:t>Fiscalizar o cumprimento dos requisitos legais, quando a contratada houver se beneficiado da preferência estabelecida pelo art. 3º, § 5º, da Lei nº 8.666, de 1993.</w:t>
      </w:r>
    </w:p>
    <w:p w:rsidR="007B0A0B" w:rsidRPr="005C22C8" w:rsidRDefault="007B0A0B" w:rsidP="007B0A0B">
      <w:pPr>
        <w:pStyle w:val="PargrafodaLista"/>
        <w:ind w:left="0"/>
        <w:jc w:val="both"/>
        <w:rPr>
          <w:rFonts w:cs="Arial"/>
          <w:bCs/>
          <w:szCs w:val="20"/>
        </w:rPr>
      </w:pPr>
    </w:p>
    <w:p w:rsidR="007B0A0B" w:rsidRPr="008D5FAF" w:rsidRDefault="007B0A0B" w:rsidP="007B0A0B">
      <w:pPr>
        <w:jc w:val="both"/>
        <w:rPr>
          <w:rFonts w:cs="Arial"/>
          <w:b/>
          <w:szCs w:val="20"/>
        </w:rPr>
      </w:pPr>
      <w:r w:rsidRPr="008D5FAF">
        <w:rPr>
          <w:rFonts w:cs="Arial"/>
          <w:b/>
          <w:szCs w:val="20"/>
        </w:rPr>
        <w:t>1</w:t>
      </w:r>
      <w:r>
        <w:rPr>
          <w:rFonts w:cs="Arial"/>
          <w:b/>
          <w:szCs w:val="20"/>
        </w:rPr>
        <w:t>2</w:t>
      </w:r>
      <w:r w:rsidRPr="008D5FAF">
        <w:rPr>
          <w:rFonts w:cs="Arial"/>
          <w:b/>
          <w:szCs w:val="20"/>
        </w:rPr>
        <w:t xml:space="preserve"> OBRIGAÇÕES DA CONTRATADA</w:t>
      </w:r>
    </w:p>
    <w:p w:rsidR="007B0A0B" w:rsidRPr="008D5FAF" w:rsidRDefault="007B0A0B" w:rsidP="007B0A0B">
      <w:pPr>
        <w:jc w:val="both"/>
        <w:rPr>
          <w:rFonts w:cs="Arial"/>
          <w:szCs w:val="20"/>
        </w:rPr>
      </w:pPr>
      <w:r w:rsidRPr="008D5FAF">
        <w:rPr>
          <w:rFonts w:cs="Arial"/>
          <w:szCs w:val="20"/>
        </w:rPr>
        <w:t>1</w:t>
      </w:r>
      <w:r>
        <w:rPr>
          <w:rFonts w:cs="Arial"/>
          <w:szCs w:val="20"/>
        </w:rPr>
        <w:t>2</w:t>
      </w:r>
      <w:r w:rsidRPr="008D5FAF">
        <w:rPr>
          <w:rFonts w:cs="Arial"/>
          <w:szCs w:val="20"/>
        </w:rPr>
        <w:t>.1 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7B0A0B" w:rsidRPr="008D5FAF" w:rsidRDefault="007B0A0B" w:rsidP="007B0A0B">
      <w:pPr>
        <w:jc w:val="both"/>
        <w:rPr>
          <w:rFonts w:cs="Arial"/>
          <w:szCs w:val="20"/>
        </w:rPr>
      </w:pPr>
    </w:p>
    <w:p w:rsidR="007B0A0B" w:rsidRPr="008D5FAF" w:rsidRDefault="007B0A0B" w:rsidP="007B0A0B">
      <w:pPr>
        <w:jc w:val="both"/>
        <w:rPr>
          <w:rFonts w:cs="Arial"/>
          <w:szCs w:val="20"/>
        </w:rPr>
      </w:pPr>
      <w:r w:rsidRPr="008D5FAF">
        <w:rPr>
          <w:rFonts w:cs="Arial"/>
          <w:szCs w:val="20"/>
        </w:rPr>
        <w:t>1</w:t>
      </w:r>
      <w:r>
        <w:rPr>
          <w:rFonts w:cs="Arial"/>
          <w:szCs w:val="20"/>
        </w:rPr>
        <w:t>2</w:t>
      </w:r>
      <w:r w:rsidRPr="008D5FAF">
        <w:rPr>
          <w:rFonts w:cs="Arial"/>
          <w:szCs w:val="20"/>
        </w:rPr>
        <w:t>.2 Reparar, corrigir, remover ou substituir, às suas expensas, no total ou em parte, no prazo fixado pelo Fiscal do Contrato, os serviços efetuados em que se verificarem vícios, defeitos ou incorreções resultantes da execução ou dos materiais empregados.</w:t>
      </w:r>
    </w:p>
    <w:p w:rsidR="007B0A0B" w:rsidRPr="008D5FAF" w:rsidRDefault="007B0A0B" w:rsidP="007B0A0B">
      <w:pPr>
        <w:jc w:val="both"/>
        <w:rPr>
          <w:rFonts w:cs="Arial"/>
          <w:szCs w:val="20"/>
        </w:rPr>
      </w:pPr>
    </w:p>
    <w:p w:rsidR="007B0A0B" w:rsidRPr="008D5FAF" w:rsidRDefault="007B0A0B" w:rsidP="007B0A0B">
      <w:pPr>
        <w:jc w:val="both"/>
        <w:rPr>
          <w:rFonts w:cs="Arial"/>
          <w:szCs w:val="20"/>
        </w:rPr>
      </w:pPr>
      <w:r w:rsidRPr="008D5FAF">
        <w:rPr>
          <w:rFonts w:cs="Arial"/>
          <w:szCs w:val="20"/>
        </w:rPr>
        <w:t>1</w:t>
      </w:r>
      <w:r>
        <w:rPr>
          <w:rFonts w:cs="Arial"/>
          <w:szCs w:val="20"/>
        </w:rPr>
        <w:t>2</w:t>
      </w:r>
      <w:r w:rsidRPr="008D5FAF">
        <w:rPr>
          <w:rFonts w:cs="Arial"/>
          <w:szCs w:val="20"/>
        </w:rPr>
        <w:t>.3 Responsabilizar-se pelos vícios e danos decorrentes da execução do objeto, de acordo com os artigos 14 e 17 a 27, do Código de Defesa do Consumidor (Lei n. 8.078/1990), ficando a CONTRATANTE autorizada a descontar da garantia, caso exigida no Edital, ou dos pagamentos devidos à CONTRATADA, o valor correspondente aos danos sofridos.</w:t>
      </w:r>
    </w:p>
    <w:p w:rsidR="007B0A0B" w:rsidRPr="008D5FAF" w:rsidRDefault="007B0A0B" w:rsidP="007B0A0B">
      <w:pPr>
        <w:jc w:val="both"/>
        <w:rPr>
          <w:rFonts w:cs="Arial"/>
          <w:szCs w:val="20"/>
        </w:rPr>
      </w:pPr>
    </w:p>
    <w:p w:rsidR="007B0A0B" w:rsidRPr="008D5FAF" w:rsidRDefault="007B0A0B" w:rsidP="007B0A0B">
      <w:pPr>
        <w:jc w:val="both"/>
        <w:rPr>
          <w:rFonts w:cs="Arial"/>
          <w:szCs w:val="20"/>
        </w:rPr>
      </w:pPr>
      <w:r w:rsidRPr="008D5FAF">
        <w:rPr>
          <w:rFonts w:cs="Arial"/>
          <w:szCs w:val="20"/>
        </w:rPr>
        <w:t>1</w:t>
      </w:r>
      <w:r>
        <w:rPr>
          <w:rFonts w:cs="Arial"/>
          <w:szCs w:val="20"/>
        </w:rPr>
        <w:t>2</w:t>
      </w:r>
      <w:r w:rsidRPr="008D5FAF">
        <w:rPr>
          <w:rFonts w:cs="Arial"/>
          <w:szCs w:val="20"/>
        </w:rPr>
        <w:t>.4 Utilizar empregados habilitados e com conhecimentos básicos dos serviços a serem executados, em conformidade com as normas e determinações em vigor.</w:t>
      </w:r>
    </w:p>
    <w:p w:rsidR="007B0A0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12.5 </w:t>
      </w:r>
      <w:r w:rsidRPr="00B8524B">
        <w:rPr>
          <w:rFonts w:cs="Arial"/>
          <w:szCs w:val="20"/>
        </w:rPr>
        <w:t>Vedar a utilização, na execução dos serviços, de empregado que seja familiar de agente público ocupante de cargo em comissão ou função de confiança no órgão Contratante, nos termos do artigo 7° do Decreto n° 7.203</w:t>
      </w:r>
      <w:r>
        <w:rPr>
          <w:rFonts w:cs="Arial"/>
          <w:szCs w:val="20"/>
        </w:rPr>
        <w:t>/2</w:t>
      </w:r>
      <w:r w:rsidRPr="00B8524B">
        <w:rPr>
          <w:rFonts w:cs="Arial"/>
          <w:szCs w:val="20"/>
        </w:rPr>
        <w:t>010</w:t>
      </w:r>
      <w:r>
        <w:rPr>
          <w:rFonts w:cs="Arial"/>
          <w:szCs w:val="20"/>
        </w:rPr>
        <w:t>.</w:t>
      </w:r>
    </w:p>
    <w:p w:rsidR="007B0A0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12.6 </w:t>
      </w:r>
      <w:r w:rsidRPr="00B8524B">
        <w:rPr>
          <w:rFonts w:cs="Arial"/>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w:t>
      </w:r>
      <w:r w:rsidRPr="00B8524B">
        <w:rPr>
          <w:rFonts w:cs="Arial"/>
          <w:szCs w:val="20"/>
        </w:rPr>
        <w:lastRenderedPageBreak/>
        <w:t>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r>
        <w:rPr>
          <w:rFonts w:cs="Arial"/>
          <w:szCs w:val="20"/>
        </w:rPr>
        <w:t>.</w:t>
      </w:r>
    </w:p>
    <w:p w:rsidR="007B0A0B" w:rsidRDefault="007B0A0B" w:rsidP="007B0A0B">
      <w:pPr>
        <w:jc w:val="both"/>
        <w:rPr>
          <w:rFonts w:cs="Arial"/>
          <w:szCs w:val="20"/>
        </w:rPr>
      </w:pPr>
    </w:p>
    <w:p w:rsidR="007B0A0B" w:rsidRDefault="007B0A0B" w:rsidP="007B0A0B">
      <w:pPr>
        <w:ind w:left="709"/>
        <w:jc w:val="both"/>
        <w:rPr>
          <w:rFonts w:cs="Arial"/>
          <w:szCs w:val="20"/>
        </w:rPr>
      </w:pPr>
      <w:r>
        <w:rPr>
          <w:rFonts w:cs="Arial"/>
          <w:szCs w:val="20"/>
        </w:rPr>
        <w:t xml:space="preserve">12.6.1 </w:t>
      </w:r>
      <w:r w:rsidRPr="00C3099B">
        <w:rPr>
          <w:rFonts w:cs="Arial"/>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w:t>
      </w:r>
      <w:r>
        <w:rPr>
          <w:rFonts w:cs="Arial"/>
          <w:szCs w:val="20"/>
        </w:rPr>
        <w:t xml:space="preserve"> responsabilidade à Contratante.</w:t>
      </w:r>
    </w:p>
    <w:p w:rsidR="007B0A0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12.7 </w:t>
      </w:r>
      <w:r w:rsidRPr="00C3099B">
        <w:rPr>
          <w:rFonts w:cs="Arial"/>
          <w:szCs w:val="20"/>
        </w:rPr>
        <w:t>Comunicar ao Fiscal do contrato, no prazo de 24 (vinte e quatro) horas, qualquer ocorrência anormal ou acidente que se verifique no local dos serviços.</w:t>
      </w:r>
    </w:p>
    <w:p w:rsidR="007B0A0B" w:rsidRPr="00C3099B" w:rsidRDefault="007B0A0B" w:rsidP="007B0A0B">
      <w:pPr>
        <w:jc w:val="both"/>
        <w:rPr>
          <w:rFonts w:cs="Arial"/>
          <w:szCs w:val="20"/>
        </w:rPr>
      </w:pPr>
    </w:p>
    <w:p w:rsidR="007B0A0B" w:rsidRPr="00C3099B" w:rsidRDefault="007B0A0B" w:rsidP="007B0A0B">
      <w:pPr>
        <w:jc w:val="both"/>
        <w:rPr>
          <w:rFonts w:cs="Arial"/>
          <w:szCs w:val="20"/>
        </w:rPr>
      </w:pPr>
      <w:r>
        <w:rPr>
          <w:rFonts w:cs="Arial"/>
          <w:szCs w:val="20"/>
        </w:rPr>
        <w:t xml:space="preserve">12.8 </w:t>
      </w:r>
      <w:r w:rsidRPr="00C3099B">
        <w:rPr>
          <w:rFonts w:cs="Arial"/>
          <w:szCs w:val="20"/>
        </w:rPr>
        <w:t>Prestar todo esclarecimento ou informação solicitada pela Contratante ou por seus prepostos, garantindo-lhes o acesso, a qualquer tempo, ao local dos trabalhos, bem como aos documentos relativos à execução do empreendimento.</w:t>
      </w:r>
    </w:p>
    <w:p w:rsidR="007B0A0B" w:rsidRPr="00C3099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12.9 </w:t>
      </w:r>
      <w:r w:rsidRPr="00C3099B">
        <w:rPr>
          <w:rFonts w:cs="Arial"/>
          <w:szCs w:val="20"/>
        </w:rPr>
        <w:t>Paralisar, por determinação da Contratante, qualquer atividade que não esteja sendo executada de acordo com a boa técnica ou que ponha em risco a segurança de pessoas ou bens de terceiros.</w:t>
      </w:r>
    </w:p>
    <w:p w:rsidR="007B0A0B" w:rsidRPr="00C3099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12.10 </w:t>
      </w:r>
      <w:r w:rsidRPr="00C3099B">
        <w:rPr>
          <w:rFonts w:cs="Arial"/>
          <w:szCs w:val="20"/>
        </w:rPr>
        <w:t>Promover a guarda, manutenção e vigilância de materiais, ferramentas, e tudo o que for necessário à execução dos serviços, durante a vigência do contrato.</w:t>
      </w:r>
    </w:p>
    <w:p w:rsidR="007B0A0B" w:rsidRPr="00C3099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12.11 </w:t>
      </w:r>
      <w:r w:rsidRPr="00C3099B">
        <w:rPr>
          <w:rFonts w:cs="Arial"/>
          <w:szCs w:val="20"/>
        </w:rPr>
        <w:t>Promover a organização técnica e administrativa dos serviços, de modo a conduzi-los eficaz e eficientemente, de acordo com os documentos e especificações que integram este Termo de Referência, no prazo determinado.</w:t>
      </w:r>
    </w:p>
    <w:p w:rsidR="007B0A0B" w:rsidRPr="00C3099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12.12 </w:t>
      </w:r>
      <w:r w:rsidRPr="00C3099B">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7B0A0B" w:rsidRPr="00C3099B" w:rsidRDefault="007B0A0B" w:rsidP="007B0A0B">
      <w:pPr>
        <w:jc w:val="both"/>
        <w:rPr>
          <w:rFonts w:cs="Arial"/>
          <w:szCs w:val="20"/>
        </w:rPr>
      </w:pPr>
    </w:p>
    <w:p w:rsidR="007B0A0B" w:rsidRPr="00C3099B" w:rsidRDefault="007B0A0B" w:rsidP="007B0A0B">
      <w:pPr>
        <w:jc w:val="both"/>
        <w:rPr>
          <w:rFonts w:cs="Arial"/>
          <w:szCs w:val="20"/>
        </w:rPr>
      </w:pPr>
      <w:r>
        <w:rPr>
          <w:rFonts w:cs="Arial"/>
          <w:szCs w:val="20"/>
        </w:rPr>
        <w:t xml:space="preserve">12.13 </w:t>
      </w:r>
      <w:r w:rsidRPr="00C3099B">
        <w:rPr>
          <w:rFonts w:cs="Arial"/>
          <w:szCs w:val="20"/>
        </w:rPr>
        <w:t>Submeter previamente, por escrito, à Contratante, para análise e aprovação, quaisquer mudanças nos métodos executivos que fujam às especificações do memorial descritivo.</w:t>
      </w:r>
    </w:p>
    <w:p w:rsidR="007B0A0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12.14 </w:t>
      </w:r>
      <w:r w:rsidRPr="00C3099B">
        <w:rPr>
          <w:rFonts w:cs="Arial"/>
          <w:szCs w:val="20"/>
        </w:rPr>
        <w:t>Não permitir a utilização de qualquer trabalho do menor de dezesseis anos, exceto na condição de aprendiz para os maiores de quatorze anos; nem permitir a utilização do trabalho do menor de dezoito anos em trabalho</w:t>
      </w:r>
      <w:r>
        <w:rPr>
          <w:rFonts w:cs="Arial"/>
          <w:szCs w:val="20"/>
        </w:rPr>
        <w:t xml:space="preserve"> noturno, perigoso ou insalubre.</w:t>
      </w:r>
    </w:p>
    <w:p w:rsidR="007B0A0B" w:rsidRPr="00C3099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12.15 </w:t>
      </w:r>
      <w:r w:rsidRPr="00C3099B">
        <w:rPr>
          <w:rFonts w:cs="Arial"/>
          <w:szCs w:val="20"/>
        </w:rPr>
        <w:t>Manter durante toda a vigência do contrato, em compatibilidade com as obrigações assumidas, todas as condições de habilitação e qua</w:t>
      </w:r>
      <w:r>
        <w:rPr>
          <w:rFonts w:cs="Arial"/>
          <w:szCs w:val="20"/>
        </w:rPr>
        <w:t>lificação exigidas na licitação.</w:t>
      </w:r>
    </w:p>
    <w:p w:rsidR="007B0A0B" w:rsidRPr="00C3099B" w:rsidRDefault="007B0A0B" w:rsidP="007B0A0B">
      <w:pPr>
        <w:jc w:val="both"/>
        <w:rPr>
          <w:rFonts w:cs="Arial"/>
          <w:szCs w:val="20"/>
        </w:rPr>
      </w:pPr>
    </w:p>
    <w:p w:rsidR="007B0A0B" w:rsidRDefault="007B0A0B" w:rsidP="007B0A0B">
      <w:pPr>
        <w:jc w:val="both"/>
        <w:rPr>
          <w:rFonts w:cs="Arial"/>
          <w:i/>
          <w:iCs/>
          <w:szCs w:val="20"/>
        </w:rPr>
      </w:pPr>
      <w:r>
        <w:rPr>
          <w:rFonts w:cs="Arial"/>
          <w:szCs w:val="20"/>
        </w:rPr>
        <w:t xml:space="preserve">12.16 </w:t>
      </w:r>
      <w:r w:rsidRPr="00C3099B">
        <w:rPr>
          <w:rFonts w:cs="Arial"/>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C3099B">
        <w:rPr>
          <w:rFonts w:cs="Arial"/>
          <w:i/>
          <w:iCs/>
          <w:szCs w:val="20"/>
        </w:rPr>
        <w:t>.</w:t>
      </w:r>
    </w:p>
    <w:p w:rsidR="007B0A0B" w:rsidRPr="00C3099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12.17 </w:t>
      </w:r>
      <w:r w:rsidRPr="00C3099B">
        <w:rPr>
          <w:rFonts w:cs="Arial"/>
          <w:szCs w:val="20"/>
        </w:rPr>
        <w:t>Guardar sigilo sobre todas as informações obtidas em decorrê</w:t>
      </w:r>
      <w:r>
        <w:rPr>
          <w:rFonts w:cs="Arial"/>
          <w:szCs w:val="20"/>
        </w:rPr>
        <w:t>ncia do cumprimento do contrato.</w:t>
      </w:r>
    </w:p>
    <w:p w:rsidR="007B0A0B" w:rsidRPr="00C3099B" w:rsidRDefault="007B0A0B" w:rsidP="007B0A0B">
      <w:pPr>
        <w:jc w:val="both"/>
        <w:rPr>
          <w:rFonts w:cs="Arial"/>
          <w:szCs w:val="20"/>
        </w:rPr>
      </w:pPr>
    </w:p>
    <w:p w:rsidR="007B0A0B" w:rsidRDefault="007B0A0B" w:rsidP="007B0A0B">
      <w:pPr>
        <w:jc w:val="both"/>
        <w:rPr>
          <w:rFonts w:cs="Arial"/>
          <w:szCs w:val="20"/>
        </w:rPr>
      </w:pPr>
      <w:r>
        <w:rPr>
          <w:rFonts w:cs="Arial"/>
          <w:szCs w:val="20"/>
        </w:rPr>
        <w:t>12.18 A</w:t>
      </w:r>
      <w:r w:rsidRPr="00C3099B">
        <w:rPr>
          <w:rFonts w:cs="Arial"/>
          <w:szCs w:val="20"/>
        </w:rPr>
        <w:t>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w:t>
      </w:r>
      <w:r>
        <w:rPr>
          <w:rFonts w:cs="Arial"/>
          <w:szCs w:val="20"/>
        </w:rPr>
        <w:t>/</w:t>
      </w:r>
      <w:r w:rsidRPr="00C3099B">
        <w:rPr>
          <w:rFonts w:cs="Arial"/>
          <w:szCs w:val="20"/>
        </w:rPr>
        <w:t>1993.</w:t>
      </w:r>
    </w:p>
    <w:p w:rsidR="007B0A0B" w:rsidRPr="00C3099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12.19 </w:t>
      </w:r>
      <w:r w:rsidRPr="00C3099B">
        <w:rPr>
          <w:rFonts w:cs="Arial"/>
          <w:szCs w:val="20"/>
        </w:rPr>
        <w:t>Cumprir, além dos postulados legais vigentes de âmbito federal, estadual ou municipal, as nor</w:t>
      </w:r>
      <w:r>
        <w:rPr>
          <w:rFonts w:cs="Arial"/>
          <w:szCs w:val="20"/>
        </w:rPr>
        <w:t>mas de segurança da Contratante.</w:t>
      </w:r>
    </w:p>
    <w:p w:rsidR="007B0A0B" w:rsidRPr="00C3099B" w:rsidRDefault="007B0A0B" w:rsidP="007B0A0B">
      <w:pPr>
        <w:jc w:val="both"/>
        <w:rPr>
          <w:rFonts w:cs="Arial"/>
          <w:szCs w:val="20"/>
        </w:rPr>
      </w:pPr>
    </w:p>
    <w:p w:rsidR="007B0A0B" w:rsidRDefault="007B0A0B" w:rsidP="007B0A0B">
      <w:pPr>
        <w:jc w:val="both"/>
        <w:rPr>
          <w:rFonts w:cs="Arial"/>
          <w:szCs w:val="20"/>
        </w:rPr>
      </w:pPr>
      <w:r>
        <w:rPr>
          <w:rFonts w:cs="Arial"/>
          <w:szCs w:val="20"/>
        </w:rPr>
        <w:lastRenderedPageBreak/>
        <w:t xml:space="preserve">12.20 </w:t>
      </w:r>
      <w:r w:rsidRPr="00C3099B">
        <w:rPr>
          <w:rFonts w:cs="Arial"/>
          <w:szCs w:val="20"/>
        </w:rPr>
        <w:t>Prestar os serviços dentro dos parâmetros e rotinas estabelecidos, fornecendo todos os materiais, equipamentos e utensílios em quantidade, qualidade e tecnologia adequadas, com a observância às recomendações aceitas pela b</w:t>
      </w:r>
      <w:r>
        <w:rPr>
          <w:rFonts w:cs="Arial"/>
          <w:szCs w:val="20"/>
        </w:rPr>
        <w:t>oa técnica, normas e legislação.</w:t>
      </w:r>
    </w:p>
    <w:p w:rsidR="007B0A0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12.21 </w:t>
      </w:r>
      <w:r w:rsidRPr="00C3099B">
        <w:rPr>
          <w:rFonts w:cs="Arial"/>
          <w:szCs w:val="20"/>
        </w:rPr>
        <w:t xml:space="preserve">Assegurar à CONTRATANTE, em conformidade com o previsto no subitem 6.1, “a”e “b”, do Anexo VII – F da Instrução Normativa SEGES/MP nº </w:t>
      </w:r>
      <w:r>
        <w:rPr>
          <w:rFonts w:cs="Arial"/>
          <w:szCs w:val="20"/>
        </w:rPr>
        <w:t>0</w:t>
      </w:r>
      <w:r w:rsidRPr="00C3099B">
        <w:rPr>
          <w:rFonts w:cs="Arial"/>
          <w:szCs w:val="20"/>
        </w:rPr>
        <w:t>5</w:t>
      </w:r>
      <w:r>
        <w:rPr>
          <w:rFonts w:cs="Arial"/>
          <w:szCs w:val="20"/>
        </w:rPr>
        <w:t>/</w:t>
      </w:r>
      <w:r w:rsidRPr="00C3099B">
        <w:rPr>
          <w:rFonts w:cs="Arial"/>
          <w:szCs w:val="20"/>
        </w:rPr>
        <w:t>2017:</w:t>
      </w:r>
    </w:p>
    <w:p w:rsidR="007B0A0B" w:rsidRPr="00C3099B" w:rsidRDefault="007B0A0B" w:rsidP="007B0A0B">
      <w:pPr>
        <w:jc w:val="both"/>
        <w:rPr>
          <w:rFonts w:cs="Arial"/>
          <w:szCs w:val="20"/>
        </w:rPr>
      </w:pPr>
    </w:p>
    <w:p w:rsidR="007B0A0B" w:rsidRDefault="007B0A0B" w:rsidP="007B0A0B">
      <w:pPr>
        <w:ind w:left="709"/>
        <w:jc w:val="both"/>
        <w:rPr>
          <w:rFonts w:cs="Arial"/>
          <w:szCs w:val="20"/>
        </w:rPr>
      </w:pPr>
      <w:r>
        <w:rPr>
          <w:rFonts w:cs="Arial"/>
          <w:szCs w:val="20"/>
        </w:rPr>
        <w:t xml:space="preserve">12.21.1 </w:t>
      </w:r>
      <w:r w:rsidRPr="00C3099B">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w:t>
      </w:r>
      <w:r>
        <w:rPr>
          <w:rFonts w:cs="Arial"/>
          <w:szCs w:val="20"/>
        </w:rPr>
        <w:t>ilizar os mesmos sem limitações.</w:t>
      </w:r>
    </w:p>
    <w:p w:rsidR="007B0A0B" w:rsidRPr="00C3099B" w:rsidRDefault="007B0A0B" w:rsidP="007B0A0B">
      <w:pPr>
        <w:ind w:left="709"/>
        <w:jc w:val="both"/>
        <w:rPr>
          <w:rFonts w:cs="Arial"/>
          <w:szCs w:val="20"/>
        </w:rPr>
      </w:pPr>
    </w:p>
    <w:p w:rsidR="007B0A0B" w:rsidRPr="00C3099B" w:rsidRDefault="007B0A0B" w:rsidP="007B0A0B">
      <w:pPr>
        <w:ind w:left="709"/>
        <w:jc w:val="both"/>
        <w:rPr>
          <w:rFonts w:cs="Arial"/>
          <w:szCs w:val="20"/>
        </w:rPr>
      </w:pPr>
      <w:r>
        <w:rPr>
          <w:rFonts w:cs="Arial"/>
          <w:szCs w:val="20"/>
        </w:rPr>
        <w:t xml:space="preserve">12.21.2 </w:t>
      </w:r>
      <w:r w:rsidRPr="00C3099B">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7B0A0B" w:rsidRPr="008D5FAF" w:rsidRDefault="007B0A0B" w:rsidP="007B0A0B">
      <w:pPr>
        <w:jc w:val="both"/>
        <w:rPr>
          <w:rFonts w:cs="Arial"/>
          <w:b/>
          <w:szCs w:val="20"/>
        </w:rPr>
      </w:pPr>
    </w:p>
    <w:p w:rsidR="007B0A0B" w:rsidRPr="008D5FAF" w:rsidRDefault="007B0A0B" w:rsidP="007B0A0B">
      <w:pPr>
        <w:jc w:val="both"/>
        <w:rPr>
          <w:rFonts w:cs="Arial"/>
          <w:b/>
          <w:szCs w:val="20"/>
        </w:rPr>
      </w:pPr>
      <w:r w:rsidRPr="008D5FAF">
        <w:rPr>
          <w:rFonts w:cs="Arial"/>
          <w:b/>
          <w:szCs w:val="20"/>
        </w:rPr>
        <w:t>1</w:t>
      </w:r>
      <w:r>
        <w:rPr>
          <w:rFonts w:cs="Arial"/>
          <w:b/>
          <w:szCs w:val="20"/>
        </w:rPr>
        <w:t>3</w:t>
      </w:r>
      <w:r w:rsidRPr="008D5FAF">
        <w:rPr>
          <w:rFonts w:cs="Arial"/>
          <w:b/>
          <w:szCs w:val="20"/>
        </w:rPr>
        <w:t xml:space="preserve"> DA SUBCONTRATAÇÃO</w:t>
      </w:r>
    </w:p>
    <w:p w:rsidR="007B0A0B" w:rsidRPr="008D5FAF" w:rsidRDefault="007B0A0B" w:rsidP="007B0A0B">
      <w:pPr>
        <w:jc w:val="both"/>
        <w:rPr>
          <w:rFonts w:cs="Arial"/>
          <w:szCs w:val="20"/>
        </w:rPr>
      </w:pPr>
      <w:r w:rsidRPr="008D5FAF">
        <w:rPr>
          <w:rFonts w:cs="Arial"/>
          <w:szCs w:val="20"/>
        </w:rPr>
        <w:t>1</w:t>
      </w:r>
      <w:r>
        <w:rPr>
          <w:rFonts w:cs="Arial"/>
          <w:szCs w:val="20"/>
        </w:rPr>
        <w:t>3</w:t>
      </w:r>
      <w:r w:rsidRPr="008D5FAF">
        <w:rPr>
          <w:rFonts w:cs="Arial"/>
          <w:szCs w:val="20"/>
        </w:rPr>
        <w:t>.1 Não será permitida a subcontratação do objeto licitatório.</w:t>
      </w:r>
    </w:p>
    <w:p w:rsidR="007B0A0B" w:rsidRDefault="007B0A0B" w:rsidP="007B0A0B">
      <w:pPr>
        <w:jc w:val="both"/>
        <w:rPr>
          <w:rFonts w:cs="Arial"/>
          <w:szCs w:val="20"/>
        </w:rPr>
      </w:pPr>
    </w:p>
    <w:p w:rsidR="007B0A0B" w:rsidRPr="008D5FAF" w:rsidRDefault="007B0A0B" w:rsidP="007B0A0B">
      <w:pPr>
        <w:jc w:val="both"/>
        <w:rPr>
          <w:rFonts w:cs="Arial"/>
          <w:b/>
          <w:szCs w:val="20"/>
        </w:rPr>
      </w:pPr>
      <w:r w:rsidRPr="008D5FAF">
        <w:rPr>
          <w:rFonts w:cs="Arial"/>
          <w:b/>
          <w:szCs w:val="20"/>
        </w:rPr>
        <w:t>1</w:t>
      </w:r>
      <w:r>
        <w:rPr>
          <w:rFonts w:cs="Arial"/>
          <w:b/>
          <w:szCs w:val="20"/>
        </w:rPr>
        <w:t>4</w:t>
      </w:r>
      <w:r w:rsidRPr="008D5FAF">
        <w:rPr>
          <w:rFonts w:cs="Arial"/>
          <w:b/>
          <w:szCs w:val="20"/>
        </w:rPr>
        <w:t xml:space="preserve"> DA ALTERAÇÃO SUBJETIVA</w:t>
      </w:r>
    </w:p>
    <w:p w:rsidR="007B0A0B" w:rsidRPr="008D5FAF" w:rsidRDefault="007B0A0B" w:rsidP="007B0A0B">
      <w:pPr>
        <w:jc w:val="both"/>
        <w:rPr>
          <w:rFonts w:cs="Arial"/>
          <w:szCs w:val="20"/>
        </w:rPr>
      </w:pPr>
      <w:r w:rsidRPr="008D5FAF">
        <w:rPr>
          <w:rFonts w:cs="Arial"/>
          <w:szCs w:val="20"/>
        </w:rPr>
        <w:t>1</w:t>
      </w:r>
      <w:r>
        <w:rPr>
          <w:rFonts w:cs="Arial"/>
          <w:szCs w:val="20"/>
        </w:rPr>
        <w:t>4</w:t>
      </w:r>
      <w:r w:rsidRPr="008D5FAF">
        <w:rPr>
          <w:rFonts w:cs="Arial"/>
          <w:szCs w:val="20"/>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B0A0B" w:rsidRDefault="007B0A0B" w:rsidP="007B0A0B">
      <w:pPr>
        <w:jc w:val="both"/>
        <w:rPr>
          <w:rFonts w:cs="Arial"/>
          <w:b/>
          <w:bCs/>
          <w:szCs w:val="20"/>
        </w:rPr>
      </w:pPr>
    </w:p>
    <w:p w:rsidR="007B0A0B" w:rsidRPr="008D5FAF" w:rsidRDefault="007B0A0B" w:rsidP="007B0A0B">
      <w:pPr>
        <w:jc w:val="both"/>
        <w:rPr>
          <w:rFonts w:cs="Arial"/>
          <w:b/>
          <w:szCs w:val="20"/>
        </w:rPr>
      </w:pPr>
      <w:r w:rsidRPr="008D5FAF">
        <w:rPr>
          <w:rFonts w:cs="Arial"/>
          <w:b/>
          <w:szCs w:val="20"/>
        </w:rPr>
        <w:t>1</w:t>
      </w:r>
      <w:r>
        <w:rPr>
          <w:rFonts w:cs="Arial"/>
          <w:b/>
          <w:szCs w:val="20"/>
        </w:rPr>
        <w:t>5</w:t>
      </w:r>
      <w:r w:rsidRPr="008D5FAF">
        <w:rPr>
          <w:rFonts w:cs="Arial"/>
          <w:b/>
          <w:szCs w:val="20"/>
        </w:rPr>
        <w:t xml:space="preserve"> DO CONTROLE E FISCALIZAÇÃO DA EXECUÇÃO</w:t>
      </w:r>
    </w:p>
    <w:p w:rsidR="007B0A0B" w:rsidRPr="008D5FAF" w:rsidRDefault="007B0A0B" w:rsidP="007B0A0B">
      <w:pPr>
        <w:jc w:val="both"/>
        <w:rPr>
          <w:rFonts w:cs="Arial"/>
          <w:szCs w:val="20"/>
        </w:rPr>
      </w:pPr>
      <w:r w:rsidRPr="008D5FAF">
        <w:rPr>
          <w:rFonts w:cs="Arial"/>
          <w:szCs w:val="20"/>
        </w:rPr>
        <w:t>1</w:t>
      </w:r>
      <w:r>
        <w:rPr>
          <w:rFonts w:cs="Arial"/>
          <w:szCs w:val="20"/>
        </w:rPr>
        <w:t>5</w:t>
      </w:r>
      <w:r w:rsidRPr="008D5FAF">
        <w:rPr>
          <w:rFonts w:cs="Arial"/>
          <w:szCs w:val="20"/>
        </w:rPr>
        <w:t xml:space="preserve">.1 </w:t>
      </w:r>
      <w:r w:rsidRPr="000127EA">
        <w:rPr>
          <w:rFonts w:cs="Arial"/>
          <w:szCs w:val="2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0127EA">
        <w:rPr>
          <w:rFonts w:cs="Arial"/>
          <w:szCs w:val="20"/>
        </w:rPr>
        <w:t>arts</w:t>
      </w:r>
      <w:proofErr w:type="spellEnd"/>
      <w:r w:rsidRPr="000127EA">
        <w:rPr>
          <w:rFonts w:cs="Arial"/>
          <w:szCs w:val="20"/>
        </w:rPr>
        <w:t>. 67 e 73 da Lei nº 8.666</w:t>
      </w:r>
      <w:r>
        <w:rPr>
          <w:rFonts w:cs="Arial"/>
          <w:szCs w:val="20"/>
        </w:rPr>
        <w:t>/</w:t>
      </w:r>
      <w:r w:rsidRPr="000127EA">
        <w:rPr>
          <w:rFonts w:cs="Arial"/>
          <w:szCs w:val="20"/>
        </w:rPr>
        <w:t>1993.</w:t>
      </w:r>
    </w:p>
    <w:p w:rsidR="007B0A0B" w:rsidRPr="008D5FAF" w:rsidRDefault="007B0A0B" w:rsidP="007B0A0B">
      <w:pPr>
        <w:jc w:val="both"/>
        <w:rPr>
          <w:rFonts w:cs="Arial"/>
          <w:szCs w:val="20"/>
        </w:rPr>
      </w:pPr>
    </w:p>
    <w:p w:rsidR="007B0A0B" w:rsidRPr="008D5FAF" w:rsidRDefault="007B0A0B" w:rsidP="007B0A0B">
      <w:pPr>
        <w:jc w:val="both"/>
        <w:rPr>
          <w:rFonts w:cs="Arial"/>
          <w:szCs w:val="20"/>
        </w:rPr>
      </w:pPr>
      <w:r w:rsidRPr="008D5FAF">
        <w:rPr>
          <w:rFonts w:cs="Arial"/>
          <w:szCs w:val="20"/>
        </w:rPr>
        <w:t>1</w:t>
      </w:r>
      <w:r>
        <w:rPr>
          <w:rFonts w:cs="Arial"/>
          <w:szCs w:val="20"/>
        </w:rPr>
        <w:t>5</w:t>
      </w:r>
      <w:r w:rsidRPr="008D5FAF">
        <w:rPr>
          <w:rFonts w:cs="Arial"/>
          <w:szCs w:val="20"/>
        </w:rPr>
        <w:t>.2 O representante da CONTRATANTE deverá ter a experiência necessária para o acompanhamento e controle da execução dos serviços e do Contrato.</w:t>
      </w:r>
    </w:p>
    <w:p w:rsidR="007B0A0B" w:rsidRPr="008D5FAF" w:rsidRDefault="007B0A0B" w:rsidP="007B0A0B">
      <w:pPr>
        <w:jc w:val="both"/>
        <w:rPr>
          <w:rFonts w:cs="Arial"/>
          <w:szCs w:val="20"/>
        </w:rPr>
      </w:pPr>
    </w:p>
    <w:p w:rsidR="007B0A0B" w:rsidRPr="008D5FAF" w:rsidRDefault="007B0A0B" w:rsidP="007B0A0B">
      <w:pPr>
        <w:jc w:val="both"/>
        <w:rPr>
          <w:rFonts w:cs="Arial"/>
          <w:szCs w:val="20"/>
        </w:rPr>
      </w:pPr>
      <w:r w:rsidRPr="008D5FAF">
        <w:rPr>
          <w:rFonts w:cs="Arial"/>
          <w:szCs w:val="20"/>
        </w:rPr>
        <w:t>1</w:t>
      </w:r>
      <w:r>
        <w:rPr>
          <w:rFonts w:cs="Arial"/>
          <w:szCs w:val="20"/>
        </w:rPr>
        <w:t>5</w:t>
      </w:r>
      <w:r w:rsidRPr="008D5FAF">
        <w:rPr>
          <w:rFonts w:cs="Arial"/>
          <w:szCs w:val="20"/>
        </w:rPr>
        <w:t>.3 A verificação da adequação da prestação do serviço deverá ser realizada com base nos critérios previstos neste Termo de Referência.</w:t>
      </w:r>
    </w:p>
    <w:p w:rsidR="007B0A0B" w:rsidRPr="008D5FAF" w:rsidRDefault="007B0A0B" w:rsidP="007B0A0B">
      <w:pPr>
        <w:jc w:val="both"/>
        <w:rPr>
          <w:rFonts w:cs="Arial"/>
          <w:szCs w:val="20"/>
        </w:rPr>
      </w:pPr>
    </w:p>
    <w:p w:rsidR="007B0A0B" w:rsidRPr="008D5FAF" w:rsidRDefault="007B0A0B" w:rsidP="007B0A0B">
      <w:pPr>
        <w:jc w:val="both"/>
        <w:rPr>
          <w:rFonts w:cs="Arial"/>
          <w:szCs w:val="20"/>
        </w:rPr>
      </w:pPr>
      <w:r w:rsidRPr="008D5FAF">
        <w:rPr>
          <w:rFonts w:cs="Arial"/>
          <w:szCs w:val="20"/>
        </w:rPr>
        <w:t>1</w:t>
      </w:r>
      <w:r>
        <w:rPr>
          <w:rFonts w:cs="Arial"/>
          <w:szCs w:val="20"/>
        </w:rPr>
        <w:t>5</w:t>
      </w:r>
      <w:r w:rsidRPr="008D5FAF">
        <w:rPr>
          <w:rFonts w:cs="Arial"/>
          <w:szCs w:val="20"/>
        </w:rPr>
        <w:t xml:space="preserve">.4 </w:t>
      </w:r>
      <w:r w:rsidRPr="000127EA">
        <w:rPr>
          <w:rFonts w:cs="Arial"/>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Pr>
          <w:rFonts w:cs="Arial"/>
          <w:szCs w:val="20"/>
        </w:rPr>
        <w:t>igo 65 da Lei nº 8.666/1993</w:t>
      </w:r>
      <w:r w:rsidRPr="008D5FAF">
        <w:rPr>
          <w:rFonts w:cs="Arial"/>
          <w:szCs w:val="20"/>
        </w:rPr>
        <w:t>.</w:t>
      </w:r>
    </w:p>
    <w:p w:rsidR="007B0A0B" w:rsidRPr="008D5FAF" w:rsidRDefault="007B0A0B" w:rsidP="007B0A0B">
      <w:pPr>
        <w:jc w:val="both"/>
        <w:rPr>
          <w:rFonts w:cs="Arial"/>
          <w:b/>
          <w:szCs w:val="20"/>
          <w:u w:val="single"/>
        </w:rPr>
      </w:pPr>
    </w:p>
    <w:p w:rsidR="007B0A0B" w:rsidRPr="000127EA" w:rsidRDefault="007B0A0B" w:rsidP="007B0A0B">
      <w:pPr>
        <w:jc w:val="both"/>
        <w:rPr>
          <w:rFonts w:cs="Arial"/>
          <w:szCs w:val="20"/>
        </w:rPr>
      </w:pPr>
      <w:r>
        <w:rPr>
          <w:rFonts w:cs="Arial"/>
          <w:szCs w:val="20"/>
        </w:rPr>
        <w:t>15</w:t>
      </w:r>
      <w:r w:rsidRPr="008D5FAF">
        <w:rPr>
          <w:rFonts w:cs="Arial"/>
          <w:szCs w:val="20"/>
        </w:rPr>
        <w:t xml:space="preserve">.5 </w:t>
      </w:r>
      <w:r w:rsidRPr="000127EA">
        <w:rPr>
          <w:rFonts w:cs="Arial"/>
          <w:szCs w:val="20"/>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7B0A0B" w:rsidRPr="008D5FAF" w:rsidRDefault="007B0A0B" w:rsidP="007B0A0B">
      <w:pPr>
        <w:jc w:val="both"/>
        <w:rPr>
          <w:rFonts w:cs="Arial"/>
          <w:b/>
          <w:szCs w:val="20"/>
        </w:rPr>
      </w:pPr>
    </w:p>
    <w:p w:rsidR="007B0A0B" w:rsidRDefault="007B0A0B" w:rsidP="007B0A0B">
      <w:pPr>
        <w:jc w:val="both"/>
        <w:rPr>
          <w:rFonts w:cs="Arial"/>
          <w:szCs w:val="20"/>
        </w:rPr>
      </w:pPr>
      <w:r w:rsidRPr="008D5FAF">
        <w:rPr>
          <w:rFonts w:cs="Arial"/>
          <w:szCs w:val="20"/>
        </w:rPr>
        <w:t>1</w:t>
      </w:r>
      <w:r>
        <w:rPr>
          <w:rFonts w:cs="Arial"/>
          <w:szCs w:val="20"/>
        </w:rPr>
        <w:t>5</w:t>
      </w:r>
      <w:r w:rsidRPr="008D5FAF">
        <w:rPr>
          <w:rFonts w:cs="Arial"/>
          <w:szCs w:val="20"/>
        </w:rPr>
        <w:t xml:space="preserve">.6 </w:t>
      </w:r>
      <w:r w:rsidRPr="000127EA">
        <w:rPr>
          <w:rFonts w:cs="Arial"/>
          <w:szCs w:val="20"/>
        </w:rPr>
        <w:t>O representante da Contratante deverá promover o registro das ocorrências verificadas, adotando as providências necessárias ao fiel cumprimento das cláusulas contratuais, conforme o disposto nos §§ 1º e 2º</w:t>
      </w:r>
      <w:r>
        <w:rPr>
          <w:rFonts w:cs="Arial"/>
          <w:szCs w:val="20"/>
        </w:rPr>
        <w:t xml:space="preserve"> do art. 67 da Lei nº 8.666/</w:t>
      </w:r>
      <w:r w:rsidRPr="000127EA">
        <w:rPr>
          <w:rFonts w:cs="Arial"/>
          <w:szCs w:val="20"/>
        </w:rPr>
        <w:t>1993</w:t>
      </w:r>
      <w:r>
        <w:rPr>
          <w:rFonts w:cs="Arial"/>
          <w:szCs w:val="20"/>
        </w:rPr>
        <w:t>.</w:t>
      </w:r>
    </w:p>
    <w:p w:rsidR="007B0A0B" w:rsidRPr="000127EA" w:rsidRDefault="007B0A0B" w:rsidP="007B0A0B">
      <w:pPr>
        <w:jc w:val="both"/>
        <w:rPr>
          <w:rFonts w:cs="Arial"/>
          <w:szCs w:val="20"/>
        </w:rPr>
      </w:pPr>
    </w:p>
    <w:p w:rsidR="007B0A0B" w:rsidRPr="000127EA" w:rsidRDefault="007B0A0B" w:rsidP="007B0A0B">
      <w:pPr>
        <w:jc w:val="both"/>
        <w:rPr>
          <w:rFonts w:cs="Arial"/>
          <w:szCs w:val="20"/>
        </w:rPr>
      </w:pPr>
      <w:r w:rsidRPr="008D5FAF">
        <w:rPr>
          <w:rFonts w:cs="Arial"/>
          <w:szCs w:val="20"/>
        </w:rPr>
        <w:t>1</w:t>
      </w:r>
      <w:r>
        <w:rPr>
          <w:rFonts w:cs="Arial"/>
          <w:szCs w:val="20"/>
        </w:rPr>
        <w:t>5</w:t>
      </w:r>
      <w:r w:rsidRPr="008D5FAF">
        <w:rPr>
          <w:rFonts w:cs="Arial"/>
          <w:szCs w:val="20"/>
        </w:rPr>
        <w:t xml:space="preserve">.7 </w:t>
      </w:r>
      <w:r w:rsidRPr="000127EA">
        <w:rPr>
          <w:rFonts w:cs="Arial"/>
          <w:szCs w:val="20"/>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w:t>
      </w:r>
      <w:r>
        <w:rPr>
          <w:rFonts w:cs="Arial"/>
          <w:szCs w:val="20"/>
        </w:rPr>
        <w:t>/</w:t>
      </w:r>
      <w:r w:rsidRPr="000127EA">
        <w:rPr>
          <w:rFonts w:cs="Arial"/>
          <w:szCs w:val="20"/>
        </w:rPr>
        <w:t>1993.</w:t>
      </w:r>
    </w:p>
    <w:p w:rsidR="007B0A0B" w:rsidRPr="008D5FAF" w:rsidRDefault="007B0A0B" w:rsidP="007B0A0B">
      <w:pPr>
        <w:jc w:val="both"/>
        <w:rPr>
          <w:rFonts w:cs="Arial"/>
          <w:szCs w:val="20"/>
        </w:rPr>
      </w:pPr>
    </w:p>
    <w:p w:rsidR="007B0A0B" w:rsidRPr="000127EA" w:rsidRDefault="007B0A0B" w:rsidP="007B0A0B">
      <w:pPr>
        <w:jc w:val="both"/>
        <w:rPr>
          <w:rFonts w:cs="Arial"/>
          <w:szCs w:val="20"/>
        </w:rPr>
      </w:pPr>
      <w:r w:rsidRPr="008D5FAF">
        <w:rPr>
          <w:rFonts w:cs="Arial"/>
          <w:szCs w:val="20"/>
        </w:rPr>
        <w:t>1</w:t>
      </w:r>
      <w:r>
        <w:rPr>
          <w:rFonts w:cs="Arial"/>
          <w:szCs w:val="20"/>
        </w:rPr>
        <w:t>5</w:t>
      </w:r>
      <w:r w:rsidRPr="008D5FAF">
        <w:rPr>
          <w:rFonts w:cs="Arial"/>
          <w:szCs w:val="20"/>
        </w:rPr>
        <w:t xml:space="preserve">.8 </w:t>
      </w:r>
      <w:r w:rsidRPr="000127EA">
        <w:rPr>
          <w:rFonts w:cs="Arial"/>
          <w:szCs w:val="20"/>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7B0A0B" w:rsidRPr="008D5FAF" w:rsidRDefault="007B0A0B" w:rsidP="007B0A0B">
      <w:pPr>
        <w:jc w:val="both"/>
        <w:rPr>
          <w:rFonts w:cs="Arial"/>
          <w:szCs w:val="20"/>
        </w:rPr>
      </w:pPr>
    </w:p>
    <w:p w:rsidR="007B0A0B" w:rsidRPr="000127EA" w:rsidRDefault="007B0A0B" w:rsidP="007B0A0B">
      <w:pPr>
        <w:jc w:val="both"/>
        <w:rPr>
          <w:rFonts w:cs="Arial"/>
          <w:szCs w:val="20"/>
        </w:rPr>
      </w:pPr>
      <w:r w:rsidRPr="000127EA">
        <w:rPr>
          <w:rFonts w:cs="Arial"/>
          <w:szCs w:val="20"/>
        </w:rPr>
        <w:t>1</w:t>
      </w:r>
      <w:r>
        <w:rPr>
          <w:rFonts w:cs="Arial"/>
          <w:szCs w:val="20"/>
        </w:rPr>
        <w:t>5</w:t>
      </w:r>
      <w:r w:rsidRPr="000127EA">
        <w:rPr>
          <w:rFonts w:cs="Arial"/>
          <w:szCs w:val="20"/>
        </w:rPr>
        <w:t xml:space="preserve">.9 A fiscalização técnica dos contratos avaliará constantemente a execução do objeto e utilizará o Instrumento de Medição de Resultado (IMR), conforme modelo previsto no </w:t>
      </w:r>
      <w:r>
        <w:rPr>
          <w:rFonts w:cs="Arial"/>
          <w:szCs w:val="20"/>
        </w:rPr>
        <w:t>Item 8.10 deste Termo de Referência</w:t>
      </w:r>
      <w:r w:rsidRPr="000127EA">
        <w:rPr>
          <w:rFonts w:cs="Arial"/>
          <w:szCs w:val="20"/>
        </w:rPr>
        <w:t>, devendo haver o redimensionamento no pagamento com base nos indicadores estabelecidos, sempre que a CONTRATADA.</w:t>
      </w:r>
    </w:p>
    <w:p w:rsidR="007B0A0B" w:rsidRDefault="007B0A0B" w:rsidP="007B0A0B">
      <w:pPr>
        <w:jc w:val="both"/>
        <w:rPr>
          <w:rFonts w:cs="Arial"/>
          <w:szCs w:val="20"/>
        </w:rPr>
      </w:pPr>
    </w:p>
    <w:p w:rsidR="007B0A0B" w:rsidRDefault="007B0A0B" w:rsidP="007B0A0B">
      <w:pPr>
        <w:ind w:left="709"/>
        <w:jc w:val="both"/>
        <w:rPr>
          <w:rFonts w:cs="Arial"/>
          <w:szCs w:val="20"/>
        </w:rPr>
      </w:pPr>
      <w:r>
        <w:rPr>
          <w:rFonts w:cs="Arial"/>
          <w:szCs w:val="20"/>
        </w:rPr>
        <w:t>15.9.1 N</w:t>
      </w:r>
      <w:r w:rsidRPr="000127EA">
        <w:rPr>
          <w:rFonts w:cs="Arial"/>
          <w:szCs w:val="20"/>
        </w:rPr>
        <w:t>ão produzir os resultados, deixar de executar, ou não executar com a qualidade mínima exigida as atividades contratadas; ou</w:t>
      </w:r>
    </w:p>
    <w:p w:rsidR="007B0A0B" w:rsidRPr="000127EA" w:rsidRDefault="007B0A0B" w:rsidP="007B0A0B">
      <w:pPr>
        <w:ind w:left="709"/>
        <w:jc w:val="both"/>
        <w:rPr>
          <w:rFonts w:cs="Arial"/>
          <w:szCs w:val="20"/>
        </w:rPr>
      </w:pPr>
    </w:p>
    <w:p w:rsidR="007B0A0B" w:rsidRDefault="007B0A0B" w:rsidP="007B0A0B">
      <w:pPr>
        <w:ind w:left="709"/>
        <w:jc w:val="both"/>
        <w:rPr>
          <w:rFonts w:cs="Arial"/>
          <w:szCs w:val="20"/>
        </w:rPr>
      </w:pPr>
      <w:r>
        <w:rPr>
          <w:rFonts w:cs="Arial"/>
          <w:szCs w:val="20"/>
        </w:rPr>
        <w:t>15.9.2 D</w:t>
      </w:r>
      <w:r w:rsidRPr="000127EA">
        <w:rPr>
          <w:rFonts w:cs="Arial"/>
          <w:szCs w:val="20"/>
        </w:rPr>
        <w:t>eixar de utilizar materiais e recursos humanos exigidos para a execução do serviço, ou utilizá-los com qualidade ou quantidade inferior à demandada.</w:t>
      </w:r>
    </w:p>
    <w:p w:rsidR="007B0A0B" w:rsidRPr="000127EA" w:rsidRDefault="007B0A0B" w:rsidP="007B0A0B">
      <w:pPr>
        <w:ind w:left="709"/>
        <w:jc w:val="both"/>
        <w:rPr>
          <w:rFonts w:cs="Arial"/>
          <w:szCs w:val="20"/>
        </w:rPr>
      </w:pPr>
    </w:p>
    <w:p w:rsidR="007B0A0B" w:rsidRPr="000127EA" w:rsidRDefault="007B0A0B" w:rsidP="007B0A0B">
      <w:pPr>
        <w:ind w:left="709"/>
        <w:jc w:val="both"/>
        <w:rPr>
          <w:rFonts w:cs="Arial"/>
          <w:szCs w:val="20"/>
        </w:rPr>
      </w:pPr>
      <w:r>
        <w:rPr>
          <w:rFonts w:cs="Arial"/>
          <w:szCs w:val="20"/>
        </w:rPr>
        <w:t xml:space="preserve">15.9.3 </w:t>
      </w:r>
      <w:r w:rsidRPr="000127EA">
        <w:rPr>
          <w:rFonts w:cs="Arial"/>
          <w:szCs w:val="20"/>
        </w:rPr>
        <w:t>A utilização do IMR não impede a aplicação concomitante de outros mecanismos para a avaliação da prestação dos serviços.</w:t>
      </w:r>
    </w:p>
    <w:p w:rsidR="007B0A0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15.10 </w:t>
      </w:r>
      <w:r w:rsidRPr="000127EA">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7B0A0B" w:rsidRPr="000127EA"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15.11 </w:t>
      </w:r>
      <w:r w:rsidRPr="000127EA">
        <w:rPr>
          <w:rFonts w:cs="Arial"/>
          <w:szCs w:val="20"/>
        </w:rPr>
        <w:t xml:space="preserve">O fiscal técnico deverá apresentar ao preposto da CONTRATADA a avaliação da execução do objeto ou, se for o caso, a avaliação de desempenho e qualidade da prestação dos serviços realizada. </w:t>
      </w:r>
    </w:p>
    <w:p w:rsidR="007B0A0B" w:rsidRPr="000127EA"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15.12 </w:t>
      </w:r>
      <w:r w:rsidRPr="000127EA">
        <w:rPr>
          <w:rFonts w:cs="Arial"/>
          <w:szCs w:val="20"/>
        </w:rPr>
        <w:t xml:space="preserve">Em hipótese alguma, será admitido que a própria CONTRATADA materialize a avaliação de desempenho e qualidade da prestação dos serviços realizada. </w:t>
      </w:r>
    </w:p>
    <w:p w:rsidR="007B0A0B" w:rsidRPr="000127EA"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15.13 </w:t>
      </w:r>
      <w:r w:rsidRPr="000127EA">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7B0A0B" w:rsidRPr="000127EA"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15.14 </w:t>
      </w:r>
      <w:r w:rsidRPr="000127EA">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7B0A0B" w:rsidRPr="000127EA"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15.15 </w:t>
      </w:r>
      <w:r w:rsidRPr="000127EA">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rsidR="007B0A0B" w:rsidRPr="000127EA"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15.16 </w:t>
      </w:r>
      <w:r w:rsidRPr="000127EA">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7B0A0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15.17 </w:t>
      </w:r>
      <w:r w:rsidRPr="000127EA">
        <w:rPr>
          <w:rFonts w:cs="Arial"/>
          <w:szCs w:val="20"/>
        </w:rPr>
        <w:t>As disposições previstas nesta cláusula não excluem o disposto no Anexo VIII da Instrução Normativa SLTI/MP nº 05</w:t>
      </w:r>
      <w:r>
        <w:rPr>
          <w:rFonts w:cs="Arial"/>
          <w:szCs w:val="20"/>
        </w:rPr>
        <w:t>/</w:t>
      </w:r>
      <w:r w:rsidRPr="000127EA">
        <w:rPr>
          <w:rFonts w:cs="Arial"/>
          <w:szCs w:val="20"/>
        </w:rPr>
        <w:t>2017, aplicável no que for pertinente à contratação.</w:t>
      </w:r>
    </w:p>
    <w:p w:rsidR="007B0A0B" w:rsidRPr="000127EA" w:rsidRDefault="007B0A0B" w:rsidP="007B0A0B">
      <w:pPr>
        <w:jc w:val="both"/>
        <w:rPr>
          <w:rFonts w:cs="Arial"/>
          <w:szCs w:val="20"/>
        </w:rPr>
      </w:pPr>
    </w:p>
    <w:p w:rsidR="007B0A0B" w:rsidRPr="000127EA" w:rsidRDefault="007B0A0B" w:rsidP="007B0A0B">
      <w:pPr>
        <w:jc w:val="both"/>
        <w:rPr>
          <w:rFonts w:cs="Arial"/>
          <w:szCs w:val="20"/>
        </w:rPr>
      </w:pPr>
      <w:r>
        <w:rPr>
          <w:rFonts w:cs="Arial"/>
          <w:szCs w:val="20"/>
        </w:rPr>
        <w:t xml:space="preserve">15.18 </w:t>
      </w:r>
      <w:r w:rsidRPr="000127EA">
        <w:rPr>
          <w:rFonts w:cs="Arial"/>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w:t>
      </w:r>
      <w:r>
        <w:rPr>
          <w:rFonts w:cs="Arial"/>
          <w:szCs w:val="20"/>
        </w:rPr>
        <w:t>/</w:t>
      </w:r>
      <w:r w:rsidRPr="000127EA">
        <w:rPr>
          <w:rFonts w:cs="Arial"/>
          <w:szCs w:val="20"/>
        </w:rPr>
        <w:t xml:space="preserve">1993. </w:t>
      </w:r>
    </w:p>
    <w:p w:rsidR="007B0A0B" w:rsidRPr="000127EA" w:rsidRDefault="007B0A0B" w:rsidP="007B0A0B">
      <w:pPr>
        <w:jc w:val="both"/>
        <w:rPr>
          <w:rFonts w:cs="Arial"/>
          <w:szCs w:val="20"/>
        </w:rPr>
      </w:pPr>
    </w:p>
    <w:p w:rsidR="007B0A0B" w:rsidRPr="002B7AAA" w:rsidRDefault="007B0A0B" w:rsidP="007B0A0B">
      <w:pPr>
        <w:jc w:val="both"/>
        <w:rPr>
          <w:rFonts w:cs="Arial"/>
          <w:b/>
          <w:szCs w:val="20"/>
        </w:rPr>
      </w:pPr>
      <w:r w:rsidRPr="002B7AAA">
        <w:rPr>
          <w:rFonts w:cs="Arial"/>
          <w:b/>
          <w:szCs w:val="20"/>
        </w:rPr>
        <w:lastRenderedPageBreak/>
        <w:t>16 DO RECEBIMENTO E ACEITAÇÃO DO OBJETO</w:t>
      </w:r>
    </w:p>
    <w:p w:rsidR="007B0A0B" w:rsidRPr="002B7AAA" w:rsidRDefault="007B0A0B" w:rsidP="007B0A0B">
      <w:pPr>
        <w:jc w:val="both"/>
        <w:rPr>
          <w:rFonts w:cs="Arial"/>
          <w:szCs w:val="20"/>
        </w:rPr>
      </w:pPr>
      <w:r>
        <w:rPr>
          <w:rFonts w:cs="Arial"/>
          <w:iCs/>
          <w:szCs w:val="20"/>
        </w:rPr>
        <w:t xml:space="preserve">16.1 </w:t>
      </w:r>
      <w:r w:rsidRPr="002B7AAA">
        <w:rPr>
          <w:rFonts w:cs="Arial"/>
          <w:iCs/>
          <w:szCs w:val="20"/>
        </w:rPr>
        <w:t xml:space="preserve">A emissão da Nota Fiscal/Fatura deve ser precedida do recebimento definitivo dos serviços, nos termos abaixo. </w:t>
      </w:r>
    </w:p>
    <w:p w:rsidR="007B0A0B" w:rsidRDefault="007B0A0B" w:rsidP="007B0A0B">
      <w:pPr>
        <w:jc w:val="both"/>
        <w:rPr>
          <w:rFonts w:cs="Arial"/>
          <w:szCs w:val="20"/>
        </w:rPr>
      </w:pPr>
    </w:p>
    <w:p w:rsidR="007B0A0B" w:rsidRDefault="007B0A0B" w:rsidP="007B0A0B">
      <w:pPr>
        <w:jc w:val="both"/>
        <w:rPr>
          <w:rFonts w:cs="Arial"/>
          <w:szCs w:val="20"/>
        </w:rPr>
      </w:pPr>
      <w:r w:rsidRPr="002B7AAA">
        <w:rPr>
          <w:rFonts w:cs="Arial"/>
          <w:iCs/>
          <w:szCs w:val="20"/>
        </w:rPr>
        <w:t>16.2 No</w:t>
      </w:r>
      <w:r w:rsidRPr="002B7AAA">
        <w:rPr>
          <w:rFonts w:cs="Arial"/>
          <w:szCs w:val="20"/>
        </w:rPr>
        <w:t xml:space="preserve"> prazo de até </w:t>
      </w:r>
      <w:r>
        <w:rPr>
          <w:rFonts w:cs="Arial"/>
          <w:szCs w:val="20"/>
        </w:rPr>
        <w:t>0</w:t>
      </w:r>
      <w:r w:rsidRPr="002B7AAA">
        <w:rPr>
          <w:rFonts w:cs="Arial"/>
          <w:szCs w:val="20"/>
        </w:rPr>
        <w:t>5</w:t>
      </w:r>
      <w:r>
        <w:rPr>
          <w:rFonts w:cs="Arial"/>
          <w:szCs w:val="20"/>
        </w:rPr>
        <w:t xml:space="preserve"> (cinco)</w:t>
      </w:r>
      <w:r w:rsidRPr="002B7AAA">
        <w:rPr>
          <w:rFonts w:cs="Arial"/>
          <w:szCs w:val="20"/>
        </w:rPr>
        <w:t xml:space="preserve"> dias corridos do adimplemento da parcela, a CONTRATADA deverá entregar toda a documentação comprobatória do cumpri</w:t>
      </w:r>
      <w:r>
        <w:rPr>
          <w:rFonts w:cs="Arial"/>
          <w:szCs w:val="20"/>
        </w:rPr>
        <w:t>mento da obrigação contratual.</w:t>
      </w:r>
    </w:p>
    <w:p w:rsidR="007B0A0B" w:rsidRDefault="007B0A0B" w:rsidP="007B0A0B">
      <w:pPr>
        <w:jc w:val="both"/>
        <w:rPr>
          <w:rFonts w:cs="Arial"/>
          <w:szCs w:val="20"/>
        </w:rPr>
      </w:pPr>
    </w:p>
    <w:p w:rsidR="007B0A0B" w:rsidRPr="002B7AAA" w:rsidRDefault="007B0A0B" w:rsidP="007B0A0B">
      <w:pPr>
        <w:jc w:val="both"/>
        <w:rPr>
          <w:rFonts w:cs="Arial"/>
          <w:szCs w:val="20"/>
        </w:rPr>
      </w:pPr>
      <w:r>
        <w:rPr>
          <w:rFonts w:cs="Arial"/>
          <w:szCs w:val="20"/>
        </w:rPr>
        <w:t xml:space="preserve">16.3 </w:t>
      </w:r>
      <w:r w:rsidRPr="002B7AAA">
        <w:rPr>
          <w:rFonts w:cs="Arial"/>
          <w:szCs w:val="20"/>
        </w:rPr>
        <w:t>O recebimento provisório será realizado pelo fiscal técnico e setorial ou pela equipe de fiscalização após a entrega da documentação acima, da seguinte forma:</w:t>
      </w:r>
    </w:p>
    <w:p w:rsidR="007B0A0B" w:rsidRDefault="007B0A0B" w:rsidP="007B0A0B">
      <w:pPr>
        <w:jc w:val="both"/>
        <w:rPr>
          <w:rFonts w:cs="Arial"/>
          <w:szCs w:val="20"/>
        </w:rPr>
      </w:pPr>
    </w:p>
    <w:p w:rsidR="007B0A0B" w:rsidRDefault="007B0A0B" w:rsidP="007B0A0B">
      <w:pPr>
        <w:ind w:left="709"/>
        <w:jc w:val="both"/>
        <w:rPr>
          <w:rFonts w:cs="Arial"/>
          <w:szCs w:val="20"/>
        </w:rPr>
      </w:pPr>
      <w:r>
        <w:rPr>
          <w:rFonts w:cs="Arial"/>
          <w:szCs w:val="20"/>
        </w:rPr>
        <w:t xml:space="preserve">16.3.1 </w:t>
      </w:r>
      <w:r w:rsidRPr="002B7AAA">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7B0A0B" w:rsidRDefault="007B0A0B" w:rsidP="007B0A0B">
      <w:pPr>
        <w:ind w:left="709"/>
        <w:jc w:val="both"/>
        <w:rPr>
          <w:rFonts w:cs="Arial"/>
          <w:szCs w:val="20"/>
        </w:rPr>
      </w:pPr>
    </w:p>
    <w:p w:rsidR="007B0A0B" w:rsidRDefault="007B0A0B" w:rsidP="007B0A0B">
      <w:pPr>
        <w:ind w:left="709"/>
        <w:jc w:val="both"/>
        <w:rPr>
          <w:rFonts w:cs="Arial"/>
          <w:szCs w:val="20"/>
        </w:rPr>
      </w:pPr>
      <w:r>
        <w:rPr>
          <w:rFonts w:cs="Arial"/>
          <w:szCs w:val="20"/>
        </w:rPr>
        <w:t xml:space="preserve">16.3.2 </w:t>
      </w:r>
      <w:r w:rsidRPr="002B7AAA">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Pr>
          <w:rFonts w:cs="Arial"/>
          <w:szCs w:val="20"/>
        </w:rPr>
        <w:t>.</w:t>
      </w:r>
    </w:p>
    <w:p w:rsidR="007B0A0B" w:rsidRDefault="007B0A0B" w:rsidP="007B0A0B">
      <w:pPr>
        <w:ind w:left="709"/>
        <w:jc w:val="both"/>
        <w:rPr>
          <w:rFonts w:cs="Arial"/>
          <w:szCs w:val="20"/>
        </w:rPr>
      </w:pPr>
    </w:p>
    <w:p w:rsidR="007B0A0B" w:rsidRPr="002B7AAA" w:rsidRDefault="007B0A0B" w:rsidP="007B0A0B">
      <w:pPr>
        <w:ind w:left="709"/>
        <w:jc w:val="both"/>
        <w:rPr>
          <w:rFonts w:cs="Arial"/>
          <w:szCs w:val="20"/>
        </w:rPr>
      </w:pPr>
      <w:r>
        <w:rPr>
          <w:rFonts w:cs="Arial"/>
          <w:szCs w:val="20"/>
        </w:rPr>
        <w:t xml:space="preserve">16.3.3 </w:t>
      </w:r>
      <w:r w:rsidRPr="002B7AAA">
        <w:rPr>
          <w:rFonts w:cs="Arial"/>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7B0A0B" w:rsidRPr="002B7AAA" w:rsidRDefault="007B0A0B" w:rsidP="007B0A0B">
      <w:pPr>
        <w:ind w:left="709"/>
        <w:jc w:val="both"/>
        <w:rPr>
          <w:rFonts w:cs="Arial"/>
          <w:szCs w:val="20"/>
        </w:rPr>
      </w:pPr>
    </w:p>
    <w:p w:rsidR="007B0A0B" w:rsidRDefault="007B0A0B" w:rsidP="007B0A0B">
      <w:pPr>
        <w:ind w:left="709"/>
        <w:jc w:val="both"/>
        <w:rPr>
          <w:rFonts w:cs="Arial"/>
          <w:szCs w:val="20"/>
        </w:rPr>
      </w:pPr>
      <w:r>
        <w:rPr>
          <w:rFonts w:cs="Arial"/>
          <w:szCs w:val="20"/>
        </w:rPr>
        <w:t xml:space="preserve">16.3.4 </w:t>
      </w:r>
      <w:r w:rsidRPr="002B7AAA">
        <w:rPr>
          <w:rFonts w:cs="Arial"/>
          <w:szCs w:val="20"/>
        </w:rPr>
        <w:t>O recebimento provisório também ficará sujeito, quando cabível, à conclusão de todos os testes de campo e à entrega dos Manuais e Instruções exigíveis.</w:t>
      </w:r>
    </w:p>
    <w:p w:rsidR="007B0A0B" w:rsidRPr="002B7AAA" w:rsidRDefault="007B0A0B" w:rsidP="007B0A0B">
      <w:pPr>
        <w:ind w:left="709"/>
        <w:jc w:val="both"/>
        <w:rPr>
          <w:rFonts w:cs="Arial"/>
          <w:szCs w:val="20"/>
        </w:rPr>
      </w:pPr>
    </w:p>
    <w:p w:rsidR="007B0A0B" w:rsidRDefault="007B0A0B" w:rsidP="007B0A0B">
      <w:pPr>
        <w:ind w:left="709"/>
        <w:jc w:val="both"/>
        <w:rPr>
          <w:rFonts w:cs="Arial"/>
          <w:szCs w:val="20"/>
        </w:rPr>
      </w:pPr>
      <w:r w:rsidRPr="002B7AAA">
        <w:rPr>
          <w:rFonts w:cs="Arial"/>
          <w:szCs w:val="20"/>
        </w:rPr>
        <w:t xml:space="preserve">16.3.5 No prazo de até 10 </w:t>
      </w:r>
      <w:r>
        <w:rPr>
          <w:rFonts w:cs="Arial"/>
          <w:szCs w:val="20"/>
        </w:rPr>
        <w:t xml:space="preserve">(dez) </w:t>
      </w:r>
      <w:r w:rsidRPr="002B7AAA">
        <w:rPr>
          <w:rFonts w:cs="Arial"/>
          <w:szCs w:val="20"/>
        </w:rPr>
        <w:t xml:space="preserve">dias corridos a partir do recebimento dos documentos da CONTRATADA, cada fiscal ou a equipe de fiscalização deverá elaborar Relatório Circunstanciado em consonância com suas atribuições, e encaminhá-lo ao gestor do contrato. </w:t>
      </w:r>
    </w:p>
    <w:p w:rsidR="007B0A0B" w:rsidRDefault="007B0A0B" w:rsidP="007B0A0B">
      <w:pPr>
        <w:ind w:left="709"/>
        <w:jc w:val="both"/>
        <w:rPr>
          <w:rFonts w:cs="Arial"/>
          <w:szCs w:val="20"/>
        </w:rPr>
      </w:pPr>
    </w:p>
    <w:p w:rsidR="007B0A0B" w:rsidRDefault="007B0A0B" w:rsidP="007B0A0B">
      <w:pPr>
        <w:ind w:left="709"/>
        <w:jc w:val="both"/>
        <w:rPr>
          <w:rFonts w:cs="Arial"/>
          <w:szCs w:val="20"/>
        </w:rPr>
      </w:pPr>
      <w:r>
        <w:rPr>
          <w:rFonts w:cs="Arial"/>
          <w:szCs w:val="20"/>
        </w:rPr>
        <w:t>16.3.6 Q</w:t>
      </w:r>
      <w:r w:rsidRPr="002B7AAA">
        <w:rPr>
          <w:rFonts w:cs="Arial"/>
          <w:szCs w:val="20"/>
        </w:rPr>
        <w:t>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7B0A0B" w:rsidRPr="002B7AAA" w:rsidRDefault="007B0A0B" w:rsidP="007B0A0B">
      <w:pPr>
        <w:ind w:left="709"/>
        <w:jc w:val="both"/>
        <w:rPr>
          <w:rFonts w:cs="Arial"/>
          <w:szCs w:val="20"/>
        </w:rPr>
      </w:pPr>
    </w:p>
    <w:p w:rsidR="007B0A0B" w:rsidRDefault="007B0A0B" w:rsidP="007B0A0B">
      <w:pPr>
        <w:ind w:left="709"/>
        <w:jc w:val="both"/>
        <w:rPr>
          <w:rFonts w:cs="Arial"/>
          <w:szCs w:val="20"/>
        </w:rPr>
      </w:pPr>
      <w:r>
        <w:rPr>
          <w:rFonts w:cs="Arial"/>
          <w:szCs w:val="20"/>
        </w:rPr>
        <w:t xml:space="preserve">16.3.7 </w:t>
      </w:r>
      <w:r w:rsidRPr="002B7AAA">
        <w:rPr>
          <w:rFonts w:cs="Arial"/>
          <w:szCs w:val="20"/>
        </w:rPr>
        <w:t xml:space="preserve">Será considerado como ocorrido o recebimento provisório com a entrega do relatório circunstanciado ou, em havendo mais de um a ser feito, com a entrega do último. </w:t>
      </w:r>
    </w:p>
    <w:p w:rsidR="007B0A0B" w:rsidRPr="002B7AAA" w:rsidRDefault="007B0A0B" w:rsidP="007B0A0B">
      <w:pPr>
        <w:ind w:left="709"/>
        <w:jc w:val="both"/>
        <w:rPr>
          <w:rFonts w:cs="Arial"/>
          <w:szCs w:val="20"/>
        </w:rPr>
      </w:pPr>
    </w:p>
    <w:p w:rsidR="007B0A0B" w:rsidRPr="002B7AAA" w:rsidRDefault="007B0A0B" w:rsidP="007B0A0B">
      <w:pPr>
        <w:ind w:left="709"/>
        <w:jc w:val="both"/>
        <w:rPr>
          <w:rFonts w:cs="Arial"/>
          <w:szCs w:val="20"/>
        </w:rPr>
      </w:pPr>
      <w:r>
        <w:rPr>
          <w:rFonts w:cs="Arial"/>
          <w:szCs w:val="20"/>
        </w:rPr>
        <w:t xml:space="preserve">16.3.8 </w:t>
      </w:r>
      <w:r w:rsidRPr="002B7AAA">
        <w:rPr>
          <w:rFonts w:cs="Arial"/>
          <w:szCs w:val="20"/>
        </w:rPr>
        <w:t>Na hipótese de a verificação a que se refere o parágrafo anterior não ser procedida tempestivamente, reputar-se-á como realizada, consumando-se o recebimento provisório no dia do esgotamento do prazo.</w:t>
      </w:r>
    </w:p>
    <w:p w:rsidR="007B0A0B" w:rsidRPr="002B7AAA" w:rsidRDefault="007B0A0B" w:rsidP="007B0A0B">
      <w:pPr>
        <w:jc w:val="both"/>
        <w:rPr>
          <w:rFonts w:cs="Arial"/>
          <w:szCs w:val="20"/>
        </w:rPr>
      </w:pPr>
    </w:p>
    <w:p w:rsidR="007B0A0B" w:rsidRDefault="007B0A0B" w:rsidP="007B0A0B">
      <w:pPr>
        <w:jc w:val="both"/>
        <w:rPr>
          <w:rFonts w:cs="Arial"/>
          <w:szCs w:val="20"/>
        </w:rPr>
      </w:pPr>
      <w:r w:rsidRPr="00F31AFD">
        <w:rPr>
          <w:rFonts w:cs="Arial"/>
          <w:szCs w:val="20"/>
        </w:rPr>
        <w:t xml:space="preserve">16.4 No </w:t>
      </w:r>
      <w:r w:rsidRPr="00F31AFD">
        <w:rPr>
          <w:rFonts w:cs="Arial"/>
          <w:iCs/>
          <w:szCs w:val="20"/>
        </w:rPr>
        <w:t>prazo</w:t>
      </w:r>
      <w:r w:rsidRPr="00F31AFD">
        <w:rPr>
          <w:rFonts w:cs="Arial"/>
          <w:szCs w:val="20"/>
        </w:rPr>
        <w:t xml:space="preserve"> de até 10 (dez) dias corridos a partir do recebimento provisório dos serviços, o Gestor do Contrato deverá providenciar o recebimento definitivo, ato que concretiza o ateste da execução dos serviços, obedecendo as seguintes diretrizes: </w:t>
      </w:r>
    </w:p>
    <w:p w:rsidR="007B0A0B" w:rsidRDefault="007B0A0B" w:rsidP="007B0A0B">
      <w:pPr>
        <w:jc w:val="both"/>
        <w:rPr>
          <w:rFonts w:cs="Arial"/>
          <w:szCs w:val="20"/>
        </w:rPr>
      </w:pPr>
    </w:p>
    <w:p w:rsidR="007B0A0B" w:rsidRDefault="007B0A0B" w:rsidP="007B0A0B">
      <w:pPr>
        <w:ind w:left="709"/>
        <w:jc w:val="both"/>
        <w:rPr>
          <w:rFonts w:cs="Arial"/>
          <w:szCs w:val="20"/>
        </w:rPr>
      </w:pPr>
      <w:r>
        <w:rPr>
          <w:rFonts w:cs="Arial"/>
          <w:szCs w:val="20"/>
        </w:rPr>
        <w:t xml:space="preserve">16.4.1 </w:t>
      </w:r>
      <w:r w:rsidRPr="00F31AFD">
        <w:rPr>
          <w:rFonts w:cs="Arial"/>
          <w:szCs w:val="20"/>
        </w:rPr>
        <w:t>Realizar a análise dos relatórios e de toda a documentação apresentada pela fiscalização e, caso haja irregularidades que impeçam a liquidação e o pagamento da despesa, indicar as cláusulas contratuais pertinentes, solicitando à CONTRATADA, por esc</w:t>
      </w:r>
      <w:r>
        <w:rPr>
          <w:rFonts w:cs="Arial"/>
          <w:szCs w:val="20"/>
        </w:rPr>
        <w:t>rito, as respectivas correções.</w:t>
      </w:r>
    </w:p>
    <w:p w:rsidR="007B0A0B" w:rsidRPr="00F31AFD" w:rsidRDefault="007B0A0B" w:rsidP="007B0A0B">
      <w:pPr>
        <w:ind w:left="709"/>
        <w:jc w:val="both"/>
        <w:rPr>
          <w:rFonts w:cs="Arial"/>
          <w:szCs w:val="20"/>
        </w:rPr>
      </w:pPr>
    </w:p>
    <w:p w:rsidR="007B0A0B" w:rsidRDefault="007B0A0B" w:rsidP="007B0A0B">
      <w:pPr>
        <w:ind w:left="709"/>
        <w:jc w:val="both"/>
        <w:rPr>
          <w:rFonts w:cs="Arial"/>
          <w:szCs w:val="20"/>
        </w:rPr>
      </w:pPr>
      <w:r>
        <w:rPr>
          <w:rFonts w:cs="Arial"/>
          <w:szCs w:val="20"/>
        </w:rPr>
        <w:t xml:space="preserve">16.4.2 </w:t>
      </w:r>
      <w:r w:rsidRPr="00F31AFD">
        <w:rPr>
          <w:rFonts w:cs="Arial"/>
          <w:szCs w:val="20"/>
        </w:rPr>
        <w:t xml:space="preserve">Emitir Termo Circunstanciado para efeito de recebimento definitivo dos serviços prestados, com base nos relatórios e documentações apresentadas; e </w:t>
      </w:r>
    </w:p>
    <w:p w:rsidR="007B0A0B" w:rsidRPr="00F31AFD" w:rsidRDefault="007B0A0B" w:rsidP="007B0A0B">
      <w:pPr>
        <w:ind w:left="709"/>
        <w:jc w:val="both"/>
        <w:rPr>
          <w:rFonts w:cs="Arial"/>
          <w:szCs w:val="20"/>
        </w:rPr>
      </w:pPr>
    </w:p>
    <w:p w:rsidR="007B0A0B" w:rsidRPr="00F31AFD" w:rsidRDefault="007B0A0B" w:rsidP="007B0A0B">
      <w:pPr>
        <w:ind w:left="709"/>
        <w:jc w:val="both"/>
        <w:rPr>
          <w:rFonts w:cs="Arial"/>
          <w:szCs w:val="20"/>
        </w:rPr>
      </w:pPr>
      <w:r>
        <w:rPr>
          <w:rFonts w:cs="Arial"/>
          <w:szCs w:val="20"/>
        </w:rPr>
        <w:lastRenderedPageBreak/>
        <w:t xml:space="preserve">16.4.3 </w:t>
      </w:r>
      <w:r w:rsidRPr="00F31AFD">
        <w:rPr>
          <w:rFonts w:cs="Arial"/>
          <w:szCs w:val="20"/>
        </w:rPr>
        <w:t>Comunicar a empresa para que emita a Nota Fiscal ou Fatura, com o valor exato dimensionado pela fiscalização, com base no Instrumento de Medição de Resultado (IMR), ou instrumento substituto.</w:t>
      </w:r>
    </w:p>
    <w:p w:rsidR="007B0A0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16.5 </w:t>
      </w:r>
      <w:r w:rsidRPr="00F31AFD">
        <w:rPr>
          <w:rFonts w:cs="Arial"/>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rsidR="007B0A0B" w:rsidRPr="00F31AFD" w:rsidRDefault="007B0A0B" w:rsidP="007B0A0B">
      <w:pPr>
        <w:jc w:val="both"/>
        <w:rPr>
          <w:rFonts w:cs="Arial"/>
          <w:szCs w:val="20"/>
        </w:rPr>
      </w:pPr>
    </w:p>
    <w:p w:rsidR="007B0A0B" w:rsidRPr="00F31AFD" w:rsidRDefault="007B0A0B" w:rsidP="007B0A0B">
      <w:pPr>
        <w:jc w:val="both"/>
        <w:rPr>
          <w:rFonts w:cs="Arial"/>
          <w:szCs w:val="20"/>
        </w:rPr>
      </w:pPr>
      <w:r>
        <w:rPr>
          <w:rFonts w:cs="Arial"/>
          <w:szCs w:val="20"/>
        </w:rPr>
        <w:t xml:space="preserve">16.6 </w:t>
      </w:r>
      <w:r w:rsidRPr="00F31AFD">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7B0A0B" w:rsidRDefault="007B0A0B" w:rsidP="007B0A0B">
      <w:pPr>
        <w:jc w:val="both"/>
        <w:rPr>
          <w:rFonts w:cs="Arial"/>
          <w:szCs w:val="20"/>
        </w:rPr>
      </w:pPr>
    </w:p>
    <w:p w:rsidR="007B0A0B" w:rsidRPr="00F31AFD" w:rsidRDefault="007B0A0B" w:rsidP="007B0A0B">
      <w:pPr>
        <w:jc w:val="both"/>
        <w:rPr>
          <w:rFonts w:cs="Arial"/>
          <w:szCs w:val="20"/>
        </w:rPr>
      </w:pPr>
      <w:r w:rsidRPr="0049049D">
        <w:rPr>
          <w:rFonts w:cs="Arial"/>
          <w:b/>
          <w:szCs w:val="20"/>
        </w:rPr>
        <w:t>17 DO PAGAMENTO</w:t>
      </w:r>
    </w:p>
    <w:p w:rsidR="007B0A0B" w:rsidRDefault="007B0A0B" w:rsidP="007B0A0B">
      <w:pPr>
        <w:jc w:val="both"/>
        <w:rPr>
          <w:rFonts w:cs="Arial"/>
          <w:szCs w:val="20"/>
        </w:rPr>
      </w:pPr>
      <w:r>
        <w:rPr>
          <w:rFonts w:cs="Arial"/>
          <w:szCs w:val="20"/>
        </w:rPr>
        <w:t xml:space="preserve">17.1 </w:t>
      </w:r>
      <w:r w:rsidRPr="0049049D">
        <w:rPr>
          <w:rFonts w:cs="Arial"/>
          <w:szCs w:val="20"/>
        </w:rPr>
        <w:t xml:space="preserve">O pagamento será efetuado pela Contratante no prazo de </w:t>
      </w:r>
      <w:r>
        <w:rPr>
          <w:rFonts w:cs="Arial"/>
          <w:szCs w:val="20"/>
        </w:rPr>
        <w:t>30</w:t>
      </w:r>
      <w:r w:rsidRPr="0049049D">
        <w:rPr>
          <w:rFonts w:cs="Arial"/>
          <w:szCs w:val="20"/>
        </w:rPr>
        <w:t xml:space="preserve"> (</w:t>
      </w:r>
      <w:r>
        <w:rPr>
          <w:rFonts w:cs="Arial"/>
          <w:szCs w:val="20"/>
        </w:rPr>
        <w:t>trinta</w:t>
      </w:r>
      <w:r w:rsidRPr="0049049D">
        <w:rPr>
          <w:rFonts w:cs="Arial"/>
          <w:szCs w:val="20"/>
        </w:rPr>
        <w:t xml:space="preserve">) dias, contados do recebimento da Nota Fiscal/Fatura. </w:t>
      </w:r>
    </w:p>
    <w:p w:rsidR="007B0A0B" w:rsidRPr="0049049D" w:rsidRDefault="007B0A0B" w:rsidP="007B0A0B">
      <w:pPr>
        <w:jc w:val="both"/>
        <w:rPr>
          <w:rFonts w:cs="Arial"/>
          <w:szCs w:val="20"/>
        </w:rPr>
      </w:pPr>
    </w:p>
    <w:p w:rsidR="007B0A0B" w:rsidRPr="0049049D" w:rsidRDefault="007B0A0B" w:rsidP="007B0A0B">
      <w:pPr>
        <w:ind w:left="709"/>
        <w:jc w:val="both"/>
        <w:rPr>
          <w:rFonts w:cs="Arial"/>
          <w:szCs w:val="20"/>
        </w:rPr>
      </w:pPr>
      <w:r>
        <w:rPr>
          <w:rFonts w:cs="Arial"/>
          <w:szCs w:val="20"/>
        </w:rPr>
        <w:t xml:space="preserve">17.1.1 </w:t>
      </w:r>
      <w:r w:rsidRPr="0049049D">
        <w:rPr>
          <w:rFonts w:cs="Arial"/>
          <w:szCs w:val="20"/>
        </w:rPr>
        <w:t>Os pagamentos decorrentes de despesas cujos valores não ultrapassem o limite de que trata o inciso II do art. 24 da Lei 8.666</w:t>
      </w:r>
      <w:r>
        <w:rPr>
          <w:rFonts w:cs="Arial"/>
          <w:szCs w:val="20"/>
        </w:rPr>
        <w:t>/</w:t>
      </w:r>
      <w:r w:rsidRPr="0049049D">
        <w:rPr>
          <w:rFonts w:cs="Arial"/>
          <w:szCs w:val="20"/>
        </w:rPr>
        <w:t xml:space="preserve">1993, deverão ser efetuados no prazo de até </w:t>
      </w:r>
      <w:r>
        <w:rPr>
          <w:rFonts w:cs="Arial"/>
          <w:szCs w:val="20"/>
        </w:rPr>
        <w:t>0</w:t>
      </w:r>
      <w:r w:rsidRPr="0049049D">
        <w:rPr>
          <w:rFonts w:cs="Arial"/>
          <w:szCs w:val="20"/>
        </w:rPr>
        <w:t>5 (cinco) dias úteis, contados da data da apresentação da Nota Fiscal/Fatura, nos termos do art. 5º, § 3º, da Lei nº 8.666</w:t>
      </w:r>
      <w:r>
        <w:rPr>
          <w:rFonts w:cs="Arial"/>
          <w:szCs w:val="20"/>
        </w:rPr>
        <w:t>/</w:t>
      </w:r>
      <w:r w:rsidRPr="0049049D">
        <w:rPr>
          <w:rFonts w:cs="Arial"/>
          <w:szCs w:val="20"/>
        </w:rPr>
        <w:t>1993.</w:t>
      </w:r>
    </w:p>
    <w:p w:rsidR="007B0A0B" w:rsidRDefault="007B0A0B" w:rsidP="007B0A0B">
      <w:pPr>
        <w:jc w:val="both"/>
        <w:rPr>
          <w:rFonts w:cs="Arial"/>
          <w:szCs w:val="20"/>
        </w:rPr>
      </w:pPr>
    </w:p>
    <w:p w:rsidR="007B0A0B" w:rsidRDefault="007B0A0B" w:rsidP="007B0A0B">
      <w:pPr>
        <w:jc w:val="both"/>
        <w:rPr>
          <w:rFonts w:cs="Arial"/>
          <w:iCs/>
          <w:szCs w:val="20"/>
        </w:rPr>
      </w:pPr>
      <w:r>
        <w:rPr>
          <w:rFonts w:cs="Arial"/>
          <w:iCs/>
          <w:szCs w:val="20"/>
        </w:rPr>
        <w:t xml:space="preserve">17.2 </w:t>
      </w:r>
      <w:r w:rsidRPr="0049049D">
        <w:rPr>
          <w:rFonts w:cs="Arial"/>
          <w:iCs/>
          <w:szCs w:val="20"/>
        </w:rPr>
        <w:t>A emissão da Nota Fiscal/Fatura será precedida do recebimento definitivo do serviço, conforme este Termo de Referência</w:t>
      </w:r>
      <w:r>
        <w:rPr>
          <w:rFonts w:cs="Arial"/>
          <w:iCs/>
          <w:szCs w:val="20"/>
        </w:rPr>
        <w:t>.</w:t>
      </w:r>
    </w:p>
    <w:p w:rsidR="007B0A0B" w:rsidRPr="0049049D"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17.3 </w:t>
      </w:r>
      <w:r w:rsidRPr="0049049D">
        <w:rPr>
          <w:rFonts w:cs="Arial"/>
          <w:szCs w:val="20"/>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w:t>
      </w:r>
      <w:r>
        <w:rPr>
          <w:rFonts w:cs="Arial"/>
          <w:szCs w:val="20"/>
        </w:rPr>
        <w:t>/</w:t>
      </w:r>
      <w:r w:rsidRPr="0049049D">
        <w:rPr>
          <w:rFonts w:cs="Arial"/>
          <w:szCs w:val="20"/>
        </w:rPr>
        <w:t xml:space="preserve">1993. </w:t>
      </w:r>
    </w:p>
    <w:p w:rsidR="007B0A0B" w:rsidRDefault="007B0A0B" w:rsidP="007B0A0B">
      <w:pPr>
        <w:jc w:val="both"/>
        <w:rPr>
          <w:rFonts w:cs="Arial"/>
          <w:szCs w:val="20"/>
        </w:rPr>
      </w:pPr>
    </w:p>
    <w:p w:rsidR="007B0A0B" w:rsidRDefault="007B0A0B" w:rsidP="007B0A0B">
      <w:pPr>
        <w:ind w:left="709"/>
        <w:jc w:val="both"/>
        <w:rPr>
          <w:rFonts w:cs="Arial"/>
          <w:szCs w:val="20"/>
        </w:rPr>
      </w:pPr>
      <w:r>
        <w:rPr>
          <w:rFonts w:cs="Arial"/>
          <w:szCs w:val="20"/>
        </w:rPr>
        <w:t xml:space="preserve">17.3.1 </w:t>
      </w:r>
      <w:r w:rsidRPr="0049049D">
        <w:rPr>
          <w:rFonts w:cs="Arial"/>
          <w:szCs w:val="20"/>
        </w:rPr>
        <w:t xml:space="preserve">Constatando-se, junto ao SICAF, a situação de irregularidade do fornecedor contratado, deverão ser tomadas as providências previstas no do art. 31 da Instrução Normativa nº </w:t>
      </w:r>
      <w:r>
        <w:rPr>
          <w:rFonts w:cs="Arial"/>
          <w:szCs w:val="20"/>
        </w:rPr>
        <w:t>0</w:t>
      </w:r>
      <w:r w:rsidRPr="0049049D">
        <w:rPr>
          <w:rFonts w:cs="Arial"/>
          <w:szCs w:val="20"/>
        </w:rPr>
        <w:t>3</w:t>
      </w:r>
      <w:r>
        <w:rPr>
          <w:rFonts w:cs="Arial"/>
          <w:szCs w:val="20"/>
        </w:rPr>
        <w:t>/</w:t>
      </w:r>
      <w:r w:rsidRPr="0049049D">
        <w:rPr>
          <w:rFonts w:cs="Arial"/>
          <w:szCs w:val="20"/>
        </w:rPr>
        <w:t>2018.</w:t>
      </w:r>
    </w:p>
    <w:p w:rsidR="007B0A0B" w:rsidRDefault="007B0A0B" w:rsidP="007B0A0B">
      <w:pPr>
        <w:jc w:val="both"/>
        <w:rPr>
          <w:rFonts w:cs="Arial"/>
          <w:szCs w:val="20"/>
        </w:rPr>
      </w:pPr>
    </w:p>
    <w:p w:rsidR="007B0A0B" w:rsidRPr="0049049D" w:rsidRDefault="007B0A0B" w:rsidP="007B0A0B">
      <w:pPr>
        <w:jc w:val="both"/>
        <w:rPr>
          <w:rFonts w:cs="Arial"/>
          <w:szCs w:val="20"/>
        </w:rPr>
      </w:pPr>
      <w:r>
        <w:rPr>
          <w:rFonts w:cs="Arial"/>
          <w:szCs w:val="20"/>
        </w:rPr>
        <w:t xml:space="preserve">17.4 </w:t>
      </w:r>
      <w:r w:rsidRPr="0049049D">
        <w:rPr>
          <w:rFonts w:cs="Arial"/>
          <w:szCs w:val="20"/>
        </w:rPr>
        <w:t xml:space="preserve">O setor competente para proceder ao pagamento deve verificar se a Nota Fiscal ou Fatura apresentada expressa os elementos necessários e essenciais do documento, tais como: </w:t>
      </w:r>
    </w:p>
    <w:p w:rsidR="007B0A0B" w:rsidRDefault="007B0A0B" w:rsidP="007B0A0B">
      <w:pPr>
        <w:jc w:val="both"/>
        <w:rPr>
          <w:rFonts w:cs="Arial"/>
          <w:szCs w:val="20"/>
        </w:rPr>
      </w:pPr>
    </w:p>
    <w:p w:rsidR="007B0A0B" w:rsidRDefault="007B0A0B" w:rsidP="007B0A0B">
      <w:pPr>
        <w:ind w:left="709"/>
        <w:jc w:val="both"/>
        <w:rPr>
          <w:rFonts w:cs="Arial"/>
          <w:szCs w:val="20"/>
        </w:rPr>
      </w:pPr>
      <w:r>
        <w:rPr>
          <w:rFonts w:cs="Arial"/>
          <w:szCs w:val="20"/>
        </w:rPr>
        <w:t>17.4.1 O prazo de validade.</w:t>
      </w:r>
    </w:p>
    <w:p w:rsidR="007B0A0B" w:rsidRPr="0049049D" w:rsidRDefault="007B0A0B" w:rsidP="007B0A0B">
      <w:pPr>
        <w:ind w:left="709"/>
        <w:jc w:val="both"/>
        <w:rPr>
          <w:rFonts w:cs="Arial"/>
          <w:szCs w:val="20"/>
        </w:rPr>
      </w:pPr>
    </w:p>
    <w:p w:rsidR="007B0A0B" w:rsidRDefault="007B0A0B" w:rsidP="007B0A0B">
      <w:pPr>
        <w:ind w:left="709"/>
        <w:jc w:val="both"/>
        <w:rPr>
          <w:rFonts w:cs="Arial"/>
          <w:szCs w:val="20"/>
        </w:rPr>
      </w:pPr>
      <w:r>
        <w:rPr>
          <w:rFonts w:cs="Arial"/>
          <w:szCs w:val="20"/>
        </w:rPr>
        <w:t>17.4.2 A data da emissão.</w:t>
      </w:r>
    </w:p>
    <w:p w:rsidR="007B0A0B" w:rsidRPr="0049049D" w:rsidRDefault="007B0A0B" w:rsidP="007B0A0B">
      <w:pPr>
        <w:ind w:left="709"/>
        <w:jc w:val="both"/>
        <w:rPr>
          <w:rFonts w:cs="Arial"/>
          <w:szCs w:val="20"/>
        </w:rPr>
      </w:pPr>
    </w:p>
    <w:p w:rsidR="007B0A0B" w:rsidRDefault="007B0A0B" w:rsidP="007B0A0B">
      <w:pPr>
        <w:ind w:left="709"/>
        <w:jc w:val="both"/>
        <w:rPr>
          <w:rFonts w:cs="Arial"/>
          <w:szCs w:val="20"/>
        </w:rPr>
      </w:pPr>
      <w:r>
        <w:rPr>
          <w:rFonts w:cs="Arial"/>
          <w:szCs w:val="20"/>
        </w:rPr>
        <w:t xml:space="preserve">17.4.3 </w:t>
      </w:r>
      <w:r w:rsidRPr="0049049D">
        <w:rPr>
          <w:rFonts w:cs="Arial"/>
          <w:szCs w:val="20"/>
        </w:rPr>
        <w:t>os dados do c</w:t>
      </w:r>
      <w:r>
        <w:rPr>
          <w:rFonts w:cs="Arial"/>
          <w:szCs w:val="20"/>
        </w:rPr>
        <w:t>ontrato e do órgão contratante.</w:t>
      </w:r>
    </w:p>
    <w:p w:rsidR="007B0A0B" w:rsidRPr="0049049D" w:rsidRDefault="007B0A0B" w:rsidP="007B0A0B">
      <w:pPr>
        <w:ind w:left="709"/>
        <w:jc w:val="both"/>
        <w:rPr>
          <w:rFonts w:cs="Arial"/>
          <w:szCs w:val="20"/>
        </w:rPr>
      </w:pPr>
    </w:p>
    <w:p w:rsidR="007B0A0B" w:rsidRDefault="007B0A0B" w:rsidP="007B0A0B">
      <w:pPr>
        <w:ind w:left="709"/>
        <w:jc w:val="both"/>
        <w:rPr>
          <w:rFonts w:cs="Arial"/>
          <w:szCs w:val="20"/>
        </w:rPr>
      </w:pPr>
      <w:r>
        <w:rPr>
          <w:rFonts w:cs="Arial"/>
          <w:szCs w:val="20"/>
        </w:rPr>
        <w:t>17.4.4 O</w:t>
      </w:r>
      <w:r w:rsidRPr="0049049D">
        <w:rPr>
          <w:rFonts w:cs="Arial"/>
          <w:szCs w:val="20"/>
        </w:rPr>
        <w:t xml:space="preserve"> per</w:t>
      </w:r>
      <w:r>
        <w:rPr>
          <w:rFonts w:cs="Arial"/>
          <w:szCs w:val="20"/>
        </w:rPr>
        <w:t>íodo de prestação dos serviços.</w:t>
      </w:r>
    </w:p>
    <w:p w:rsidR="007B0A0B" w:rsidRPr="0049049D" w:rsidRDefault="007B0A0B" w:rsidP="007B0A0B">
      <w:pPr>
        <w:ind w:left="709"/>
        <w:jc w:val="both"/>
        <w:rPr>
          <w:rFonts w:cs="Arial"/>
          <w:szCs w:val="20"/>
        </w:rPr>
      </w:pPr>
    </w:p>
    <w:p w:rsidR="007B0A0B" w:rsidRDefault="007B0A0B" w:rsidP="007B0A0B">
      <w:pPr>
        <w:ind w:left="709"/>
        <w:jc w:val="both"/>
        <w:rPr>
          <w:rFonts w:cs="Arial"/>
          <w:szCs w:val="20"/>
        </w:rPr>
      </w:pPr>
      <w:r>
        <w:rPr>
          <w:rFonts w:cs="Arial"/>
          <w:szCs w:val="20"/>
        </w:rPr>
        <w:t>17.4.5 O</w:t>
      </w:r>
      <w:r w:rsidRPr="0049049D">
        <w:rPr>
          <w:rFonts w:cs="Arial"/>
          <w:szCs w:val="20"/>
        </w:rPr>
        <w:t xml:space="preserve"> valor a pagar; e </w:t>
      </w:r>
    </w:p>
    <w:p w:rsidR="007B0A0B" w:rsidRPr="0049049D" w:rsidRDefault="007B0A0B" w:rsidP="007B0A0B">
      <w:pPr>
        <w:ind w:left="709"/>
        <w:jc w:val="both"/>
        <w:rPr>
          <w:rFonts w:cs="Arial"/>
          <w:szCs w:val="20"/>
        </w:rPr>
      </w:pPr>
    </w:p>
    <w:p w:rsidR="007B0A0B" w:rsidRPr="0049049D" w:rsidRDefault="007B0A0B" w:rsidP="007B0A0B">
      <w:pPr>
        <w:ind w:left="709"/>
        <w:jc w:val="both"/>
        <w:rPr>
          <w:rFonts w:cs="Arial"/>
          <w:szCs w:val="20"/>
        </w:rPr>
      </w:pPr>
      <w:r>
        <w:rPr>
          <w:rFonts w:cs="Arial"/>
          <w:szCs w:val="20"/>
        </w:rPr>
        <w:t>17.4.6 E</w:t>
      </w:r>
      <w:r w:rsidRPr="0049049D">
        <w:rPr>
          <w:rFonts w:cs="Arial"/>
          <w:szCs w:val="20"/>
        </w:rPr>
        <w:t>ventual destaque do valor de retenções tributárias cabíveis.</w:t>
      </w:r>
    </w:p>
    <w:p w:rsidR="007B0A0B" w:rsidRDefault="007B0A0B" w:rsidP="007B0A0B">
      <w:pPr>
        <w:jc w:val="both"/>
        <w:rPr>
          <w:rFonts w:cs="Arial"/>
          <w:szCs w:val="20"/>
        </w:rPr>
      </w:pPr>
    </w:p>
    <w:p w:rsidR="007B0A0B" w:rsidRDefault="007B0A0B" w:rsidP="007B0A0B">
      <w:pPr>
        <w:jc w:val="both"/>
        <w:rPr>
          <w:rFonts w:cs="Arial"/>
          <w:iCs/>
          <w:szCs w:val="20"/>
        </w:rPr>
      </w:pPr>
      <w:r>
        <w:rPr>
          <w:rFonts w:cs="Arial"/>
          <w:szCs w:val="20"/>
        </w:rPr>
        <w:t xml:space="preserve">17.5 </w:t>
      </w:r>
      <w:r w:rsidRPr="0049049D">
        <w:rPr>
          <w:rFonts w:cs="Arial"/>
          <w:iCs/>
          <w:szCs w:val="20"/>
        </w:rPr>
        <w:t xml:space="preserve">Havendo erro </w:t>
      </w:r>
      <w:r w:rsidRPr="0049049D">
        <w:rPr>
          <w:rFonts w:cs="Arial"/>
          <w:szCs w:val="20"/>
        </w:rPr>
        <w:t>na</w:t>
      </w:r>
      <w:r w:rsidRPr="0049049D">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w:t>
      </w:r>
      <w:r>
        <w:rPr>
          <w:rFonts w:cs="Arial"/>
          <w:iCs/>
          <w:szCs w:val="20"/>
        </w:rPr>
        <w:t>para a Contratante.</w:t>
      </w:r>
    </w:p>
    <w:p w:rsidR="007B0A0B" w:rsidRDefault="007B0A0B" w:rsidP="007B0A0B">
      <w:pPr>
        <w:jc w:val="both"/>
        <w:rPr>
          <w:rFonts w:cs="Arial"/>
          <w:iCs/>
          <w:szCs w:val="20"/>
        </w:rPr>
      </w:pPr>
    </w:p>
    <w:p w:rsidR="007B0A0B" w:rsidRPr="0049049D" w:rsidRDefault="007B0A0B" w:rsidP="007B0A0B">
      <w:pPr>
        <w:jc w:val="both"/>
        <w:rPr>
          <w:rFonts w:cs="Arial"/>
          <w:szCs w:val="20"/>
        </w:rPr>
      </w:pPr>
      <w:r>
        <w:rPr>
          <w:rFonts w:cs="Arial"/>
          <w:szCs w:val="20"/>
        </w:rPr>
        <w:t xml:space="preserve">17.6 </w:t>
      </w:r>
      <w:r w:rsidRPr="0049049D">
        <w:rPr>
          <w:rFonts w:cs="Arial"/>
          <w:szCs w:val="20"/>
        </w:rPr>
        <w:t>Nos termos do item 1, do Anexo VIII-A da Instrução Normativa SEGES/MP nº 05</w:t>
      </w:r>
      <w:r>
        <w:rPr>
          <w:rFonts w:cs="Arial"/>
          <w:szCs w:val="20"/>
        </w:rPr>
        <w:t>/</w:t>
      </w:r>
      <w:r w:rsidRPr="0049049D">
        <w:rPr>
          <w:rFonts w:cs="Arial"/>
          <w:szCs w:val="20"/>
        </w:rPr>
        <w:t>2017, será efetuada a retenção ou glosa no pagamento, proporcional à irregularidade verificada, sem prejuízo das sanções cabíveis, caso se constate que a Contratada:</w:t>
      </w:r>
    </w:p>
    <w:p w:rsidR="007B0A0B" w:rsidRPr="0049049D" w:rsidRDefault="007B0A0B" w:rsidP="007B0A0B">
      <w:pPr>
        <w:jc w:val="both"/>
        <w:rPr>
          <w:rFonts w:cs="Arial"/>
          <w:szCs w:val="20"/>
        </w:rPr>
      </w:pPr>
    </w:p>
    <w:p w:rsidR="007B0A0B" w:rsidRDefault="007B0A0B" w:rsidP="007B0A0B">
      <w:pPr>
        <w:ind w:left="709"/>
        <w:jc w:val="both"/>
        <w:rPr>
          <w:rFonts w:cs="Arial"/>
          <w:szCs w:val="20"/>
        </w:rPr>
      </w:pPr>
      <w:r>
        <w:rPr>
          <w:rFonts w:cs="Arial"/>
          <w:szCs w:val="20"/>
        </w:rPr>
        <w:t>17.6.1 N</w:t>
      </w:r>
      <w:r w:rsidRPr="001D4FF8">
        <w:rPr>
          <w:rFonts w:cs="Arial"/>
          <w:szCs w:val="20"/>
        </w:rPr>
        <w:t xml:space="preserve">ão produziu os </w:t>
      </w:r>
      <w:r>
        <w:rPr>
          <w:rFonts w:cs="Arial"/>
          <w:szCs w:val="20"/>
        </w:rPr>
        <w:t>resultados acordados.</w:t>
      </w:r>
    </w:p>
    <w:p w:rsidR="007B0A0B" w:rsidRPr="001D4FF8" w:rsidRDefault="007B0A0B" w:rsidP="007B0A0B">
      <w:pPr>
        <w:ind w:left="709"/>
        <w:jc w:val="both"/>
        <w:rPr>
          <w:rFonts w:cs="Arial"/>
          <w:szCs w:val="20"/>
        </w:rPr>
      </w:pPr>
    </w:p>
    <w:p w:rsidR="007B0A0B" w:rsidRDefault="007B0A0B" w:rsidP="007B0A0B">
      <w:pPr>
        <w:ind w:left="709"/>
        <w:jc w:val="both"/>
        <w:rPr>
          <w:rFonts w:cs="Arial"/>
          <w:szCs w:val="20"/>
        </w:rPr>
      </w:pPr>
      <w:r>
        <w:rPr>
          <w:rFonts w:cs="Arial"/>
          <w:szCs w:val="20"/>
        </w:rPr>
        <w:t>17.6.2 D</w:t>
      </w:r>
      <w:r w:rsidRPr="001D4FF8">
        <w:rPr>
          <w:rFonts w:cs="Arial"/>
          <w:szCs w:val="20"/>
        </w:rPr>
        <w:t>eixou de executar as atividades contratadas, ou não as executou</w:t>
      </w:r>
      <w:r>
        <w:rPr>
          <w:rFonts w:cs="Arial"/>
          <w:szCs w:val="20"/>
        </w:rPr>
        <w:t xml:space="preserve"> com a qualidade mínima exigida.</w:t>
      </w:r>
    </w:p>
    <w:p w:rsidR="007B0A0B" w:rsidRPr="001D4FF8" w:rsidRDefault="007B0A0B" w:rsidP="007B0A0B">
      <w:pPr>
        <w:ind w:left="709"/>
        <w:jc w:val="both"/>
        <w:rPr>
          <w:rFonts w:cs="Arial"/>
          <w:szCs w:val="20"/>
        </w:rPr>
      </w:pPr>
    </w:p>
    <w:p w:rsidR="007B0A0B" w:rsidRPr="001D4FF8" w:rsidRDefault="007B0A0B" w:rsidP="007B0A0B">
      <w:pPr>
        <w:ind w:left="709"/>
        <w:jc w:val="both"/>
        <w:rPr>
          <w:rFonts w:cs="Arial"/>
          <w:szCs w:val="20"/>
        </w:rPr>
      </w:pPr>
      <w:r>
        <w:rPr>
          <w:rFonts w:cs="Arial"/>
          <w:szCs w:val="20"/>
        </w:rPr>
        <w:t>17.6.3 D</w:t>
      </w:r>
      <w:r w:rsidRPr="001D4FF8">
        <w:rPr>
          <w:rFonts w:cs="Arial"/>
          <w:szCs w:val="20"/>
        </w:rPr>
        <w:t>eixou de utilizar os materiais e recursos humanos exigidos para a execução do serviço, ou utilizou-os com qualidade ou quantidade inferior à demandada.</w:t>
      </w:r>
    </w:p>
    <w:p w:rsidR="007B0A0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17.7 </w:t>
      </w:r>
      <w:r w:rsidRPr="001D4FF8">
        <w:rPr>
          <w:rFonts w:cs="Arial"/>
          <w:szCs w:val="20"/>
        </w:rPr>
        <w:t>Será considerada data do pagamento o dia em que constar como emitida a ordem bancária para pagamento.</w:t>
      </w:r>
    </w:p>
    <w:p w:rsidR="007B0A0B" w:rsidRPr="001D4FF8"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17.8 </w:t>
      </w:r>
      <w:r w:rsidRPr="001D4FF8">
        <w:rPr>
          <w:rFonts w:cs="Arial"/>
          <w:szCs w:val="20"/>
        </w:rPr>
        <w:t xml:space="preserve">Antes de cada pagamento à contratada, será realizada consulta ao SICAF para verificar a manutenção das condições de habilitação exigidas no edital. </w:t>
      </w:r>
    </w:p>
    <w:p w:rsidR="007B0A0B" w:rsidRPr="001D4FF8" w:rsidRDefault="007B0A0B" w:rsidP="007B0A0B">
      <w:pPr>
        <w:jc w:val="both"/>
        <w:rPr>
          <w:rFonts w:cs="Arial"/>
          <w:szCs w:val="20"/>
        </w:rPr>
      </w:pPr>
    </w:p>
    <w:p w:rsidR="007B0A0B" w:rsidRPr="001D4FF8" w:rsidRDefault="007B0A0B" w:rsidP="007B0A0B">
      <w:pPr>
        <w:jc w:val="both"/>
        <w:rPr>
          <w:rFonts w:cs="Arial"/>
          <w:szCs w:val="20"/>
        </w:rPr>
      </w:pPr>
      <w:r>
        <w:rPr>
          <w:rFonts w:cs="Arial"/>
          <w:szCs w:val="20"/>
        </w:rPr>
        <w:t xml:space="preserve">17.9 </w:t>
      </w:r>
      <w:r w:rsidRPr="001D4FF8">
        <w:rPr>
          <w:rFonts w:cs="Arial"/>
          <w:szCs w:val="20"/>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7B0A0B" w:rsidRPr="0049049D"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17.10 </w:t>
      </w:r>
      <w:r w:rsidRPr="001D4FF8">
        <w:rPr>
          <w:rFonts w:cs="Arial"/>
          <w:szCs w:val="20"/>
        </w:rPr>
        <w:t xml:space="preserve">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w:t>
      </w:r>
      <w:r>
        <w:rPr>
          <w:rFonts w:cs="Arial"/>
          <w:szCs w:val="20"/>
        </w:rPr>
        <w:t>0</w:t>
      </w:r>
      <w:r w:rsidRPr="001D4FF8">
        <w:rPr>
          <w:rFonts w:cs="Arial"/>
          <w:szCs w:val="20"/>
        </w:rPr>
        <w:t>3</w:t>
      </w:r>
      <w:r>
        <w:rPr>
          <w:rFonts w:cs="Arial"/>
          <w:szCs w:val="20"/>
        </w:rPr>
        <w:t>/</w:t>
      </w:r>
      <w:r w:rsidRPr="001D4FF8">
        <w:rPr>
          <w:rFonts w:cs="Arial"/>
          <w:szCs w:val="20"/>
        </w:rPr>
        <w:t>2018.</w:t>
      </w:r>
    </w:p>
    <w:p w:rsidR="007B0A0B" w:rsidRPr="001D4FF8"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17.11 </w:t>
      </w:r>
      <w:r w:rsidRPr="001D4FF8">
        <w:rPr>
          <w:rFonts w:cs="Arial"/>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7B0A0B" w:rsidRPr="001D4FF8"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17.12 </w:t>
      </w:r>
      <w:r w:rsidRPr="001D4FF8">
        <w:rPr>
          <w:rFonts w:cs="Arial"/>
          <w:szCs w:val="20"/>
        </w:rPr>
        <w:t xml:space="preserve">Persistindo a irregularidade, a contratante deverá adotar as medidas necessárias à rescisão contratual nos autos do processo administrativo correspondente, assegurada à contratada a ampla defesa. </w:t>
      </w:r>
    </w:p>
    <w:p w:rsidR="007B0A0B" w:rsidRPr="001D4FF8" w:rsidRDefault="007B0A0B" w:rsidP="007B0A0B">
      <w:pPr>
        <w:jc w:val="both"/>
        <w:rPr>
          <w:rFonts w:cs="Arial"/>
          <w:szCs w:val="20"/>
        </w:rPr>
      </w:pPr>
    </w:p>
    <w:p w:rsidR="007B0A0B" w:rsidRPr="001D4FF8" w:rsidRDefault="007B0A0B" w:rsidP="007B0A0B">
      <w:pPr>
        <w:jc w:val="both"/>
        <w:rPr>
          <w:rFonts w:cs="Arial"/>
          <w:szCs w:val="20"/>
        </w:rPr>
      </w:pPr>
      <w:r>
        <w:rPr>
          <w:rFonts w:cs="Arial"/>
          <w:szCs w:val="20"/>
        </w:rPr>
        <w:t xml:space="preserve">17.13 </w:t>
      </w:r>
      <w:r w:rsidRPr="001D4FF8">
        <w:rPr>
          <w:rFonts w:cs="Arial"/>
          <w:szCs w:val="20"/>
        </w:rPr>
        <w:t xml:space="preserve">Havendo a efetiva execução do objeto, os pagamentos serão realizados normalmente, até que se decida pela rescisão do contrato, caso a contratada não regularize sua situação junto ao SICAF.  </w:t>
      </w:r>
    </w:p>
    <w:p w:rsidR="007B0A0B" w:rsidRPr="001D4FF8" w:rsidRDefault="007B0A0B" w:rsidP="007B0A0B">
      <w:pPr>
        <w:jc w:val="both"/>
        <w:rPr>
          <w:rFonts w:cs="Arial"/>
          <w:szCs w:val="20"/>
        </w:rPr>
      </w:pPr>
    </w:p>
    <w:p w:rsidR="007B0A0B" w:rsidRPr="001D4FF8" w:rsidRDefault="007B0A0B" w:rsidP="007B0A0B">
      <w:pPr>
        <w:ind w:left="709"/>
        <w:jc w:val="both"/>
        <w:rPr>
          <w:rFonts w:cs="Arial"/>
          <w:bCs/>
          <w:szCs w:val="20"/>
        </w:rPr>
      </w:pPr>
      <w:r>
        <w:rPr>
          <w:rFonts w:cs="Arial"/>
          <w:bCs/>
          <w:szCs w:val="20"/>
        </w:rPr>
        <w:t xml:space="preserve">17.13.1 </w:t>
      </w:r>
      <w:r w:rsidRPr="001D4FF8">
        <w:rPr>
          <w:rFonts w:cs="Arial"/>
          <w:bCs/>
          <w:szCs w:val="2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7B0A0B" w:rsidRPr="001D4FF8" w:rsidRDefault="007B0A0B" w:rsidP="007B0A0B">
      <w:pPr>
        <w:jc w:val="both"/>
        <w:rPr>
          <w:rFonts w:cs="Arial"/>
          <w:bCs/>
          <w:szCs w:val="20"/>
        </w:rPr>
      </w:pPr>
    </w:p>
    <w:p w:rsidR="007B0A0B" w:rsidRPr="001D4FF8" w:rsidRDefault="007B0A0B" w:rsidP="007B0A0B">
      <w:pPr>
        <w:jc w:val="both"/>
        <w:rPr>
          <w:rFonts w:cs="Arial"/>
          <w:bCs/>
          <w:szCs w:val="20"/>
        </w:rPr>
      </w:pPr>
      <w:r>
        <w:rPr>
          <w:rFonts w:cs="Arial"/>
          <w:bCs/>
          <w:szCs w:val="20"/>
        </w:rPr>
        <w:t xml:space="preserve">17.14 </w:t>
      </w:r>
      <w:r w:rsidRPr="001D4FF8">
        <w:rPr>
          <w:rFonts w:cs="Arial"/>
          <w:bCs/>
          <w:szCs w:val="20"/>
        </w:rPr>
        <w:t>Quando do pagamento, será efetuada a retenção tributária prevista na legislação aplicável, em especial a prevista no artigo 31 da Lei 8.212, de 1993, nos termos do item 6 do Anexo XI da IN SEGES/MP n. 5/2017, quando couber.</w:t>
      </w:r>
    </w:p>
    <w:p w:rsidR="007B0A0B" w:rsidRDefault="007B0A0B" w:rsidP="007B0A0B">
      <w:pPr>
        <w:jc w:val="both"/>
        <w:rPr>
          <w:rFonts w:cs="Arial"/>
          <w:bCs/>
          <w:szCs w:val="20"/>
        </w:rPr>
      </w:pPr>
    </w:p>
    <w:p w:rsidR="007B0A0B" w:rsidRPr="001D4FF8" w:rsidRDefault="007B0A0B" w:rsidP="007B0A0B">
      <w:pPr>
        <w:jc w:val="both"/>
        <w:rPr>
          <w:rFonts w:cs="Arial"/>
          <w:bCs/>
          <w:szCs w:val="20"/>
        </w:rPr>
      </w:pPr>
      <w:r>
        <w:rPr>
          <w:rFonts w:cs="Arial"/>
          <w:bCs/>
          <w:szCs w:val="20"/>
        </w:rPr>
        <w:t xml:space="preserve">17.15 </w:t>
      </w:r>
      <w:r w:rsidRPr="001D4FF8">
        <w:rPr>
          <w:rFonts w:cs="Arial"/>
          <w:bCs/>
          <w:szCs w:val="20"/>
        </w:rPr>
        <w:t>É vedado o pagamento, a qualquer título, por serviços prestados, à empresa privada que tenha em seu quadro societário servidor público da ativa do órgão contratante, com fundamento na Lei de Diretrizes Orçamentárias vigente.</w:t>
      </w:r>
    </w:p>
    <w:p w:rsidR="007B0A0B" w:rsidRDefault="007B0A0B" w:rsidP="007B0A0B">
      <w:pPr>
        <w:jc w:val="both"/>
        <w:rPr>
          <w:rFonts w:cs="Arial"/>
          <w:bCs/>
          <w:szCs w:val="20"/>
        </w:rPr>
      </w:pPr>
    </w:p>
    <w:p w:rsidR="007B0A0B" w:rsidRPr="00413DFC" w:rsidRDefault="007B0A0B" w:rsidP="007B0A0B">
      <w:pPr>
        <w:pStyle w:val="PargrafodaLista"/>
        <w:ind w:left="0"/>
        <w:contextualSpacing w:val="0"/>
        <w:jc w:val="both"/>
        <w:rPr>
          <w:rFonts w:cs="Arial"/>
          <w:color w:val="000000"/>
          <w:szCs w:val="20"/>
        </w:rPr>
      </w:pPr>
      <w:r>
        <w:rPr>
          <w:rFonts w:cs="Arial"/>
          <w:color w:val="000000"/>
          <w:szCs w:val="20"/>
        </w:rPr>
        <w:t xml:space="preserve">17.16 </w:t>
      </w: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7B0A0B" w:rsidRPr="001D4FF8" w:rsidRDefault="007B0A0B" w:rsidP="007B0A0B">
      <w:pPr>
        <w:jc w:val="both"/>
        <w:rPr>
          <w:rFonts w:cs="Arial"/>
        </w:rPr>
      </w:pPr>
    </w:p>
    <w:p w:rsidR="007B0A0B" w:rsidRPr="001D4FF8" w:rsidRDefault="007B0A0B" w:rsidP="007B0A0B">
      <w:pPr>
        <w:tabs>
          <w:tab w:val="left" w:pos="1701"/>
        </w:tabs>
        <w:ind w:left="425"/>
        <w:jc w:val="both"/>
        <w:rPr>
          <w:rFonts w:cs="Arial"/>
          <w:color w:val="000000"/>
        </w:rPr>
      </w:pPr>
      <w:r w:rsidRPr="001D4FF8">
        <w:rPr>
          <w:rFonts w:cs="Arial"/>
          <w:color w:val="000000"/>
        </w:rPr>
        <w:t>EM = I x N x VP, sendo:</w:t>
      </w:r>
    </w:p>
    <w:p w:rsidR="007B0A0B" w:rsidRPr="001D4FF8" w:rsidRDefault="007B0A0B" w:rsidP="007B0A0B">
      <w:pPr>
        <w:tabs>
          <w:tab w:val="left" w:pos="1701"/>
        </w:tabs>
        <w:ind w:left="425"/>
        <w:jc w:val="both"/>
        <w:rPr>
          <w:rFonts w:cs="Arial"/>
          <w:snapToGrid w:val="0"/>
          <w:color w:val="000000"/>
        </w:rPr>
      </w:pPr>
      <w:r w:rsidRPr="001D4FF8">
        <w:rPr>
          <w:rFonts w:cs="Arial"/>
          <w:snapToGrid w:val="0"/>
          <w:color w:val="000000"/>
        </w:rPr>
        <w:t>EM = Encargos moratórios;</w:t>
      </w:r>
    </w:p>
    <w:p w:rsidR="007B0A0B" w:rsidRPr="001D4FF8" w:rsidRDefault="007B0A0B" w:rsidP="007B0A0B">
      <w:pPr>
        <w:tabs>
          <w:tab w:val="left" w:pos="1701"/>
        </w:tabs>
        <w:ind w:left="425"/>
        <w:jc w:val="both"/>
        <w:rPr>
          <w:rFonts w:cs="Arial"/>
          <w:color w:val="000000"/>
        </w:rPr>
      </w:pPr>
      <w:r w:rsidRPr="001D4FF8">
        <w:rPr>
          <w:rFonts w:cs="Arial"/>
          <w:color w:val="000000"/>
        </w:rPr>
        <w:t>N = Número de dias entre a data prevista para o pagamento e a do efetivo pagamento;</w:t>
      </w:r>
    </w:p>
    <w:p w:rsidR="007B0A0B" w:rsidRPr="001D4FF8" w:rsidRDefault="007B0A0B" w:rsidP="007B0A0B">
      <w:pPr>
        <w:tabs>
          <w:tab w:val="left" w:pos="1701"/>
        </w:tabs>
        <w:ind w:left="425"/>
        <w:jc w:val="both"/>
        <w:rPr>
          <w:rFonts w:cs="Arial"/>
          <w:color w:val="000000"/>
        </w:rPr>
      </w:pPr>
      <w:r w:rsidRPr="001D4FF8">
        <w:rPr>
          <w:rFonts w:cs="Arial"/>
          <w:color w:val="000000"/>
        </w:rPr>
        <w:t>VP = Valor da parcela a ser paga.</w:t>
      </w:r>
    </w:p>
    <w:p w:rsidR="007B0A0B" w:rsidRPr="001D4FF8" w:rsidRDefault="007B0A0B" w:rsidP="007B0A0B">
      <w:pPr>
        <w:tabs>
          <w:tab w:val="left" w:pos="1701"/>
        </w:tabs>
        <w:ind w:left="425"/>
        <w:jc w:val="both"/>
        <w:rPr>
          <w:rFonts w:cs="Arial"/>
          <w:color w:val="000000"/>
        </w:rPr>
      </w:pPr>
      <w:r w:rsidRPr="001D4FF8">
        <w:rPr>
          <w:rFonts w:cs="Arial"/>
          <w:snapToGrid w:val="0"/>
          <w:color w:val="000000"/>
        </w:rPr>
        <w:t xml:space="preserve">I = Índice de compensação financeira = </w:t>
      </w:r>
      <w:r w:rsidRPr="001D4FF8">
        <w:rPr>
          <w:rFonts w:cs="Arial"/>
          <w:color w:val="000000"/>
        </w:rPr>
        <w:t>0,00016438, assim apurado:</w:t>
      </w:r>
    </w:p>
    <w:p w:rsidR="007B0A0B" w:rsidRPr="001D4FF8" w:rsidRDefault="007B0A0B" w:rsidP="007B0A0B">
      <w:pPr>
        <w:tabs>
          <w:tab w:val="left" w:pos="1701"/>
        </w:tabs>
        <w:ind w:left="425"/>
        <w:jc w:val="both"/>
        <w:rPr>
          <w:rFonts w:cs="Arial"/>
          <w:color w:val="000000"/>
        </w:rPr>
      </w:pPr>
    </w:p>
    <w:tbl>
      <w:tblPr>
        <w:tblW w:w="0" w:type="auto"/>
        <w:tblInd w:w="425" w:type="dxa"/>
        <w:tblLook w:val="04A0"/>
      </w:tblPr>
      <w:tblGrid>
        <w:gridCol w:w="2214"/>
        <w:gridCol w:w="588"/>
        <w:gridCol w:w="1276"/>
        <w:gridCol w:w="4784"/>
      </w:tblGrid>
      <w:tr w:rsidR="007B0A0B" w:rsidRPr="001D4FF8" w:rsidTr="00D64B0F">
        <w:tc>
          <w:tcPr>
            <w:tcW w:w="2214" w:type="dxa"/>
            <w:vAlign w:val="center"/>
          </w:tcPr>
          <w:p w:rsidR="007B0A0B" w:rsidRPr="00230D54" w:rsidRDefault="007B0A0B" w:rsidP="00D64B0F">
            <w:pPr>
              <w:tabs>
                <w:tab w:val="left" w:pos="1701"/>
              </w:tabs>
              <w:jc w:val="center"/>
              <w:rPr>
                <w:rFonts w:cs="Arial"/>
                <w:color w:val="000000"/>
              </w:rPr>
            </w:pPr>
            <w:r w:rsidRPr="00230D54">
              <w:rPr>
                <w:rFonts w:cs="Arial"/>
                <w:color w:val="000000"/>
              </w:rPr>
              <w:t>I = (TX)</w:t>
            </w:r>
          </w:p>
        </w:tc>
        <w:tc>
          <w:tcPr>
            <w:tcW w:w="588" w:type="dxa"/>
            <w:vAlign w:val="center"/>
          </w:tcPr>
          <w:p w:rsidR="007B0A0B" w:rsidRPr="00230D54" w:rsidRDefault="007B0A0B" w:rsidP="00D64B0F">
            <w:pPr>
              <w:tabs>
                <w:tab w:val="left" w:pos="1701"/>
              </w:tabs>
              <w:rPr>
                <w:rFonts w:cs="Arial"/>
                <w:color w:val="000000"/>
              </w:rPr>
            </w:pPr>
            <w:r w:rsidRPr="00230D54">
              <w:rPr>
                <w:rFonts w:cs="Arial"/>
                <w:color w:val="000000"/>
              </w:rPr>
              <w:t xml:space="preserve">I = </w:t>
            </w:r>
          </w:p>
        </w:tc>
        <w:tc>
          <w:tcPr>
            <w:tcW w:w="1276" w:type="dxa"/>
            <w:tcBorders>
              <w:bottom w:val="single" w:sz="4" w:space="0" w:color="auto"/>
            </w:tcBorders>
          </w:tcPr>
          <w:p w:rsidR="007B0A0B" w:rsidRPr="00230D54" w:rsidRDefault="007B0A0B" w:rsidP="00D64B0F">
            <w:pPr>
              <w:tabs>
                <w:tab w:val="left" w:pos="1701"/>
              </w:tabs>
              <w:jc w:val="center"/>
              <w:rPr>
                <w:rFonts w:cs="Arial"/>
                <w:color w:val="000000"/>
              </w:rPr>
            </w:pPr>
            <w:r w:rsidRPr="00230D54">
              <w:rPr>
                <w:rFonts w:cs="Arial"/>
                <w:color w:val="000000"/>
              </w:rPr>
              <w:t>( 6 / 100 )</w:t>
            </w:r>
          </w:p>
        </w:tc>
        <w:tc>
          <w:tcPr>
            <w:tcW w:w="4784" w:type="dxa"/>
            <w:vAlign w:val="center"/>
          </w:tcPr>
          <w:p w:rsidR="007B0A0B" w:rsidRPr="001D4FF8" w:rsidRDefault="007B0A0B" w:rsidP="00D64B0F">
            <w:pPr>
              <w:tabs>
                <w:tab w:val="left" w:pos="1701"/>
              </w:tabs>
              <w:rPr>
                <w:rFonts w:cs="Arial"/>
                <w:color w:val="000000"/>
              </w:rPr>
            </w:pPr>
            <w:r w:rsidRPr="001D4FF8">
              <w:rPr>
                <w:rFonts w:cs="Arial"/>
                <w:color w:val="000000"/>
              </w:rPr>
              <w:t>I = 0,00016438</w:t>
            </w:r>
          </w:p>
          <w:p w:rsidR="007B0A0B" w:rsidRPr="001D4FF8" w:rsidRDefault="007B0A0B" w:rsidP="00D64B0F">
            <w:pPr>
              <w:tabs>
                <w:tab w:val="left" w:pos="1701"/>
              </w:tabs>
              <w:rPr>
                <w:rFonts w:cs="Arial"/>
                <w:color w:val="000000"/>
              </w:rPr>
            </w:pPr>
            <w:r w:rsidRPr="001D4FF8">
              <w:rPr>
                <w:rFonts w:cs="Arial"/>
                <w:color w:val="000000"/>
              </w:rPr>
              <w:lastRenderedPageBreak/>
              <w:t>TX = Percentual da taxa anual = 6%</w:t>
            </w:r>
          </w:p>
        </w:tc>
      </w:tr>
    </w:tbl>
    <w:p w:rsidR="007B0A0B" w:rsidRPr="00230D54" w:rsidRDefault="007B0A0B" w:rsidP="007B0A0B">
      <w:pPr>
        <w:rPr>
          <w:rFonts w:cs="Arial"/>
        </w:rPr>
      </w:pPr>
      <w:r w:rsidRPr="001D4FF8">
        <w:rPr>
          <w:rFonts w:cs="Arial"/>
        </w:rPr>
        <w:lastRenderedPageBreak/>
        <w:t xml:space="preserve">                                                            </w:t>
      </w:r>
      <w:r w:rsidRPr="00230D54">
        <w:rPr>
          <w:rFonts w:cs="Arial"/>
        </w:rPr>
        <w:t>365</w:t>
      </w:r>
    </w:p>
    <w:p w:rsidR="007B0A0B" w:rsidRDefault="007B0A0B" w:rsidP="007B0A0B">
      <w:pPr>
        <w:jc w:val="both"/>
        <w:rPr>
          <w:rFonts w:cs="Arial"/>
          <w:bCs/>
          <w:szCs w:val="20"/>
        </w:rPr>
      </w:pPr>
    </w:p>
    <w:p w:rsidR="007B0A0B" w:rsidRPr="003031E8" w:rsidRDefault="007B0A0B" w:rsidP="007B0A0B">
      <w:pPr>
        <w:jc w:val="both"/>
        <w:rPr>
          <w:rFonts w:cs="Arial"/>
          <w:b/>
          <w:bCs/>
          <w:szCs w:val="20"/>
        </w:rPr>
      </w:pPr>
      <w:r w:rsidRPr="003031E8">
        <w:rPr>
          <w:rFonts w:cs="Arial"/>
          <w:b/>
          <w:bCs/>
          <w:szCs w:val="20"/>
        </w:rPr>
        <w:t>18 REAJUSTE</w:t>
      </w:r>
    </w:p>
    <w:p w:rsidR="007B0A0B" w:rsidRPr="003031E8" w:rsidRDefault="007B0A0B" w:rsidP="007B0A0B">
      <w:pPr>
        <w:jc w:val="both"/>
        <w:rPr>
          <w:rFonts w:cs="Arial"/>
          <w:bCs/>
          <w:szCs w:val="20"/>
        </w:rPr>
      </w:pPr>
      <w:r>
        <w:rPr>
          <w:rFonts w:cs="Arial"/>
          <w:bCs/>
          <w:szCs w:val="20"/>
        </w:rPr>
        <w:t xml:space="preserve">18.1 </w:t>
      </w:r>
      <w:r w:rsidRPr="003031E8">
        <w:rPr>
          <w:rFonts w:cs="Arial"/>
          <w:bCs/>
          <w:szCs w:val="20"/>
        </w:rPr>
        <w:t>Os preços são fixos e irreajustáveis no prazo de um an</w:t>
      </w:r>
      <w:r>
        <w:rPr>
          <w:rFonts w:cs="Arial"/>
          <w:bCs/>
          <w:szCs w:val="20"/>
        </w:rPr>
        <w:t xml:space="preserve">o contado da data limite para a </w:t>
      </w:r>
      <w:r w:rsidRPr="003031E8">
        <w:rPr>
          <w:rFonts w:cs="Arial"/>
          <w:bCs/>
          <w:szCs w:val="20"/>
        </w:rPr>
        <w:t>apresentação das propostas.</w:t>
      </w:r>
    </w:p>
    <w:p w:rsidR="007B0A0B" w:rsidRPr="003031E8" w:rsidRDefault="007B0A0B" w:rsidP="007B0A0B">
      <w:pPr>
        <w:jc w:val="both"/>
        <w:rPr>
          <w:rFonts w:cs="Arial"/>
          <w:bCs/>
          <w:szCs w:val="20"/>
        </w:rPr>
      </w:pPr>
    </w:p>
    <w:p w:rsidR="007B0A0B" w:rsidRPr="003031E8" w:rsidRDefault="007B0A0B" w:rsidP="007B0A0B">
      <w:pPr>
        <w:ind w:left="709"/>
        <w:jc w:val="both"/>
        <w:rPr>
          <w:rFonts w:cs="Arial"/>
          <w:bCs/>
          <w:szCs w:val="20"/>
        </w:rPr>
      </w:pPr>
      <w:r>
        <w:rPr>
          <w:rFonts w:cs="Arial"/>
          <w:bCs/>
          <w:szCs w:val="20"/>
        </w:rPr>
        <w:t>18.1.1</w:t>
      </w:r>
      <w:r w:rsidRPr="003031E8">
        <w:rPr>
          <w:rFonts w:cs="Arial"/>
          <w:bCs/>
          <w:szCs w:val="20"/>
        </w:rPr>
        <w:t xml:space="preserve"> </w:t>
      </w:r>
      <w:r w:rsidRPr="003031E8">
        <w:rPr>
          <w:rFonts w:cs="Arial"/>
          <w:bCs/>
          <w:iCs/>
          <w:szCs w:val="20"/>
        </w:rPr>
        <w:t xml:space="preserve">Dentro do prazo de vigência do contrato e mediante solicitação da contratada, os preços contratados poderão sofrer reajuste após o interregno de um ano, aplicando-se o índice </w:t>
      </w:r>
      <w:r>
        <w:rPr>
          <w:rFonts w:cs="Arial"/>
          <w:bCs/>
          <w:iCs/>
          <w:szCs w:val="20"/>
        </w:rPr>
        <w:t>IPC-FIPE</w:t>
      </w:r>
      <w:r w:rsidRPr="003031E8">
        <w:rPr>
          <w:rFonts w:cs="Arial"/>
          <w:bCs/>
          <w:iCs/>
          <w:szCs w:val="20"/>
        </w:rPr>
        <w:t xml:space="preserve"> exclusivamente para as obrigações iniciadas e concluídas após a ocorrência da anualidade.</w:t>
      </w:r>
    </w:p>
    <w:p w:rsidR="007B0A0B" w:rsidRPr="003031E8" w:rsidRDefault="007B0A0B" w:rsidP="007B0A0B">
      <w:pPr>
        <w:jc w:val="both"/>
        <w:rPr>
          <w:rFonts w:cs="Arial"/>
          <w:bCs/>
          <w:szCs w:val="20"/>
        </w:rPr>
      </w:pPr>
    </w:p>
    <w:p w:rsidR="007B0A0B" w:rsidRPr="003031E8" w:rsidRDefault="007B0A0B" w:rsidP="007B0A0B">
      <w:pPr>
        <w:rPr>
          <w:rFonts w:cs="Arial"/>
          <w:bCs/>
          <w:szCs w:val="20"/>
        </w:rPr>
      </w:pPr>
      <w:r>
        <w:rPr>
          <w:rFonts w:cs="Arial"/>
          <w:bCs/>
          <w:szCs w:val="20"/>
        </w:rPr>
        <w:t xml:space="preserve">18.2 </w:t>
      </w:r>
      <w:r w:rsidRPr="003031E8">
        <w:rPr>
          <w:rFonts w:cs="Arial"/>
          <w:bCs/>
          <w:szCs w:val="20"/>
        </w:rPr>
        <w:t>Nos reajustes subsequentes ao primeiro, o interregno mínimo de um ano será contado a partir dos efeitos financeiros do último reajuste.</w:t>
      </w:r>
    </w:p>
    <w:p w:rsidR="007B0A0B" w:rsidRDefault="007B0A0B" w:rsidP="007B0A0B">
      <w:pPr>
        <w:jc w:val="both"/>
        <w:rPr>
          <w:rFonts w:cs="Arial"/>
          <w:bCs/>
          <w:szCs w:val="20"/>
        </w:rPr>
      </w:pPr>
    </w:p>
    <w:p w:rsidR="007B0A0B" w:rsidRDefault="007B0A0B" w:rsidP="007B0A0B">
      <w:pPr>
        <w:jc w:val="both"/>
        <w:rPr>
          <w:rFonts w:cs="Arial"/>
          <w:bCs/>
          <w:szCs w:val="20"/>
        </w:rPr>
      </w:pPr>
      <w:r>
        <w:rPr>
          <w:rFonts w:cs="Arial"/>
          <w:bCs/>
          <w:szCs w:val="20"/>
        </w:rPr>
        <w:t xml:space="preserve">18.3 </w:t>
      </w:r>
      <w:r w:rsidRPr="003031E8">
        <w:rPr>
          <w:rFonts w:cs="Arial"/>
          <w:bCs/>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7B0A0B" w:rsidRPr="003031E8" w:rsidRDefault="007B0A0B" w:rsidP="007B0A0B">
      <w:pPr>
        <w:jc w:val="both"/>
        <w:rPr>
          <w:rFonts w:cs="Arial"/>
          <w:bCs/>
          <w:szCs w:val="20"/>
        </w:rPr>
      </w:pPr>
    </w:p>
    <w:p w:rsidR="007B0A0B" w:rsidRDefault="007B0A0B" w:rsidP="007B0A0B">
      <w:pPr>
        <w:jc w:val="both"/>
        <w:rPr>
          <w:rFonts w:cs="Arial"/>
          <w:bCs/>
          <w:szCs w:val="20"/>
        </w:rPr>
      </w:pPr>
      <w:r>
        <w:rPr>
          <w:rFonts w:cs="Arial"/>
          <w:bCs/>
          <w:szCs w:val="20"/>
        </w:rPr>
        <w:t xml:space="preserve">18.4 </w:t>
      </w:r>
      <w:r w:rsidRPr="003031E8">
        <w:rPr>
          <w:rFonts w:cs="Arial"/>
          <w:bCs/>
          <w:szCs w:val="20"/>
        </w:rPr>
        <w:t>Nas aferições finais, o índice utilizado para reajuste será, obrigatoriamente, o definitivo.</w:t>
      </w:r>
    </w:p>
    <w:p w:rsidR="007B0A0B" w:rsidRPr="003031E8" w:rsidRDefault="007B0A0B" w:rsidP="007B0A0B">
      <w:pPr>
        <w:jc w:val="both"/>
        <w:rPr>
          <w:rFonts w:cs="Arial"/>
          <w:bCs/>
          <w:szCs w:val="20"/>
        </w:rPr>
      </w:pPr>
    </w:p>
    <w:p w:rsidR="007B0A0B" w:rsidRDefault="007B0A0B" w:rsidP="007B0A0B">
      <w:pPr>
        <w:jc w:val="both"/>
        <w:rPr>
          <w:rFonts w:cs="Arial"/>
          <w:bCs/>
          <w:szCs w:val="20"/>
        </w:rPr>
      </w:pPr>
      <w:r>
        <w:rPr>
          <w:rFonts w:cs="Arial"/>
          <w:bCs/>
          <w:szCs w:val="20"/>
        </w:rPr>
        <w:t xml:space="preserve">18.5 </w:t>
      </w:r>
      <w:r w:rsidRPr="003031E8">
        <w:rPr>
          <w:rFonts w:cs="Arial"/>
          <w:bCs/>
          <w:szCs w:val="20"/>
        </w:rPr>
        <w:t>Caso o índice estabelecido para reajustamento venha a ser extinto ou de qualquer forma não possa mais ser utilizado, será adotado, em substituição, o que vier a ser determinado pela legislação então em vigor.</w:t>
      </w:r>
    </w:p>
    <w:p w:rsidR="007B0A0B" w:rsidRPr="003031E8" w:rsidRDefault="007B0A0B" w:rsidP="007B0A0B">
      <w:pPr>
        <w:jc w:val="both"/>
        <w:rPr>
          <w:rFonts w:cs="Arial"/>
          <w:bCs/>
          <w:szCs w:val="20"/>
        </w:rPr>
      </w:pPr>
    </w:p>
    <w:p w:rsidR="007B0A0B" w:rsidRDefault="007B0A0B" w:rsidP="007B0A0B">
      <w:pPr>
        <w:jc w:val="both"/>
        <w:rPr>
          <w:rFonts w:cs="Arial"/>
          <w:bCs/>
          <w:szCs w:val="20"/>
        </w:rPr>
      </w:pPr>
      <w:r>
        <w:rPr>
          <w:rFonts w:cs="Arial"/>
          <w:bCs/>
          <w:szCs w:val="20"/>
        </w:rPr>
        <w:t xml:space="preserve">18.6 </w:t>
      </w:r>
      <w:r w:rsidRPr="003031E8">
        <w:rPr>
          <w:rFonts w:cs="Arial"/>
          <w:bCs/>
          <w:szCs w:val="20"/>
        </w:rPr>
        <w:t xml:space="preserve">Na ausência de previsão legal quanto ao índice substituto, as partes elegerão novo índice oficial, para reajustamento do preço do valor remanescente, por meio de termo aditivo. </w:t>
      </w:r>
    </w:p>
    <w:p w:rsidR="007B0A0B" w:rsidRPr="003031E8" w:rsidRDefault="007B0A0B" w:rsidP="007B0A0B">
      <w:pPr>
        <w:jc w:val="both"/>
        <w:rPr>
          <w:rFonts w:cs="Arial"/>
          <w:bCs/>
          <w:szCs w:val="20"/>
        </w:rPr>
      </w:pPr>
    </w:p>
    <w:p w:rsidR="007B0A0B" w:rsidRPr="003031E8" w:rsidRDefault="007B0A0B" w:rsidP="007B0A0B">
      <w:pPr>
        <w:jc w:val="both"/>
        <w:rPr>
          <w:rFonts w:cs="Arial"/>
          <w:bCs/>
          <w:szCs w:val="20"/>
        </w:rPr>
      </w:pPr>
      <w:r>
        <w:rPr>
          <w:rFonts w:cs="Arial"/>
          <w:bCs/>
          <w:szCs w:val="20"/>
        </w:rPr>
        <w:t xml:space="preserve">18.7 </w:t>
      </w:r>
      <w:r w:rsidRPr="003031E8">
        <w:rPr>
          <w:rFonts w:cs="Arial"/>
          <w:bCs/>
          <w:szCs w:val="20"/>
        </w:rPr>
        <w:t xml:space="preserve">O reajuste será realizado por </w:t>
      </w:r>
      <w:proofErr w:type="spellStart"/>
      <w:r w:rsidRPr="003031E8">
        <w:rPr>
          <w:rFonts w:cs="Arial"/>
          <w:bCs/>
          <w:szCs w:val="20"/>
        </w:rPr>
        <w:t>apostilamento</w:t>
      </w:r>
      <w:proofErr w:type="spellEnd"/>
      <w:r w:rsidRPr="003031E8">
        <w:rPr>
          <w:rFonts w:cs="Arial"/>
          <w:bCs/>
          <w:szCs w:val="20"/>
        </w:rPr>
        <w:t>.</w:t>
      </w:r>
    </w:p>
    <w:p w:rsidR="007B0A0B" w:rsidRDefault="007B0A0B" w:rsidP="007B0A0B">
      <w:pPr>
        <w:jc w:val="both"/>
        <w:rPr>
          <w:rFonts w:cs="Arial"/>
          <w:bCs/>
          <w:szCs w:val="20"/>
        </w:rPr>
      </w:pPr>
    </w:p>
    <w:p w:rsidR="007B0A0B" w:rsidRPr="004D6151" w:rsidRDefault="007B0A0B" w:rsidP="007B0A0B">
      <w:pPr>
        <w:jc w:val="both"/>
        <w:rPr>
          <w:rFonts w:cs="Arial"/>
          <w:b/>
          <w:bCs/>
          <w:szCs w:val="20"/>
        </w:rPr>
      </w:pPr>
      <w:r w:rsidRPr="004D6151">
        <w:rPr>
          <w:rFonts w:cs="Arial"/>
          <w:b/>
          <w:bCs/>
          <w:szCs w:val="20"/>
        </w:rPr>
        <w:t>19 GARANTIA DA EXECUÇÃO</w:t>
      </w:r>
    </w:p>
    <w:p w:rsidR="007B0A0B" w:rsidRPr="004D6151" w:rsidRDefault="007B0A0B" w:rsidP="007B0A0B">
      <w:pPr>
        <w:jc w:val="both"/>
        <w:rPr>
          <w:rFonts w:cs="Arial"/>
          <w:bCs/>
          <w:szCs w:val="20"/>
        </w:rPr>
      </w:pPr>
      <w:r w:rsidRPr="004D6151">
        <w:rPr>
          <w:rFonts w:cs="Arial"/>
          <w:bCs/>
          <w:szCs w:val="20"/>
        </w:rPr>
        <w:t>19.1 O adjudicatário prestará garantia de execução do contrato, nos moldes do art. 56 da Lei nº 8.666</w:t>
      </w:r>
      <w:r>
        <w:rPr>
          <w:rFonts w:cs="Arial"/>
          <w:bCs/>
          <w:szCs w:val="20"/>
        </w:rPr>
        <w:t>/</w:t>
      </w:r>
      <w:r w:rsidRPr="004D6151">
        <w:rPr>
          <w:rFonts w:cs="Arial"/>
          <w:bCs/>
          <w:szCs w:val="20"/>
        </w:rPr>
        <w:t>1993, com validade durante a execução do contrato e por 90 (noventa) dias após o término da vigência contratual, em valor correspondente a 5% (cinco por cento) do valor total do contrato.</w:t>
      </w:r>
    </w:p>
    <w:p w:rsidR="007B0A0B" w:rsidRDefault="007B0A0B" w:rsidP="007B0A0B">
      <w:pPr>
        <w:jc w:val="both"/>
        <w:rPr>
          <w:rFonts w:cs="Arial"/>
          <w:bCs/>
          <w:szCs w:val="20"/>
        </w:rPr>
      </w:pPr>
    </w:p>
    <w:p w:rsidR="007B0A0B" w:rsidRPr="004D6151" w:rsidRDefault="007B0A0B" w:rsidP="007B0A0B">
      <w:pPr>
        <w:jc w:val="both"/>
        <w:rPr>
          <w:rFonts w:cs="Arial"/>
          <w:bCs/>
          <w:szCs w:val="20"/>
        </w:rPr>
      </w:pPr>
      <w:r w:rsidRPr="004D6151">
        <w:rPr>
          <w:rFonts w:cs="Arial"/>
          <w:bCs/>
          <w:szCs w:val="20"/>
        </w:rPr>
        <w:t xml:space="preserve">19.2 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7B0A0B" w:rsidRDefault="007B0A0B" w:rsidP="007B0A0B">
      <w:pPr>
        <w:jc w:val="both"/>
        <w:rPr>
          <w:rFonts w:cs="Arial"/>
          <w:bCs/>
          <w:szCs w:val="20"/>
        </w:rPr>
      </w:pPr>
    </w:p>
    <w:p w:rsidR="007B0A0B" w:rsidRDefault="007B0A0B" w:rsidP="007B0A0B">
      <w:pPr>
        <w:ind w:left="709"/>
        <w:jc w:val="both"/>
        <w:rPr>
          <w:rFonts w:cs="Arial"/>
          <w:bCs/>
          <w:iCs/>
          <w:szCs w:val="20"/>
        </w:rPr>
      </w:pPr>
      <w:r>
        <w:rPr>
          <w:rFonts w:cs="Arial"/>
          <w:bCs/>
          <w:iCs/>
          <w:szCs w:val="20"/>
        </w:rPr>
        <w:t xml:space="preserve">19.2.1 </w:t>
      </w:r>
      <w:r w:rsidRPr="004D6151">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rsidR="007B0A0B" w:rsidRPr="004D6151" w:rsidRDefault="007B0A0B" w:rsidP="007B0A0B">
      <w:pPr>
        <w:ind w:left="709"/>
        <w:jc w:val="both"/>
        <w:rPr>
          <w:rFonts w:cs="Arial"/>
          <w:bCs/>
          <w:iCs/>
          <w:szCs w:val="20"/>
        </w:rPr>
      </w:pPr>
    </w:p>
    <w:p w:rsidR="007B0A0B" w:rsidRDefault="007B0A0B" w:rsidP="007B0A0B">
      <w:pPr>
        <w:ind w:left="709"/>
        <w:jc w:val="both"/>
        <w:rPr>
          <w:rFonts w:cs="Arial"/>
          <w:bCs/>
          <w:iCs/>
          <w:szCs w:val="20"/>
        </w:rPr>
      </w:pPr>
      <w:r>
        <w:rPr>
          <w:rFonts w:cs="Arial"/>
          <w:bCs/>
          <w:iCs/>
          <w:szCs w:val="20"/>
        </w:rPr>
        <w:t xml:space="preserve">19.2.2 </w:t>
      </w:r>
      <w:r w:rsidRPr="004D6151">
        <w:rPr>
          <w:rFonts w:cs="Arial"/>
          <w:bCs/>
          <w:iCs/>
          <w:szCs w:val="20"/>
        </w:rPr>
        <w:t>O atraso superior a 25 (vinte e cinco) dias autoriza a Administração a promover a rescisão do contrato por descumprimento ou cumprimento irregular de suas cláusulas, conforme dispõem os incisos I e II do art. 78 da Lei n. 8.666</w:t>
      </w:r>
      <w:r>
        <w:rPr>
          <w:rFonts w:cs="Arial"/>
          <w:bCs/>
          <w:iCs/>
          <w:szCs w:val="20"/>
        </w:rPr>
        <w:t>/</w:t>
      </w:r>
      <w:r w:rsidRPr="004D6151">
        <w:rPr>
          <w:rFonts w:cs="Arial"/>
          <w:bCs/>
          <w:iCs/>
          <w:szCs w:val="20"/>
        </w:rPr>
        <w:t xml:space="preserve">1993. </w:t>
      </w:r>
    </w:p>
    <w:p w:rsidR="007B0A0B" w:rsidRPr="004D6151" w:rsidRDefault="007B0A0B" w:rsidP="007B0A0B">
      <w:pPr>
        <w:jc w:val="both"/>
        <w:rPr>
          <w:rFonts w:cs="Arial"/>
          <w:bCs/>
          <w:iCs/>
          <w:szCs w:val="20"/>
        </w:rPr>
      </w:pPr>
    </w:p>
    <w:p w:rsidR="007B0A0B" w:rsidRPr="004D6151" w:rsidRDefault="007B0A0B" w:rsidP="007B0A0B">
      <w:pPr>
        <w:jc w:val="both"/>
        <w:rPr>
          <w:rFonts w:cs="Arial"/>
          <w:bCs/>
          <w:iCs/>
          <w:szCs w:val="20"/>
        </w:rPr>
      </w:pPr>
      <w:r>
        <w:rPr>
          <w:rFonts w:cs="Arial"/>
          <w:bCs/>
          <w:iCs/>
          <w:szCs w:val="20"/>
        </w:rPr>
        <w:t xml:space="preserve">19.3 </w:t>
      </w:r>
      <w:r w:rsidRPr="004D6151">
        <w:rPr>
          <w:rFonts w:cs="Arial"/>
          <w:bCs/>
          <w:iCs/>
          <w:szCs w:val="20"/>
        </w:rPr>
        <w:t>A validade da garantia, qualquer que seja a modalidade escolhida, deverá abranger um período de 90 dias após o término da vigência contratual, conforme item 3.1 do Anexo VII-F da IN SEGES/MP nº 5/2017.</w:t>
      </w:r>
    </w:p>
    <w:p w:rsidR="007B0A0B" w:rsidRPr="004D6151" w:rsidRDefault="007B0A0B" w:rsidP="007B0A0B">
      <w:pPr>
        <w:jc w:val="both"/>
        <w:rPr>
          <w:rFonts w:cs="Arial"/>
          <w:bCs/>
          <w:iCs/>
          <w:szCs w:val="20"/>
        </w:rPr>
      </w:pPr>
    </w:p>
    <w:p w:rsidR="007B0A0B" w:rsidRDefault="007B0A0B" w:rsidP="007B0A0B">
      <w:pPr>
        <w:jc w:val="both"/>
        <w:rPr>
          <w:rFonts w:cs="Arial"/>
          <w:bCs/>
          <w:iCs/>
          <w:szCs w:val="20"/>
        </w:rPr>
      </w:pPr>
      <w:r>
        <w:rPr>
          <w:rFonts w:cs="Arial"/>
          <w:bCs/>
          <w:iCs/>
          <w:szCs w:val="20"/>
        </w:rPr>
        <w:t xml:space="preserve">19.4 </w:t>
      </w:r>
      <w:r w:rsidRPr="004D6151">
        <w:rPr>
          <w:rFonts w:cs="Arial"/>
          <w:bCs/>
          <w:iCs/>
          <w:szCs w:val="20"/>
        </w:rPr>
        <w:t xml:space="preserve">A garantia assegurará, qualquer que seja a modalidade escolhida, o pagamento de: </w:t>
      </w:r>
    </w:p>
    <w:p w:rsidR="007B0A0B" w:rsidRDefault="007B0A0B" w:rsidP="007B0A0B">
      <w:pPr>
        <w:jc w:val="both"/>
        <w:rPr>
          <w:rFonts w:cs="Arial"/>
          <w:bCs/>
          <w:iCs/>
          <w:szCs w:val="20"/>
        </w:rPr>
      </w:pPr>
    </w:p>
    <w:p w:rsidR="007B0A0B" w:rsidRDefault="007B0A0B" w:rsidP="007B0A0B">
      <w:pPr>
        <w:ind w:left="709"/>
        <w:jc w:val="both"/>
        <w:rPr>
          <w:rFonts w:cs="Arial"/>
          <w:bCs/>
          <w:iCs/>
          <w:szCs w:val="20"/>
        </w:rPr>
      </w:pPr>
      <w:r>
        <w:rPr>
          <w:rFonts w:cs="Arial"/>
          <w:bCs/>
          <w:iCs/>
          <w:szCs w:val="20"/>
        </w:rPr>
        <w:t>19.4.1 P</w:t>
      </w:r>
      <w:r w:rsidRPr="004D6151">
        <w:rPr>
          <w:rFonts w:cs="Arial"/>
          <w:bCs/>
          <w:iCs/>
          <w:szCs w:val="20"/>
        </w:rPr>
        <w:t>rejuízos advindos do não cumprimento do objeto do contrato e do não adimplemento das de</w:t>
      </w:r>
      <w:r>
        <w:rPr>
          <w:rFonts w:cs="Arial"/>
          <w:bCs/>
          <w:iCs/>
          <w:szCs w:val="20"/>
        </w:rPr>
        <w:t>mais obrigações nele previstas.</w:t>
      </w:r>
    </w:p>
    <w:p w:rsidR="007B0A0B" w:rsidRPr="004D6151" w:rsidRDefault="007B0A0B" w:rsidP="007B0A0B">
      <w:pPr>
        <w:ind w:left="709"/>
        <w:jc w:val="both"/>
        <w:rPr>
          <w:rFonts w:cs="Arial"/>
          <w:bCs/>
          <w:iCs/>
          <w:szCs w:val="20"/>
        </w:rPr>
      </w:pPr>
    </w:p>
    <w:p w:rsidR="007B0A0B" w:rsidRDefault="007B0A0B" w:rsidP="007B0A0B">
      <w:pPr>
        <w:ind w:left="709"/>
        <w:jc w:val="both"/>
        <w:rPr>
          <w:rFonts w:cs="Arial"/>
          <w:bCs/>
          <w:iCs/>
          <w:szCs w:val="20"/>
        </w:rPr>
      </w:pPr>
      <w:r>
        <w:rPr>
          <w:rFonts w:cs="Arial"/>
          <w:bCs/>
          <w:iCs/>
          <w:szCs w:val="20"/>
        </w:rPr>
        <w:lastRenderedPageBreak/>
        <w:t>19.4.2 P</w:t>
      </w:r>
      <w:r w:rsidRPr="004D6151">
        <w:rPr>
          <w:rFonts w:cs="Arial"/>
          <w:bCs/>
          <w:iCs/>
          <w:szCs w:val="20"/>
        </w:rPr>
        <w:t>rejuízos diretos causados à Administração decorrentes de culpa ou dolo</w:t>
      </w:r>
      <w:r>
        <w:rPr>
          <w:rFonts w:cs="Arial"/>
          <w:bCs/>
          <w:iCs/>
          <w:szCs w:val="20"/>
        </w:rPr>
        <w:t xml:space="preserve"> durante a execução do contrato.</w:t>
      </w:r>
    </w:p>
    <w:p w:rsidR="007B0A0B" w:rsidRPr="004D6151" w:rsidRDefault="007B0A0B" w:rsidP="007B0A0B">
      <w:pPr>
        <w:ind w:left="709"/>
        <w:jc w:val="both"/>
        <w:rPr>
          <w:rFonts w:cs="Arial"/>
          <w:bCs/>
          <w:iCs/>
          <w:szCs w:val="20"/>
        </w:rPr>
      </w:pPr>
    </w:p>
    <w:p w:rsidR="007B0A0B" w:rsidRDefault="007B0A0B" w:rsidP="007B0A0B">
      <w:pPr>
        <w:ind w:left="709"/>
        <w:jc w:val="both"/>
        <w:rPr>
          <w:rFonts w:cs="Arial"/>
          <w:bCs/>
          <w:iCs/>
          <w:szCs w:val="20"/>
        </w:rPr>
      </w:pPr>
      <w:r>
        <w:rPr>
          <w:rFonts w:cs="Arial"/>
          <w:bCs/>
          <w:iCs/>
          <w:szCs w:val="20"/>
        </w:rPr>
        <w:t>19.4.3 M</w:t>
      </w:r>
      <w:r w:rsidRPr="004D6151">
        <w:rPr>
          <w:rFonts w:cs="Arial"/>
          <w:bCs/>
          <w:iCs/>
          <w:szCs w:val="20"/>
        </w:rPr>
        <w:t xml:space="preserve">ultas moratórias e punitivas aplicadas pela Administração à contratada; e  </w:t>
      </w:r>
    </w:p>
    <w:p w:rsidR="007B0A0B" w:rsidRPr="004D6151" w:rsidRDefault="007B0A0B" w:rsidP="007B0A0B">
      <w:pPr>
        <w:ind w:left="709"/>
        <w:jc w:val="both"/>
        <w:rPr>
          <w:rFonts w:cs="Arial"/>
          <w:bCs/>
          <w:iCs/>
          <w:szCs w:val="20"/>
        </w:rPr>
      </w:pPr>
    </w:p>
    <w:p w:rsidR="007B0A0B" w:rsidRPr="004D6151" w:rsidRDefault="007B0A0B" w:rsidP="007B0A0B">
      <w:pPr>
        <w:ind w:left="709"/>
        <w:jc w:val="both"/>
        <w:rPr>
          <w:rFonts w:cs="Arial"/>
          <w:bCs/>
          <w:iCs/>
          <w:szCs w:val="20"/>
        </w:rPr>
      </w:pPr>
      <w:r>
        <w:rPr>
          <w:rFonts w:cs="Arial"/>
          <w:bCs/>
          <w:iCs/>
          <w:szCs w:val="20"/>
        </w:rPr>
        <w:t>19.4.4 O</w:t>
      </w:r>
      <w:r w:rsidRPr="004D6151">
        <w:rPr>
          <w:rFonts w:cs="Arial"/>
          <w:bCs/>
          <w:iCs/>
          <w:szCs w:val="20"/>
        </w:rPr>
        <w:t>brigações trabalhistas e previdenciárias de qualquer natureza e para com o FGTS, não adimplidas pela contratada, quando couber.</w:t>
      </w:r>
    </w:p>
    <w:p w:rsidR="007B0A0B" w:rsidRPr="00CA0275" w:rsidRDefault="007B0A0B" w:rsidP="007B0A0B">
      <w:pPr>
        <w:ind w:left="709"/>
        <w:jc w:val="both"/>
        <w:rPr>
          <w:rFonts w:cs="Arial"/>
          <w:bCs/>
          <w:szCs w:val="20"/>
        </w:rPr>
      </w:pPr>
    </w:p>
    <w:p w:rsidR="007B0A0B" w:rsidRDefault="007B0A0B" w:rsidP="007B0A0B">
      <w:pPr>
        <w:jc w:val="both"/>
        <w:rPr>
          <w:rFonts w:cs="Arial"/>
          <w:bCs/>
          <w:szCs w:val="20"/>
        </w:rPr>
      </w:pPr>
      <w:r>
        <w:rPr>
          <w:rFonts w:cs="Arial"/>
          <w:bCs/>
          <w:szCs w:val="20"/>
        </w:rPr>
        <w:t xml:space="preserve">19.5 </w:t>
      </w:r>
      <w:r w:rsidRPr="00CA0275">
        <w:rPr>
          <w:rFonts w:cs="Arial"/>
          <w:bCs/>
          <w:szCs w:val="20"/>
        </w:rPr>
        <w:t>A modalidade seguro-garantia somente será aceita se contemplar todos os eventos indicados no item anterior, observada a legislação que rege a matéria.</w:t>
      </w:r>
    </w:p>
    <w:p w:rsidR="007B0A0B" w:rsidRPr="00CA0275" w:rsidRDefault="007B0A0B" w:rsidP="007B0A0B">
      <w:pPr>
        <w:jc w:val="both"/>
        <w:rPr>
          <w:rFonts w:cs="Arial"/>
          <w:bCs/>
          <w:szCs w:val="20"/>
        </w:rPr>
      </w:pPr>
    </w:p>
    <w:p w:rsidR="007B0A0B" w:rsidRDefault="007B0A0B" w:rsidP="007B0A0B">
      <w:pPr>
        <w:jc w:val="both"/>
        <w:rPr>
          <w:rFonts w:cs="Arial"/>
          <w:bCs/>
          <w:szCs w:val="20"/>
        </w:rPr>
      </w:pPr>
      <w:r>
        <w:rPr>
          <w:rFonts w:cs="Arial"/>
          <w:bCs/>
          <w:szCs w:val="20"/>
        </w:rPr>
        <w:t xml:space="preserve">19.6 </w:t>
      </w:r>
      <w:r w:rsidRPr="00CA0275">
        <w:rPr>
          <w:rFonts w:cs="Arial"/>
          <w:bCs/>
          <w:szCs w:val="20"/>
        </w:rPr>
        <w:t>A garantia em dinheiro deverá ser efetuada em favor da Contratante, em conta específica na Caixa Econômica Federal, com correção monetária.</w:t>
      </w:r>
    </w:p>
    <w:p w:rsidR="007B0A0B" w:rsidRPr="00CA0275" w:rsidRDefault="007B0A0B" w:rsidP="007B0A0B">
      <w:pPr>
        <w:jc w:val="both"/>
        <w:rPr>
          <w:rFonts w:cs="Arial"/>
          <w:bCs/>
          <w:szCs w:val="20"/>
        </w:rPr>
      </w:pPr>
    </w:p>
    <w:p w:rsidR="007B0A0B" w:rsidRDefault="007B0A0B" w:rsidP="007B0A0B">
      <w:pPr>
        <w:jc w:val="both"/>
        <w:rPr>
          <w:rFonts w:cs="Arial"/>
          <w:bCs/>
          <w:iCs/>
          <w:szCs w:val="20"/>
        </w:rPr>
      </w:pPr>
      <w:r>
        <w:rPr>
          <w:rFonts w:cs="Arial"/>
          <w:bCs/>
          <w:iCs/>
          <w:szCs w:val="20"/>
        </w:rPr>
        <w:t xml:space="preserve">19.7 </w:t>
      </w:r>
      <w:r w:rsidRPr="00CA0275">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7B0A0B" w:rsidRPr="00CA0275" w:rsidRDefault="007B0A0B" w:rsidP="007B0A0B">
      <w:pPr>
        <w:jc w:val="both"/>
        <w:rPr>
          <w:rFonts w:cs="Arial"/>
          <w:bCs/>
          <w:iCs/>
          <w:szCs w:val="20"/>
        </w:rPr>
      </w:pPr>
    </w:p>
    <w:p w:rsidR="007B0A0B" w:rsidRDefault="007B0A0B" w:rsidP="007B0A0B">
      <w:pPr>
        <w:jc w:val="both"/>
        <w:rPr>
          <w:rFonts w:cs="Arial"/>
          <w:bCs/>
          <w:iCs/>
          <w:szCs w:val="20"/>
        </w:rPr>
      </w:pPr>
      <w:r>
        <w:rPr>
          <w:rFonts w:cs="Arial"/>
          <w:bCs/>
          <w:iCs/>
          <w:szCs w:val="20"/>
        </w:rPr>
        <w:t xml:space="preserve">19.8 </w:t>
      </w:r>
      <w:r w:rsidRPr="00CA0275">
        <w:rPr>
          <w:rFonts w:cs="Arial"/>
          <w:bCs/>
          <w:iCs/>
          <w:szCs w:val="20"/>
        </w:rPr>
        <w:t>No caso de garantia na modalidade de fiança bancária, deverá constar expressa renúncia do fiador aos benefícios do artigo 827 do Código Civil.</w:t>
      </w:r>
    </w:p>
    <w:p w:rsidR="007B0A0B" w:rsidRPr="00CA0275" w:rsidRDefault="007B0A0B" w:rsidP="007B0A0B">
      <w:pPr>
        <w:jc w:val="both"/>
        <w:rPr>
          <w:rFonts w:cs="Arial"/>
          <w:bCs/>
          <w:iCs/>
          <w:szCs w:val="20"/>
        </w:rPr>
      </w:pPr>
    </w:p>
    <w:p w:rsidR="007B0A0B" w:rsidRDefault="007B0A0B" w:rsidP="007B0A0B">
      <w:pPr>
        <w:jc w:val="both"/>
        <w:rPr>
          <w:rFonts w:cs="Arial"/>
          <w:bCs/>
          <w:szCs w:val="20"/>
        </w:rPr>
      </w:pPr>
      <w:r>
        <w:rPr>
          <w:rFonts w:cs="Arial"/>
          <w:bCs/>
          <w:szCs w:val="20"/>
        </w:rPr>
        <w:t xml:space="preserve">19.9 </w:t>
      </w:r>
      <w:r w:rsidRPr="00CA0275">
        <w:rPr>
          <w:rFonts w:cs="Arial"/>
          <w:bCs/>
          <w:szCs w:val="20"/>
        </w:rPr>
        <w:t xml:space="preserve">No caso de alteração do valor do contrato, ou prorrogação de sua vigência, a garantia deverá ser ajustada à nova situação ou renovada, seguindo os mesmos parâmetros utilizados quando da contratação. </w:t>
      </w:r>
    </w:p>
    <w:p w:rsidR="007B0A0B" w:rsidRPr="00CA0275" w:rsidRDefault="007B0A0B" w:rsidP="007B0A0B">
      <w:pPr>
        <w:jc w:val="both"/>
        <w:rPr>
          <w:rFonts w:cs="Arial"/>
          <w:bCs/>
          <w:iCs/>
          <w:szCs w:val="20"/>
        </w:rPr>
      </w:pPr>
    </w:p>
    <w:p w:rsidR="007B0A0B" w:rsidRDefault="007B0A0B" w:rsidP="007B0A0B">
      <w:pPr>
        <w:jc w:val="both"/>
        <w:rPr>
          <w:rFonts w:cs="Arial"/>
          <w:bCs/>
          <w:iCs/>
          <w:szCs w:val="20"/>
        </w:rPr>
      </w:pPr>
      <w:r>
        <w:rPr>
          <w:rFonts w:cs="Arial"/>
          <w:bCs/>
          <w:iCs/>
          <w:szCs w:val="20"/>
        </w:rPr>
        <w:t xml:space="preserve">19.10 </w:t>
      </w:r>
      <w:r w:rsidRPr="00CA0275">
        <w:rPr>
          <w:rFonts w:cs="Arial"/>
          <w:bCs/>
          <w:iCs/>
          <w:szCs w:val="20"/>
        </w:rPr>
        <w:t xml:space="preserve">Se o valor da garantia for utilizado total ou parcialmente em pagamento de qualquer obrigação, a Contratada obriga-se a fazer a respectiva reposição no prazo máximo de </w:t>
      </w:r>
      <w:r>
        <w:rPr>
          <w:rFonts w:cs="Arial"/>
          <w:bCs/>
          <w:iCs/>
          <w:szCs w:val="20"/>
        </w:rPr>
        <w:t>07 (sete</w:t>
      </w:r>
      <w:r w:rsidRPr="00CA0275">
        <w:rPr>
          <w:rFonts w:cs="Arial"/>
          <w:bCs/>
          <w:iCs/>
          <w:szCs w:val="20"/>
        </w:rPr>
        <w:t>) dias úteis, contados da data em que for notificada.</w:t>
      </w:r>
    </w:p>
    <w:p w:rsidR="007B0A0B" w:rsidRPr="00CA0275" w:rsidRDefault="007B0A0B" w:rsidP="007B0A0B">
      <w:pPr>
        <w:jc w:val="both"/>
        <w:rPr>
          <w:rFonts w:cs="Arial"/>
          <w:bCs/>
          <w:iCs/>
          <w:szCs w:val="20"/>
        </w:rPr>
      </w:pPr>
    </w:p>
    <w:p w:rsidR="007B0A0B" w:rsidRPr="00CA0275" w:rsidRDefault="007B0A0B" w:rsidP="007B0A0B">
      <w:pPr>
        <w:jc w:val="both"/>
        <w:rPr>
          <w:rFonts w:cs="Arial"/>
          <w:bCs/>
          <w:iCs/>
          <w:szCs w:val="20"/>
        </w:rPr>
      </w:pPr>
      <w:r>
        <w:rPr>
          <w:rFonts w:cs="Arial"/>
          <w:bCs/>
          <w:iCs/>
          <w:szCs w:val="20"/>
        </w:rPr>
        <w:t xml:space="preserve">19.11 </w:t>
      </w:r>
      <w:r w:rsidRPr="00CA0275">
        <w:rPr>
          <w:rFonts w:cs="Arial"/>
          <w:bCs/>
          <w:iCs/>
          <w:szCs w:val="20"/>
        </w:rPr>
        <w:t>A Contratante executará a garantia na forma prevista na legislação que rege a matéria.</w:t>
      </w:r>
    </w:p>
    <w:p w:rsidR="007B0A0B" w:rsidRPr="00FC33F1" w:rsidRDefault="007B0A0B" w:rsidP="007B0A0B">
      <w:pPr>
        <w:jc w:val="both"/>
        <w:rPr>
          <w:rFonts w:cs="Arial"/>
          <w:bCs/>
          <w:szCs w:val="20"/>
        </w:rPr>
      </w:pPr>
    </w:p>
    <w:p w:rsidR="007B0A0B" w:rsidRDefault="007B0A0B" w:rsidP="007B0A0B">
      <w:pPr>
        <w:jc w:val="both"/>
        <w:rPr>
          <w:rFonts w:cs="Arial"/>
          <w:bCs/>
          <w:szCs w:val="20"/>
        </w:rPr>
      </w:pPr>
      <w:r>
        <w:rPr>
          <w:rFonts w:cs="Arial"/>
          <w:bCs/>
          <w:iCs/>
          <w:szCs w:val="20"/>
        </w:rPr>
        <w:t xml:space="preserve">19.12 </w:t>
      </w:r>
      <w:r w:rsidRPr="00FC33F1">
        <w:rPr>
          <w:rFonts w:cs="Arial"/>
          <w:bCs/>
          <w:iCs/>
          <w:szCs w:val="20"/>
        </w:rPr>
        <w:t>Será considerada extinta a garantia:</w:t>
      </w:r>
      <w:r w:rsidRPr="00FC33F1">
        <w:rPr>
          <w:rFonts w:cs="Arial"/>
          <w:bCs/>
          <w:szCs w:val="20"/>
        </w:rPr>
        <w:t xml:space="preserve"> </w:t>
      </w:r>
    </w:p>
    <w:p w:rsidR="007B0A0B" w:rsidRPr="00FC33F1" w:rsidRDefault="007B0A0B" w:rsidP="007B0A0B">
      <w:pPr>
        <w:jc w:val="both"/>
        <w:rPr>
          <w:rFonts w:cs="Arial"/>
          <w:bCs/>
          <w:iCs/>
          <w:szCs w:val="20"/>
        </w:rPr>
      </w:pPr>
    </w:p>
    <w:p w:rsidR="007B0A0B" w:rsidRDefault="007B0A0B" w:rsidP="007B0A0B">
      <w:pPr>
        <w:ind w:left="709"/>
        <w:jc w:val="both"/>
        <w:rPr>
          <w:rFonts w:cs="Arial"/>
          <w:bCs/>
          <w:iCs/>
          <w:szCs w:val="20"/>
        </w:rPr>
      </w:pPr>
      <w:r>
        <w:rPr>
          <w:rFonts w:cs="Arial"/>
          <w:bCs/>
          <w:iCs/>
          <w:szCs w:val="20"/>
        </w:rPr>
        <w:t>19.12.1 C</w:t>
      </w:r>
      <w:r w:rsidRPr="00FC33F1">
        <w:rPr>
          <w:rFonts w:cs="Arial"/>
          <w:bCs/>
          <w:iCs/>
          <w:szCs w:val="20"/>
        </w:rPr>
        <w:t xml:space="preserve">om a devolução da apólice, carta fiança ou autorização para o levantamento de importâncias depositadas em dinheiro a título de garantia, acompanhada de declaração da Contratante, mediante termo circunstanciado, de que a Contratada cumpriu </w:t>
      </w:r>
      <w:r>
        <w:rPr>
          <w:rFonts w:cs="Arial"/>
          <w:bCs/>
          <w:iCs/>
          <w:szCs w:val="20"/>
        </w:rPr>
        <w:t>todas as cláusulas do contrato.</w:t>
      </w:r>
    </w:p>
    <w:p w:rsidR="007B0A0B" w:rsidRPr="00FC33F1" w:rsidRDefault="007B0A0B" w:rsidP="007B0A0B">
      <w:pPr>
        <w:ind w:left="709"/>
        <w:jc w:val="both"/>
        <w:rPr>
          <w:rFonts w:cs="Arial"/>
          <w:bCs/>
          <w:iCs/>
          <w:szCs w:val="20"/>
        </w:rPr>
      </w:pPr>
    </w:p>
    <w:p w:rsidR="007B0A0B" w:rsidRDefault="007B0A0B" w:rsidP="007B0A0B">
      <w:pPr>
        <w:ind w:left="709"/>
        <w:jc w:val="both"/>
        <w:rPr>
          <w:rFonts w:cs="Arial"/>
          <w:bCs/>
          <w:iCs/>
          <w:szCs w:val="20"/>
        </w:rPr>
      </w:pPr>
      <w:r>
        <w:rPr>
          <w:rFonts w:cs="Arial"/>
          <w:bCs/>
          <w:iCs/>
          <w:szCs w:val="20"/>
        </w:rPr>
        <w:t>19.12.2 N</w:t>
      </w:r>
      <w:r w:rsidRPr="00FC33F1">
        <w:rPr>
          <w:rFonts w:cs="Arial"/>
          <w:bCs/>
          <w:iCs/>
          <w:szCs w:val="20"/>
        </w:rPr>
        <w:t>o prazo de 90 (noventa) dias após o término da vigência do contrato, caso a Administração não comunique a ocorrência de sinistros, quando o prazo será ampliado, nos termos da comunicação, conforme estabelecido na alínea "h2"</w:t>
      </w:r>
      <w:r>
        <w:rPr>
          <w:rFonts w:cs="Arial"/>
          <w:bCs/>
          <w:iCs/>
          <w:szCs w:val="20"/>
        </w:rPr>
        <w:t xml:space="preserve"> </w:t>
      </w:r>
      <w:r w:rsidRPr="00FC33F1">
        <w:rPr>
          <w:rFonts w:cs="Arial"/>
          <w:bCs/>
          <w:iCs/>
          <w:szCs w:val="20"/>
        </w:rPr>
        <w:t xml:space="preserve">do item 3.1 do Anexo  VII-F da IN SEGES/MP n. 05/2017. </w:t>
      </w:r>
    </w:p>
    <w:p w:rsidR="007B0A0B" w:rsidRPr="00FC33F1" w:rsidRDefault="007B0A0B" w:rsidP="007B0A0B">
      <w:pPr>
        <w:jc w:val="both"/>
        <w:rPr>
          <w:rFonts w:cs="Arial"/>
          <w:bCs/>
          <w:iCs/>
          <w:szCs w:val="20"/>
        </w:rPr>
      </w:pPr>
    </w:p>
    <w:p w:rsidR="007B0A0B" w:rsidRDefault="007B0A0B" w:rsidP="007B0A0B">
      <w:pPr>
        <w:jc w:val="both"/>
        <w:rPr>
          <w:rFonts w:cs="Arial"/>
          <w:bCs/>
          <w:szCs w:val="20"/>
        </w:rPr>
      </w:pPr>
      <w:r>
        <w:rPr>
          <w:rFonts w:cs="Arial"/>
          <w:bCs/>
          <w:szCs w:val="20"/>
        </w:rPr>
        <w:t xml:space="preserve">19.13 </w:t>
      </w:r>
      <w:r w:rsidRPr="00FC33F1">
        <w:rPr>
          <w:rFonts w:cs="Arial"/>
          <w:bCs/>
          <w:szCs w:val="20"/>
        </w:rPr>
        <w:t xml:space="preserve">O garantidor não é parte para figurar em processo administrativo instaurado pela contratante com o objetivo de apurar prejuízos e/ou aplicar sanções à contratada. </w:t>
      </w:r>
    </w:p>
    <w:p w:rsidR="007B0A0B" w:rsidRPr="00FC33F1" w:rsidRDefault="007B0A0B" w:rsidP="007B0A0B">
      <w:pPr>
        <w:jc w:val="both"/>
        <w:rPr>
          <w:rFonts w:cs="Arial"/>
          <w:bCs/>
          <w:szCs w:val="20"/>
        </w:rPr>
      </w:pPr>
    </w:p>
    <w:p w:rsidR="007B0A0B" w:rsidRPr="00FC33F1" w:rsidRDefault="007B0A0B" w:rsidP="007B0A0B">
      <w:pPr>
        <w:jc w:val="both"/>
        <w:rPr>
          <w:rFonts w:cs="Arial"/>
          <w:bCs/>
          <w:szCs w:val="20"/>
        </w:rPr>
      </w:pPr>
      <w:r>
        <w:rPr>
          <w:rFonts w:cs="Arial"/>
          <w:bCs/>
          <w:szCs w:val="20"/>
        </w:rPr>
        <w:t xml:space="preserve">19.14 </w:t>
      </w:r>
      <w:r w:rsidRPr="00FC33F1">
        <w:rPr>
          <w:rFonts w:cs="Arial"/>
          <w:bCs/>
          <w:szCs w:val="20"/>
        </w:rPr>
        <w:t>A contratada autoriza a contratante a reter, a qualquer tempo, a garantia, na forma prevista no neste Edital e no Contrato.</w:t>
      </w:r>
    </w:p>
    <w:p w:rsidR="007B0A0B" w:rsidRPr="00FC33F1" w:rsidRDefault="007B0A0B" w:rsidP="007B0A0B">
      <w:pPr>
        <w:jc w:val="both"/>
        <w:rPr>
          <w:rFonts w:cs="Arial"/>
          <w:bCs/>
          <w:szCs w:val="20"/>
        </w:rPr>
      </w:pPr>
    </w:p>
    <w:p w:rsidR="007B0A0B" w:rsidRPr="008D5FAF" w:rsidRDefault="007B0A0B" w:rsidP="007B0A0B">
      <w:pPr>
        <w:jc w:val="both"/>
        <w:rPr>
          <w:rFonts w:cs="Arial"/>
          <w:b/>
          <w:szCs w:val="20"/>
        </w:rPr>
      </w:pPr>
      <w:r>
        <w:rPr>
          <w:rFonts w:cs="Arial"/>
          <w:b/>
          <w:szCs w:val="20"/>
        </w:rPr>
        <w:t>20</w:t>
      </w:r>
      <w:r w:rsidRPr="008D5FAF">
        <w:rPr>
          <w:rFonts w:cs="Arial"/>
          <w:b/>
          <w:szCs w:val="20"/>
        </w:rPr>
        <w:t xml:space="preserve"> DAS SANÇÕES ADMINISTRATIVAS</w:t>
      </w:r>
    </w:p>
    <w:p w:rsidR="007B0A0B" w:rsidRPr="008D5FAF" w:rsidRDefault="007B0A0B" w:rsidP="007B0A0B">
      <w:pPr>
        <w:jc w:val="both"/>
        <w:rPr>
          <w:rFonts w:cs="Arial"/>
          <w:szCs w:val="20"/>
        </w:rPr>
      </w:pPr>
      <w:r>
        <w:rPr>
          <w:rFonts w:cs="Arial"/>
          <w:szCs w:val="20"/>
        </w:rPr>
        <w:t>20</w:t>
      </w:r>
      <w:r w:rsidRPr="008D5FAF">
        <w:rPr>
          <w:rFonts w:cs="Arial"/>
          <w:szCs w:val="20"/>
        </w:rPr>
        <w:t xml:space="preserve">.1 Comete infração administrativa nos termos da Lei n. 8.666/1993 e da Lei n. 10.520/2002, a </w:t>
      </w:r>
      <w:r>
        <w:rPr>
          <w:rFonts w:cs="Arial"/>
          <w:szCs w:val="20"/>
        </w:rPr>
        <w:t>CONTRATADA</w:t>
      </w:r>
      <w:r w:rsidRPr="008D5FAF">
        <w:rPr>
          <w:rFonts w:cs="Arial"/>
          <w:szCs w:val="20"/>
        </w:rPr>
        <w:t xml:space="preserve"> que:</w:t>
      </w:r>
    </w:p>
    <w:p w:rsidR="007B0A0B" w:rsidRPr="008D5FAF" w:rsidRDefault="007B0A0B" w:rsidP="007B0A0B">
      <w:pPr>
        <w:jc w:val="both"/>
        <w:rPr>
          <w:rFonts w:cs="Arial"/>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 xml:space="preserve">.1.1 </w:t>
      </w:r>
      <w:proofErr w:type="spellStart"/>
      <w:r w:rsidRPr="008D5FAF">
        <w:rPr>
          <w:rFonts w:cs="Arial"/>
          <w:szCs w:val="20"/>
        </w:rPr>
        <w:t>Inexecutar</w:t>
      </w:r>
      <w:proofErr w:type="spellEnd"/>
      <w:r w:rsidRPr="008D5FAF">
        <w:rPr>
          <w:rFonts w:cs="Arial"/>
          <w:szCs w:val="20"/>
        </w:rPr>
        <w:t xml:space="preserve"> total ou parcialmente qualquer das obrigações assumidas em decorrência da contratação.</w:t>
      </w:r>
    </w:p>
    <w:p w:rsidR="007B0A0B" w:rsidRPr="008D5FAF" w:rsidRDefault="007B0A0B" w:rsidP="007B0A0B">
      <w:pPr>
        <w:ind w:left="709"/>
        <w:jc w:val="both"/>
        <w:rPr>
          <w:rFonts w:cs="Arial"/>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.1.2 Ensejar o retardamento da execução do objeto.</w:t>
      </w:r>
    </w:p>
    <w:p w:rsidR="007B0A0B" w:rsidRPr="008D5FAF" w:rsidRDefault="007B0A0B" w:rsidP="007B0A0B">
      <w:pPr>
        <w:ind w:left="709"/>
        <w:jc w:val="both"/>
        <w:rPr>
          <w:rFonts w:cs="Arial"/>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.1.3 Falhar ou fraudar na execução do Contrato.</w:t>
      </w:r>
    </w:p>
    <w:p w:rsidR="007B0A0B" w:rsidRPr="008D5FAF" w:rsidRDefault="007B0A0B" w:rsidP="007B0A0B">
      <w:pPr>
        <w:ind w:left="709"/>
        <w:jc w:val="both"/>
        <w:rPr>
          <w:rFonts w:cs="Arial"/>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.1.4 Comportar-se de modo inidôneo.</w:t>
      </w:r>
    </w:p>
    <w:p w:rsidR="007B0A0B" w:rsidRPr="008D5FAF" w:rsidRDefault="007B0A0B" w:rsidP="007B0A0B">
      <w:pPr>
        <w:ind w:left="709"/>
        <w:jc w:val="both"/>
        <w:rPr>
          <w:rFonts w:cs="Arial"/>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.1.5 Cometer fraude fiscal</w:t>
      </w:r>
    </w:p>
    <w:p w:rsidR="007B0A0B" w:rsidRPr="008D5FAF" w:rsidRDefault="007B0A0B" w:rsidP="007B0A0B">
      <w:pPr>
        <w:jc w:val="both"/>
        <w:rPr>
          <w:rFonts w:cs="Arial"/>
          <w:szCs w:val="20"/>
        </w:rPr>
      </w:pPr>
    </w:p>
    <w:p w:rsidR="007B0A0B" w:rsidRPr="008D5FAF" w:rsidRDefault="007B0A0B" w:rsidP="007B0A0B">
      <w:pPr>
        <w:jc w:val="both"/>
        <w:rPr>
          <w:rFonts w:cs="Arial"/>
          <w:szCs w:val="20"/>
        </w:rPr>
      </w:pPr>
      <w:r>
        <w:rPr>
          <w:rFonts w:cs="Arial"/>
          <w:szCs w:val="20"/>
        </w:rPr>
        <w:t>20</w:t>
      </w:r>
      <w:r w:rsidRPr="008D5FAF">
        <w:rPr>
          <w:rFonts w:cs="Arial"/>
          <w:szCs w:val="20"/>
        </w:rPr>
        <w:t xml:space="preserve">.2 Pela inexecução total ou parcial do objeto deste Contrato, a Administração pode aplicar à </w:t>
      </w:r>
      <w:r>
        <w:rPr>
          <w:rFonts w:cs="Arial"/>
          <w:szCs w:val="20"/>
        </w:rPr>
        <w:t>CONTRATADA</w:t>
      </w:r>
      <w:r w:rsidRPr="008D5FAF">
        <w:rPr>
          <w:rFonts w:cs="Arial"/>
          <w:szCs w:val="20"/>
        </w:rPr>
        <w:t xml:space="preserve"> as seguintes sanções:</w:t>
      </w:r>
    </w:p>
    <w:p w:rsidR="007B0A0B" w:rsidRPr="008D5FAF" w:rsidRDefault="007B0A0B" w:rsidP="007B0A0B">
      <w:pPr>
        <w:jc w:val="both"/>
        <w:rPr>
          <w:rFonts w:cs="Arial"/>
          <w:b/>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.2.1</w:t>
      </w:r>
      <w:r w:rsidRPr="008D5FAF">
        <w:rPr>
          <w:rFonts w:cs="Arial"/>
          <w:b/>
          <w:szCs w:val="20"/>
        </w:rPr>
        <w:t xml:space="preserve"> </w:t>
      </w:r>
      <w:r w:rsidRPr="008D5FAF">
        <w:rPr>
          <w:rFonts w:cs="Arial"/>
          <w:b/>
          <w:bCs/>
          <w:szCs w:val="20"/>
        </w:rPr>
        <w:t>Advertência por escrito</w:t>
      </w:r>
      <w:r w:rsidRPr="008D5FAF">
        <w:rPr>
          <w:rFonts w:cs="Arial"/>
          <w:b/>
          <w:szCs w:val="20"/>
        </w:rPr>
        <w:t xml:space="preserve">, </w:t>
      </w:r>
      <w:r w:rsidRPr="008D5FAF">
        <w:rPr>
          <w:rFonts w:cs="Arial"/>
          <w:szCs w:val="20"/>
        </w:rPr>
        <w:t>quando do não cumprimento de quaisquer das obrigações contratuais consideradas faltas leves, assim entendidas aquelas que não acarretam prejuízos significativos para o serviço contratado.</w:t>
      </w:r>
    </w:p>
    <w:p w:rsidR="007B0A0B" w:rsidRPr="008D5FAF" w:rsidRDefault="007B0A0B" w:rsidP="007B0A0B">
      <w:pPr>
        <w:ind w:left="709"/>
        <w:jc w:val="both"/>
        <w:rPr>
          <w:rFonts w:cs="Arial"/>
          <w:b/>
          <w:szCs w:val="20"/>
        </w:rPr>
      </w:pPr>
    </w:p>
    <w:p w:rsidR="007B0A0B" w:rsidRPr="008D5FAF" w:rsidRDefault="007B0A0B" w:rsidP="007B0A0B">
      <w:pPr>
        <w:ind w:left="709"/>
        <w:jc w:val="both"/>
        <w:rPr>
          <w:rFonts w:cs="Arial"/>
          <w:b/>
          <w:szCs w:val="20"/>
        </w:rPr>
      </w:pPr>
      <w:r>
        <w:rPr>
          <w:rFonts w:cs="Arial"/>
          <w:szCs w:val="20"/>
        </w:rPr>
        <w:t>20</w:t>
      </w:r>
      <w:r w:rsidRPr="008D5FAF">
        <w:rPr>
          <w:rFonts w:cs="Arial"/>
          <w:szCs w:val="20"/>
        </w:rPr>
        <w:t>.2.2</w:t>
      </w:r>
      <w:r w:rsidRPr="008D5FAF">
        <w:rPr>
          <w:rFonts w:cs="Arial"/>
          <w:b/>
          <w:szCs w:val="20"/>
        </w:rPr>
        <w:t xml:space="preserve"> Multa de:</w:t>
      </w:r>
    </w:p>
    <w:p w:rsidR="007B0A0B" w:rsidRPr="008D5FAF" w:rsidRDefault="007B0A0B" w:rsidP="007B0A0B">
      <w:pPr>
        <w:jc w:val="both"/>
        <w:rPr>
          <w:rFonts w:cs="Arial"/>
          <w:b/>
          <w:szCs w:val="20"/>
        </w:rPr>
      </w:pPr>
    </w:p>
    <w:p w:rsidR="007B0A0B" w:rsidRPr="008D5FAF" w:rsidRDefault="007B0A0B" w:rsidP="007B0A0B">
      <w:pPr>
        <w:ind w:left="1134"/>
        <w:jc w:val="both"/>
        <w:rPr>
          <w:rFonts w:cs="Arial"/>
          <w:szCs w:val="20"/>
        </w:rPr>
      </w:pPr>
      <w:r>
        <w:rPr>
          <w:rFonts w:cs="Arial"/>
          <w:szCs w:val="20"/>
        </w:rPr>
        <w:t>20</w:t>
      </w:r>
      <w:r w:rsidRPr="008D5FAF">
        <w:rPr>
          <w:rFonts w:cs="Arial"/>
          <w:szCs w:val="20"/>
        </w:rPr>
        <w:t xml:space="preserve">.2.2.1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spellStart"/>
      <w:r w:rsidRPr="008D5FAF">
        <w:rPr>
          <w:rFonts w:cs="Arial"/>
          <w:szCs w:val="20"/>
        </w:rPr>
        <w:t>não-aceitação</w:t>
      </w:r>
      <w:proofErr w:type="spellEnd"/>
      <w:r w:rsidRPr="008D5FAF">
        <w:rPr>
          <w:rFonts w:cs="Arial"/>
          <w:szCs w:val="20"/>
        </w:rPr>
        <w:t xml:space="preserve"> do objeto, de forma a configurar, nessa hipótese, inexecução total da obrigação assumida, sem prejuízo da rescisão unilateral da avença.</w:t>
      </w:r>
    </w:p>
    <w:p w:rsidR="007B0A0B" w:rsidRPr="008D5FAF" w:rsidRDefault="007B0A0B" w:rsidP="007B0A0B">
      <w:pPr>
        <w:ind w:left="1134"/>
        <w:jc w:val="both"/>
        <w:rPr>
          <w:rFonts w:cs="Arial"/>
          <w:szCs w:val="20"/>
        </w:rPr>
      </w:pPr>
    </w:p>
    <w:p w:rsidR="007B0A0B" w:rsidRPr="008D5FAF" w:rsidRDefault="007B0A0B" w:rsidP="007B0A0B">
      <w:pPr>
        <w:ind w:left="1134"/>
        <w:jc w:val="both"/>
        <w:rPr>
          <w:rFonts w:cs="Arial"/>
          <w:szCs w:val="20"/>
        </w:rPr>
      </w:pPr>
      <w:r>
        <w:rPr>
          <w:rFonts w:cs="Arial"/>
          <w:szCs w:val="20"/>
        </w:rPr>
        <w:t>20</w:t>
      </w:r>
      <w:r w:rsidRPr="008D5FAF">
        <w:rPr>
          <w:rFonts w:cs="Arial"/>
          <w:szCs w:val="20"/>
        </w:rPr>
        <w:t xml:space="preserve">.2.2.2 0,1% (um décimo por cento) até </w:t>
      </w:r>
      <w:r w:rsidRPr="008D5FAF">
        <w:rPr>
          <w:rFonts w:cs="Arial"/>
          <w:bCs/>
          <w:szCs w:val="20"/>
        </w:rPr>
        <w:t>10</w:t>
      </w:r>
      <w:r w:rsidRPr="008D5FAF">
        <w:rPr>
          <w:rFonts w:cs="Arial"/>
          <w:szCs w:val="20"/>
        </w:rPr>
        <w:t xml:space="preserve">% (dez por cento) sobre o valor adjudicado, em caso de atraso na execução do objeto, por período superior ao previsto no </w:t>
      </w:r>
      <w:r w:rsidRPr="008D5FAF">
        <w:rPr>
          <w:rFonts w:cs="Arial"/>
          <w:bCs/>
          <w:szCs w:val="20"/>
        </w:rPr>
        <w:t>subitem acima</w:t>
      </w:r>
      <w:r w:rsidRPr="008D5FAF">
        <w:rPr>
          <w:rFonts w:cs="Arial"/>
          <w:szCs w:val="20"/>
        </w:rPr>
        <w:t xml:space="preserve"> ou de inexecução parcial da obrigação assumida.</w:t>
      </w:r>
    </w:p>
    <w:p w:rsidR="007B0A0B" w:rsidRPr="008D5FAF" w:rsidRDefault="007B0A0B" w:rsidP="007B0A0B">
      <w:pPr>
        <w:ind w:left="1134"/>
        <w:jc w:val="both"/>
        <w:rPr>
          <w:rFonts w:cs="Arial"/>
          <w:szCs w:val="20"/>
        </w:rPr>
      </w:pPr>
    </w:p>
    <w:p w:rsidR="007B0A0B" w:rsidRPr="008D5FAF" w:rsidRDefault="007B0A0B" w:rsidP="007B0A0B">
      <w:pPr>
        <w:ind w:left="1134"/>
        <w:jc w:val="both"/>
        <w:rPr>
          <w:rFonts w:cs="Arial"/>
          <w:szCs w:val="20"/>
        </w:rPr>
      </w:pPr>
      <w:r>
        <w:rPr>
          <w:rFonts w:cs="Arial"/>
          <w:szCs w:val="20"/>
        </w:rPr>
        <w:t>20</w:t>
      </w:r>
      <w:r w:rsidRPr="008D5FAF">
        <w:rPr>
          <w:rFonts w:cs="Arial"/>
          <w:szCs w:val="20"/>
        </w:rPr>
        <w:t>.2.2.3 0,1% (um décimo por cento) até 15% (quinze por cento) sobre o valor adjudicado, em caso de inexecução total da obrigação assumida.</w:t>
      </w:r>
    </w:p>
    <w:p w:rsidR="007B0A0B" w:rsidRPr="008D5FAF" w:rsidRDefault="007B0A0B" w:rsidP="007B0A0B">
      <w:pPr>
        <w:ind w:left="1134"/>
        <w:jc w:val="both"/>
        <w:rPr>
          <w:rFonts w:cs="Arial"/>
          <w:szCs w:val="20"/>
        </w:rPr>
      </w:pPr>
    </w:p>
    <w:p w:rsidR="007B0A0B" w:rsidRPr="008D5FAF" w:rsidRDefault="007B0A0B" w:rsidP="007B0A0B">
      <w:pPr>
        <w:ind w:left="1134"/>
        <w:jc w:val="both"/>
        <w:rPr>
          <w:rFonts w:cs="Arial"/>
          <w:szCs w:val="20"/>
        </w:rPr>
      </w:pPr>
      <w:r>
        <w:rPr>
          <w:rFonts w:cs="Arial"/>
          <w:szCs w:val="20"/>
        </w:rPr>
        <w:t>20</w:t>
      </w:r>
      <w:r w:rsidRPr="008D5FAF">
        <w:rPr>
          <w:rFonts w:cs="Arial"/>
          <w:szCs w:val="20"/>
        </w:rPr>
        <w:t xml:space="preserve">.2.2.4 0,2% a 3,2% por dia sobre o valor do Contrato, conforme detalhamento constante das </w:t>
      </w:r>
      <w:r w:rsidRPr="008D5FAF">
        <w:rPr>
          <w:rFonts w:cs="Arial"/>
          <w:bCs/>
          <w:szCs w:val="20"/>
        </w:rPr>
        <w:t>tabelas 1 e 2</w:t>
      </w:r>
      <w:r w:rsidRPr="008D5FAF">
        <w:rPr>
          <w:rFonts w:cs="Arial"/>
          <w:szCs w:val="20"/>
        </w:rPr>
        <w:t xml:space="preserve"> abaixo; e</w:t>
      </w:r>
    </w:p>
    <w:p w:rsidR="007B0A0B" w:rsidRPr="008D5FAF" w:rsidRDefault="007B0A0B" w:rsidP="007B0A0B">
      <w:pPr>
        <w:ind w:left="1134"/>
        <w:jc w:val="both"/>
        <w:rPr>
          <w:rFonts w:cs="Arial"/>
          <w:szCs w:val="20"/>
        </w:rPr>
      </w:pPr>
    </w:p>
    <w:p w:rsidR="007B0A0B" w:rsidRPr="008D5FAF" w:rsidRDefault="007B0A0B" w:rsidP="007B0A0B">
      <w:pPr>
        <w:ind w:left="1134"/>
        <w:jc w:val="both"/>
        <w:rPr>
          <w:rFonts w:cs="Arial"/>
          <w:szCs w:val="20"/>
        </w:rPr>
      </w:pPr>
      <w:r>
        <w:rPr>
          <w:rFonts w:cs="Arial"/>
          <w:szCs w:val="20"/>
        </w:rPr>
        <w:t>20</w:t>
      </w:r>
      <w:r w:rsidRPr="008D5FAF">
        <w:rPr>
          <w:rFonts w:cs="Arial"/>
          <w:szCs w:val="20"/>
        </w:rPr>
        <w:t>.2.2.5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7B0A0B" w:rsidRPr="008D5FAF" w:rsidRDefault="007B0A0B" w:rsidP="007B0A0B">
      <w:pPr>
        <w:ind w:left="1134"/>
        <w:jc w:val="both"/>
        <w:rPr>
          <w:rFonts w:cs="Arial"/>
          <w:szCs w:val="20"/>
        </w:rPr>
      </w:pPr>
    </w:p>
    <w:p w:rsidR="007B0A0B" w:rsidRPr="008D5FAF" w:rsidRDefault="007B0A0B" w:rsidP="007B0A0B">
      <w:pPr>
        <w:ind w:left="1134"/>
        <w:jc w:val="both"/>
        <w:rPr>
          <w:rFonts w:cs="Arial"/>
          <w:szCs w:val="20"/>
        </w:rPr>
      </w:pPr>
      <w:r>
        <w:rPr>
          <w:rFonts w:cs="Arial"/>
          <w:szCs w:val="20"/>
        </w:rPr>
        <w:t>20</w:t>
      </w:r>
      <w:r w:rsidRPr="008D5FAF">
        <w:rPr>
          <w:rFonts w:cs="Arial"/>
          <w:szCs w:val="20"/>
        </w:rPr>
        <w:t>.2.2.6 As penalidades de multa decorrentes de fatos diversos serão consideradas independentes entre si.</w:t>
      </w:r>
    </w:p>
    <w:p w:rsidR="007B0A0B" w:rsidRPr="008D5FAF" w:rsidRDefault="007B0A0B" w:rsidP="007B0A0B">
      <w:pPr>
        <w:jc w:val="both"/>
        <w:rPr>
          <w:rFonts w:cs="Arial"/>
          <w:b/>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.2.3 Suspensão de licitar e impedimento de contratar com o órgão, entidade ou unidade administrativa pela qual a Administração Pública opera e atua concretamente, pelo prazo de até dois anos.</w:t>
      </w:r>
    </w:p>
    <w:p w:rsidR="007B0A0B" w:rsidRPr="008D5FAF" w:rsidRDefault="007B0A0B" w:rsidP="007B0A0B">
      <w:pPr>
        <w:ind w:left="709"/>
        <w:jc w:val="both"/>
        <w:rPr>
          <w:rFonts w:cs="Arial"/>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.2.4 Sanção de impedimento de licitar e contratar com órgãos e entidades da União, com o consequente descredenciamento no SICAF pelo prazo de até cinco anos.</w:t>
      </w:r>
    </w:p>
    <w:p w:rsidR="007B0A0B" w:rsidRDefault="007B0A0B" w:rsidP="007B0A0B">
      <w:pPr>
        <w:ind w:left="709"/>
        <w:jc w:val="both"/>
        <w:rPr>
          <w:rFonts w:cs="Arial"/>
          <w:szCs w:val="20"/>
        </w:rPr>
      </w:pPr>
    </w:p>
    <w:p w:rsidR="007B0A0B" w:rsidRPr="00FC33F1" w:rsidRDefault="007B0A0B" w:rsidP="007B0A0B">
      <w:pPr>
        <w:ind w:left="1134"/>
        <w:jc w:val="both"/>
        <w:rPr>
          <w:rFonts w:cs="Arial"/>
          <w:szCs w:val="20"/>
        </w:rPr>
      </w:pPr>
      <w:r>
        <w:rPr>
          <w:rFonts w:cs="Arial"/>
          <w:szCs w:val="20"/>
        </w:rPr>
        <w:t xml:space="preserve">20.2.4.1 </w:t>
      </w:r>
      <w:r w:rsidRPr="00FC33F1">
        <w:rPr>
          <w:rFonts w:cs="Arial"/>
          <w:szCs w:val="20"/>
        </w:rPr>
        <w:t>A Sanção de impedimento de licitar e contratar prevista neste subitem também é aplicável em quaisquer das hipóteses previstas como infração administrativa no subitem 19.1 deste Termo de Referência.</w:t>
      </w:r>
    </w:p>
    <w:p w:rsidR="007B0A0B" w:rsidRDefault="007B0A0B" w:rsidP="007B0A0B">
      <w:pPr>
        <w:ind w:left="709"/>
        <w:jc w:val="both"/>
        <w:rPr>
          <w:rFonts w:cs="Arial"/>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 xml:space="preserve">.2.5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7B0A0B" w:rsidRPr="008D5FAF" w:rsidRDefault="007B0A0B" w:rsidP="007B0A0B">
      <w:pPr>
        <w:ind w:left="709"/>
        <w:jc w:val="both"/>
        <w:rPr>
          <w:rFonts w:cs="Arial"/>
          <w:szCs w:val="20"/>
        </w:rPr>
      </w:pPr>
    </w:p>
    <w:p w:rsidR="007B0A0B" w:rsidRPr="008D5FAF" w:rsidRDefault="007B0A0B" w:rsidP="007B0A0B">
      <w:pPr>
        <w:jc w:val="both"/>
        <w:rPr>
          <w:rFonts w:cs="Arial"/>
          <w:szCs w:val="20"/>
        </w:rPr>
      </w:pPr>
      <w:r>
        <w:rPr>
          <w:rFonts w:cs="Arial"/>
          <w:szCs w:val="20"/>
        </w:rPr>
        <w:t>20</w:t>
      </w:r>
      <w:r w:rsidRPr="008D5FAF">
        <w:rPr>
          <w:rFonts w:cs="Arial"/>
          <w:szCs w:val="20"/>
        </w:rPr>
        <w:t xml:space="preserve">.3 As </w:t>
      </w:r>
      <w:r>
        <w:rPr>
          <w:rFonts w:cs="Arial"/>
          <w:szCs w:val="20"/>
        </w:rPr>
        <w:t>sanções previstas nos subitens 20.2.1, 20.2.3, 20.2.4 e 20</w:t>
      </w:r>
      <w:r w:rsidRPr="008D5FAF">
        <w:rPr>
          <w:rFonts w:cs="Arial"/>
          <w:szCs w:val="20"/>
        </w:rPr>
        <w:t>.2.5 poderão ser aplicadas à CONTRATADA juntamente com as de multa, descontando-a dos pagamentos a serem efetuados.</w:t>
      </w:r>
    </w:p>
    <w:p w:rsidR="007B0A0B" w:rsidRPr="008D5FAF" w:rsidRDefault="007B0A0B" w:rsidP="007B0A0B">
      <w:pPr>
        <w:jc w:val="both"/>
        <w:rPr>
          <w:rFonts w:cs="Arial"/>
          <w:szCs w:val="20"/>
        </w:rPr>
      </w:pPr>
    </w:p>
    <w:p w:rsidR="007B0A0B" w:rsidRPr="008D5FAF" w:rsidRDefault="007B0A0B" w:rsidP="007B0A0B">
      <w:pPr>
        <w:jc w:val="both"/>
        <w:rPr>
          <w:rFonts w:cs="Arial"/>
          <w:szCs w:val="20"/>
        </w:rPr>
      </w:pPr>
      <w:r>
        <w:rPr>
          <w:rFonts w:cs="Arial"/>
          <w:szCs w:val="20"/>
        </w:rPr>
        <w:t>20</w:t>
      </w:r>
      <w:r w:rsidRPr="008D5FAF">
        <w:rPr>
          <w:rFonts w:cs="Arial"/>
          <w:szCs w:val="20"/>
        </w:rPr>
        <w:t>.4 Para efeito de aplicação de multas, às infrações são atribuídos graus, de acordo com as tabelas 01 e 02:</w:t>
      </w:r>
    </w:p>
    <w:p w:rsidR="007B0A0B" w:rsidRPr="008D5FAF" w:rsidRDefault="007B0A0B" w:rsidP="007B0A0B">
      <w:pPr>
        <w:jc w:val="both"/>
        <w:rPr>
          <w:rFonts w:cs="Arial"/>
          <w:szCs w:val="20"/>
        </w:rPr>
      </w:pPr>
    </w:p>
    <w:p w:rsidR="007B0A0B" w:rsidRPr="009249FA" w:rsidRDefault="007B0A0B" w:rsidP="007B0A0B">
      <w:pPr>
        <w:jc w:val="center"/>
        <w:rPr>
          <w:rFonts w:cs="Arial"/>
          <w:b/>
          <w:szCs w:val="20"/>
        </w:rPr>
      </w:pPr>
      <w:r w:rsidRPr="009249FA">
        <w:rPr>
          <w:rFonts w:cs="Arial"/>
          <w:b/>
          <w:szCs w:val="20"/>
        </w:rPr>
        <w:t>Tabela 01</w:t>
      </w:r>
    </w:p>
    <w:tbl>
      <w:tblPr>
        <w:tblW w:w="0" w:type="auto"/>
        <w:jc w:val="center"/>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700"/>
        <w:gridCol w:w="4942"/>
      </w:tblGrid>
      <w:tr w:rsidR="007B0A0B" w:rsidRPr="003D0AF3" w:rsidTr="00D64B0F">
        <w:trPr>
          <w:trHeight w:val="180"/>
          <w:tblCellSpacing w:w="0" w:type="dxa"/>
          <w:jc w:val="center"/>
        </w:trPr>
        <w:tc>
          <w:tcPr>
            <w:tcW w:w="0" w:type="auto"/>
            <w:shd w:val="clear" w:color="auto" w:fill="auto"/>
            <w:vAlign w:val="center"/>
          </w:tcPr>
          <w:p w:rsidR="007B0A0B" w:rsidRPr="003D0AF3" w:rsidRDefault="007B0A0B" w:rsidP="00D64B0F">
            <w:pPr>
              <w:jc w:val="center"/>
              <w:rPr>
                <w:rFonts w:cs="Arial"/>
                <w:b/>
                <w:sz w:val="18"/>
                <w:szCs w:val="20"/>
              </w:rPr>
            </w:pPr>
            <w:r w:rsidRPr="003D0AF3">
              <w:rPr>
                <w:rFonts w:cs="Arial"/>
                <w:b/>
                <w:bCs/>
                <w:sz w:val="18"/>
                <w:szCs w:val="20"/>
              </w:rPr>
              <w:t>GRAU</w:t>
            </w:r>
          </w:p>
        </w:tc>
        <w:tc>
          <w:tcPr>
            <w:tcW w:w="0" w:type="auto"/>
            <w:shd w:val="clear" w:color="auto" w:fill="auto"/>
            <w:vAlign w:val="center"/>
          </w:tcPr>
          <w:p w:rsidR="007B0A0B" w:rsidRPr="003D0AF3" w:rsidRDefault="007B0A0B" w:rsidP="00D64B0F">
            <w:pPr>
              <w:jc w:val="center"/>
              <w:rPr>
                <w:rFonts w:cs="Arial"/>
                <w:b/>
                <w:sz w:val="18"/>
                <w:szCs w:val="20"/>
              </w:rPr>
            </w:pPr>
            <w:r w:rsidRPr="003D0AF3">
              <w:rPr>
                <w:rFonts w:cs="Arial"/>
                <w:b/>
                <w:bCs/>
                <w:sz w:val="18"/>
                <w:szCs w:val="20"/>
              </w:rPr>
              <w:t>CORRESPONDÊNCIA</w:t>
            </w:r>
          </w:p>
        </w:tc>
      </w:tr>
      <w:tr w:rsidR="007B0A0B" w:rsidRPr="008D5FAF"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01</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0,2% AO DIA SOBRE O VALOR MENSAL DO CONTRATO</w:t>
            </w:r>
          </w:p>
        </w:tc>
      </w:tr>
      <w:tr w:rsidR="007B0A0B" w:rsidRPr="008D5FAF"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02</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0,4% AO DIA SOBRE O VALOR MENSAL DO CONTRATO</w:t>
            </w:r>
          </w:p>
        </w:tc>
      </w:tr>
      <w:tr w:rsidR="007B0A0B" w:rsidRPr="008D5FAF"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03</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0,8% AO DIA SOBRE O VALOR MENSAL DO CONTRATO</w:t>
            </w:r>
          </w:p>
        </w:tc>
      </w:tr>
      <w:tr w:rsidR="007B0A0B" w:rsidRPr="008D5FAF"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04</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1,6% AO DIA SOBRE O VALOR MENSAL DO CONTRATO</w:t>
            </w:r>
          </w:p>
        </w:tc>
      </w:tr>
      <w:tr w:rsidR="007B0A0B" w:rsidRPr="008D5FAF"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05</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3,2% AO DIA SOBRE O VALOR MENSAL DO CONTRATO</w:t>
            </w:r>
          </w:p>
        </w:tc>
      </w:tr>
    </w:tbl>
    <w:p w:rsidR="007B0A0B" w:rsidRPr="008D5FAF" w:rsidRDefault="007B0A0B" w:rsidP="007B0A0B">
      <w:pPr>
        <w:jc w:val="both"/>
        <w:rPr>
          <w:rFonts w:cs="Arial"/>
          <w:szCs w:val="20"/>
        </w:rPr>
      </w:pPr>
    </w:p>
    <w:p w:rsidR="007B0A0B" w:rsidRPr="009249FA" w:rsidRDefault="007B0A0B" w:rsidP="007B0A0B">
      <w:pPr>
        <w:jc w:val="center"/>
        <w:rPr>
          <w:rFonts w:cs="Arial"/>
          <w:b/>
          <w:szCs w:val="20"/>
        </w:rPr>
      </w:pPr>
      <w:r w:rsidRPr="009249FA">
        <w:rPr>
          <w:rFonts w:cs="Arial"/>
          <w:b/>
          <w:szCs w:val="20"/>
        </w:rPr>
        <w:t>Tabela 02</w:t>
      </w:r>
    </w:p>
    <w:tbl>
      <w:tblPr>
        <w:tblW w:w="0" w:type="auto"/>
        <w:jc w:val="center"/>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600"/>
        <w:gridCol w:w="7851"/>
        <w:gridCol w:w="700"/>
      </w:tblGrid>
      <w:tr w:rsidR="007B0A0B" w:rsidRPr="003D0AF3" w:rsidTr="00D64B0F">
        <w:trPr>
          <w:trHeight w:val="60"/>
          <w:tblCellSpacing w:w="0" w:type="dxa"/>
          <w:jc w:val="center"/>
        </w:trPr>
        <w:tc>
          <w:tcPr>
            <w:tcW w:w="0" w:type="auto"/>
            <w:gridSpan w:val="3"/>
            <w:shd w:val="clear" w:color="auto" w:fill="auto"/>
            <w:vAlign w:val="center"/>
          </w:tcPr>
          <w:p w:rsidR="007B0A0B" w:rsidRPr="003D0AF3" w:rsidRDefault="007B0A0B" w:rsidP="00D64B0F">
            <w:pPr>
              <w:jc w:val="center"/>
              <w:rPr>
                <w:rFonts w:cs="Arial"/>
                <w:b/>
                <w:sz w:val="18"/>
                <w:szCs w:val="20"/>
              </w:rPr>
            </w:pPr>
            <w:r w:rsidRPr="003D0AF3">
              <w:rPr>
                <w:rFonts w:cs="Arial"/>
                <w:b/>
                <w:bCs/>
                <w:sz w:val="18"/>
                <w:szCs w:val="20"/>
              </w:rPr>
              <w:t>INFRAÇÃO</w:t>
            </w:r>
          </w:p>
        </w:tc>
      </w:tr>
      <w:tr w:rsidR="007B0A0B" w:rsidRPr="003D0AF3" w:rsidTr="00D64B0F">
        <w:trPr>
          <w:tblCellSpacing w:w="0" w:type="dxa"/>
          <w:jc w:val="center"/>
        </w:trPr>
        <w:tc>
          <w:tcPr>
            <w:tcW w:w="0" w:type="auto"/>
            <w:shd w:val="clear" w:color="auto" w:fill="auto"/>
            <w:vAlign w:val="center"/>
          </w:tcPr>
          <w:p w:rsidR="007B0A0B" w:rsidRPr="003D0AF3" w:rsidRDefault="007B0A0B" w:rsidP="00D64B0F">
            <w:pPr>
              <w:jc w:val="center"/>
              <w:rPr>
                <w:rFonts w:cs="Arial"/>
                <w:b/>
                <w:sz w:val="18"/>
                <w:szCs w:val="20"/>
              </w:rPr>
            </w:pPr>
            <w:r w:rsidRPr="003D0AF3">
              <w:rPr>
                <w:rFonts w:cs="Arial"/>
                <w:b/>
                <w:bCs/>
                <w:sz w:val="18"/>
                <w:szCs w:val="20"/>
              </w:rPr>
              <w:t>ITEM</w:t>
            </w:r>
          </w:p>
        </w:tc>
        <w:tc>
          <w:tcPr>
            <w:tcW w:w="0" w:type="auto"/>
            <w:shd w:val="clear" w:color="auto" w:fill="auto"/>
            <w:vAlign w:val="center"/>
          </w:tcPr>
          <w:p w:rsidR="007B0A0B" w:rsidRPr="003D0AF3" w:rsidRDefault="007B0A0B" w:rsidP="00D64B0F">
            <w:pPr>
              <w:jc w:val="center"/>
              <w:rPr>
                <w:rFonts w:cs="Arial"/>
                <w:b/>
                <w:sz w:val="18"/>
                <w:szCs w:val="20"/>
              </w:rPr>
            </w:pPr>
            <w:r w:rsidRPr="003D0AF3">
              <w:rPr>
                <w:rFonts w:cs="Arial"/>
                <w:b/>
                <w:bCs/>
                <w:sz w:val="18"/>
                <w:szCs w:val="20"/>
              </w:rPr>
              <w:t>DESCRIÇÃO</w:t>
            </w:r>
          </w:p>
        </w:tc>
        <w:tc>
          <w:tcPr>
            <w:tcW w:w="0" w:type="auto"/>
            <w:shd w:val="clear" w:color="auto" w:fill="auto"/>
            <w:vAlign w:val="center"/>
          </w:tcPr>
          <w:p w:rsidR="007B0A0B" w:rsidRPr="003D0AF3" w:rsidRDefault="007B0A0B" w:rsidP="00D64B0F">
            <w:pPr>
              <w:jc w:val="center"/>
              <w:rPr>
                <w:rFonts w:cs="Arial"/>
                <w:b/>
                <w:sz w:val="18"/>
                <w:szCs w:val="20"/>
              </w:rPr>
            </w:pPr>
            <w:r w:rsidRPr="003D0AF3">
              <w:rPr>
                <w:rFonts w:cs="Arial"/>
                <w:b/>
                <w:bCs/>
                <w:sz w:val="18"/>
                <w:szCs w:val="20"/>
              </w:rPr>
              <w:t>GRAU</w:t>
            </w:r>
          </w:p>
        </w:tc>
      </w:tr>
      <w:tr w:rsidR="007B0A0B" w:rsidRPr="003D0AF3"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01</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PERMITIR SITUAÇÃO QUE CRIE A POSSIBILIDADE DE CAUSAR DANO FÍSICO, LESÃO CORPORAL OU CONSEQÜÊNCIAS LETAIS, POR OCORRÊNCIA;</w:t>
            </w:r>
          </w:p>
        </w:tc>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05</w:t>
            </w:r>
          </w:p>
        </w:tc>
      </w:tr>
      <w:tr w:rsidR="007B0A0B" w:rsidRPr="003D0AF3"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02</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SUSPENDER OU INTERROMPER, SALVO MOTIVO DE FORÇA MAIOR OU CASO FORTUITO, OS SERVIÇOS CONTRATUAIS POR DIA E POR UNIDADE DE ATENDIMENTO;</w:t>
            </w:r>
          </w:p>
        </w:tc>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04</w:t>
            </w:r>
          </w:p>
        </w:tc>
      </w:tr>
      <w:tr w:rsidR="007B0A0B" w:rsidRPr="003D0AF3"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03</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MANTER FUNCIONÁRIO SEM QUALIFICAÇÃO PARA EXECUTAR OS SERVIÇOS CONTRATADOS, POR EMPREGADO E POR DIA;</w:t>
            </w:r>
          </w:p>
        </w:tc>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03</w:t>
            </w:r>
          </w:p>
        </w:tc>
      </w:tr>
      <w:tr w:rsidR="007B0A0B" w:rsidRPr="003D0AF3"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04</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RECUSAR-SE A EXECUTAR SERVIÇO DETERMINADO PELA FISCALIZAÇÃO, POR SERVIÇO E POR DIA;</w:t>
            </w:r>
          </w:p>
        </w:tc>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02</w:t>
            </w:r>
          </w:p>
        </w:tc>
      </w:tr>
      <w:tr w:rsidR="007B0A0B" w:rsidRPr="008D5FAF" w:rsidTr="00D64B0F">
        <w:trPr>
          <w:trHeight w:val="225"/>
          <w:tblCellSpacing w:w="0" w:type="dxa"/>
          <w:jc w:val="center"/>
        </w:trPr>
        <w:tc>
          <w:tcPr>
            <w:tcW w:w="0" w:type="auto"/>
            <w:gridSpan w:val="3"/>
            <w:shd w:val="clear" w:color="auto" w:fill="auto"/>
            <w:vAlign w:val="center"/>
          </w:tcPr>
          <w:p w:rsidR="007B0A0B" w:rsidRPr="008D5FAF" w:rsidRDefault="007B0A0B" w:rsidP="00D64B0F">
            <w:pPr>
              <w:jc w:val="center"/>
              <w:rPr>
                <w:rFonts w:cs="Arial"/>
                <w:b/>
                <w:sz w:val="18"/>
                <w:szCs w:val="20"/>
              </w:rPr>
            </w:pPr>
            <w:r w:rsidRPr="008D5FAF">
              <w:rPr>
                <w:rFonts w:cs="Arial"/>
                <w:b/>
                <w:bCs/>
                <w:sz w:val="18"/>
                <w:szCs w:val="20"/>
              </w:rPr>
              <w:t>PARA OS ITENS A SEGUIR, DEIXAR DE:</w:t>
            </w:r>
          </w:p>
        </w:tc>
      </w:tr>
      <w:tr w:rsidR="007B0A0B" w:rsidRPr="003D0AF3"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05</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CUMPRIR DETERMINAÇÃO FORMAL OU INSTRUÇÃO COMPLEMENTAR DO ÓRGÃO FISCALIZADOR, POR OCORRÊNCIA;</w:t>
            </w:r>
          </w:p>
        </w:tc>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02</w:t>
            </w:r>
          </w:p>
        </w:tc>
      </w:tr>
      <w:tr w:rsidR="007B0A0B" w:rsidRPr="003D0AF3"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06</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SUBSTITUIR EMPREGADO ALOCADO QUE NÃO ATENDA ÀS NECESSIDADES DO SERVIÇO, POR FUNCIONÁRIO E POR DIA;</w:t>
            </w:r>
          </w:p>
        </w:tc>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01</w:t>
            </w:r>
          </w:p>
        </w:tc>
      </w:tr>
      <w:tr w:rsidR="007B0A0B" w:rsidRPr="003D0AF3"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07</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CUMPRIR QUAISQUER DOS ITENS DO EDITAL E SEUS ANEXOS NÃO PREVISTOS NESTA TABELA DE MULTAS, APÓS REINCIDÊNCIA FORMALMENTE NOTIFICADA PELO ÓRGÃO FISCALIZADOR, POR ITEM E POR OCORRÊNCIA;</w:t>
            </w:r>
          </w:p>
        </w:tc>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03</w:t>
            </w:r>
          </w:p>
        </w:tc>
      </w:tr>
      <w:tr w:rsidR="007B0A0B" w:rsidRPr="003D0AF3"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08</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INDICAR E MANTER DURANTE A EXECUÇÃO DO CONTRATO OS PREPOSTOS PREVISTOS NO EDITAL/CONTRATO;</w:t>
            </w:r>
          </w:p>
        </w:tc>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01</w:t>
            </w:r>
          </w:p>
        </w:tc>
      </w:tr>
      <w:tr w:rsidR="007B0A0B" w:rsidRPr="003D0AF3" w:rsidTr="00D64B0F">
        <w:trPr>
          <w:tblCellSpacing w:w="0" w:type="dxa"/>
          <w:jc w:val="center"/>
        </w:trPr>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09</w:t>
            </w:r>
          </w:p>
        </w:tc>
        <w:tc>
          <w:tcPr>
            <w:tcW w:w="0" w:type="auto"/>
            <w:shd w:val="clear" w:color="auto" w:fill="auto"/>
            <w:vAlign w:val="center"/>
          </w:tcPr>
          <w:p w:rsidR="007B0A0B" w:rsidRPr="008D5FAF" w:rsidRDefault="007B0A0B" w:rsidP="00D64B0F">
            <w:pPr>
              <w:jc w:val="center"/>
              <w:rPr>
                <w:rFonts w:cs="Arial"/>
                <w:sz w:val="18"/>
                <w:szCs w:val="20"/>
              </w:rPr>
            </w:pPr>
            <w:r w:rsidRPr="008D5FAF">
              <w:rPr>
                <w:rFonts w:cs="Arial"/>
                <w:sz w:val="18"/>
                <w:szCs w:val="20"/>
              </w:rPr>
              <w:t>PROVIDENCIAR TREINAMENTO PARA SEUS FUNCIONÁRIOS CONFORME PREVISTO NA RELAÇÃO DE OBRIGAÇÕES DA CONTRATADA</w:t>
            </w:r>
          </w:p>
        </w:tc>
        <w:tc>
          <w:tcPr>
            <w:tcW w:w="0" w:type="auto"/>
            <w:shd w:val="clear" w:color="auto" w:fill="auto"/>
            <w:vAlign w:val="center"/>
          </w:tcPr>
          <w:p w:rsidR="007B0A0B" w:rsidRPr="003D0AF3" w:rsidRDefault="007B0A0B" w:rsidP="00D64B0F">
            <w:pPr>
              <w:jc w:val="center"/>
              <w:rPr>
                <w:rFonts w:cs="Arial"/>
                <w:sz w:val="18"/>
                <w:szCs w:val="20"/>
              </w:rPr>
            </w:pPr>
            <w:r w:rsidRPr="003D0AF3">
              <w:rPr>
                <w:rFonts w:cs="Arial"/>
                <w:sz w:val="18"/>
                <w:szCs w:val="20"/>
              </w:rPr>
              <w:t>01</w:t>
            </w:r>
          </w:p>
        </w:tc>
      </w:tr>
    </w:tbl>
    <w:p w:rsidR="007B0A0B" w:rsidRPr="009249FA" w:rsidRDefault="007B0A0B" w:rsidP="007B0A0B">
      <w:pPr>
        <w:jc w:val="both"/>
        <w:rPr>
          <w:rFonts w:cs="Arial"/>
          <w:b/>
          <w:szCs w:val="20"/>
        </w:rPr>
      </w:pPr>
    </w:p>
    <w:p w:rsidR="007B0A0B" w:rsidRPr="008D5FAF" w:rsidRDefault="007B0A0B" w:rsidP="007B0A0B">
      <w:pPr>
        <w:jc w:val="both"/>
        <w:rPr>
          <w:rFonts w:cs="Arial"/>
          <w:szCs w:val="20"/>
        </w:rPr>
      </w:pPr>
      <w:r>
        <w:rPr>
          <w:rFonts w:cs="Arial"/>
          <w:szCs w:val="20"/>
        </w:rPr>
        <w:t>20</w:t>
      </w:r>
      <w:r w:rsidRPr="008D5FAF">
        <w:rPr>
          <w:rFonts w:cs="Arial"/>
          <w:szCs w:val="20"/>
        </w:rPr>
        <w:t>.5 Também ficam sujeitas às penalidades do art. 87, III e IV da Lei n. 8.666/1993, as empresas ou profissionais que:</w:t>
      </w:r>
    </w:p>
    <w:p w:rsidR="007B0A0B" w:rsidRPr="008D5FAF" w:rsidRDefault="007B0A0B" w:rsidP="007B0A0B">
      <w:pPr>
        <w:jc w:val="both"/>
        <w:rPr>
          <w:rFonts w:cs="Arial"/>
          <w:b/>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.5.1 Tenham sofrido condenação definitiva por praticar, por meio dolosos, fraude fiscal no recolhimento de quaisquer tributos.</w:t>
      </w:r>
    </w:p>
    <w:p w:rsidR="007B0A0B" w:rsidRPr="008D5FAF" w:rsidRDefault="007B0A0B" w:rsidP="007B0A0B">
      <w:pPr>
        <w:ind w:left="709"/>
        <w:jc w:val="both"/>
        <w:rPr>
          <w:rFonts w:cs="Arial"/>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.5.2 Tenham praticado atos ilícitos visando a frustrar os objetivos da licitação.</w:t>
      </w:r>
    </w:p>
    <w:p w:rsidR="007B0A0B" w:rsidRPr="008D5FAF" w:rsidRDefault="007B0A0B" w:rsidP="007B0A0B">
      <w:pPr>
        <w:ind w:left="709"/>
        <w:jc w:val="both"/>
        <w:rPr>
          <w:rFonts w:cs="Arial"/>
          <w:szCs w:val="20"/>
        </w:rPr>
      </w:pPr>
    </w:p>
    <w:p w:rsidR="007B0A0B" w:rsidRPr="008D5FAF" w:rsidRDefault="007B0A0B" w:rsidP="007B0A0B">
      <w:pPr>
        <w:ind w:left="709"/>
        <w:jc w:val="both"/>
        <w:rPr>
          <w:rFonts w:cs="Arial"/>
          <w:szCs w:val="20"/>
        </w:rPr>
      </w:pPr>
      <w:r>
        <w:rPr>
          <w:rFonts w:cs="Arial"/>
          <w:szCs w:val="20"/>
        </w:rPr>
        <w:t>20</w:t>
      </w:r>
      <w:r w:rsidRPr="008D5FAF">
        <w:rPr>
          <w:rFonts w:cs="Arial"/>
          <w:szCs w:val="20"/>
        </w:rPr>
        <w:t xml:space="preserve">.5.3 Demonstrem não possuir idoneidade para contratar com a Administração em virtude de atos ilícitos praticados. </w:t>
      </w:r>
    </w:p>
    <w:p w:rsidR="007B0A0B" w:rsidRPr="008D5FAF" w:rsidRDefault="007B0A0B" w:rsidP="007B0A0B">
      <w:pPr>
        <w:jc w:val="both"/>
        <w:rPr>
          <w:rFonts w:cs="Arial"/>
          <w:b/>
          <w:szCs w:val="20"/>
        </w:rPr>
      </w:pPr>
    </w:p>
    <w:p w:rsidR="007B0A0B" w:rsidRPr="008D5FAF" w:rsidRDefault="007B0A0B" w:rsidP="007B0A0B">
      <w:pPr>
        <w:jc w:val="both"/>
        <w:rPr>
          <w:rFonts w:cs="Arial"/>
          <w:szCs w:val="20"/>
        </w:rPr>
      </w:pPr>
      <w:r>
        <w:rPr>
          <w:rFonts w:cs="Arial"/>
          <w:szCs w:val="20"/>
        </w:rPr>
        <w:t>20</w:t>
      </w:r>
      <w:r w:rsidRPr="008D5FAF">
        <w:rPr>
          <w:rFonts w:cs="Arial"/>
          <w:szCs w:val="20"/>
        </w:rPr>
        <w:t>.6 A aplicação de qualquer das penalidades previstas realizar-se-á em processo administrativo que assegurará o contraditório e a ampla defesa à Contratada, observando-se o procedimento previsto na Lei n. 8.666/1993, e subsidiariamente a Lei n. 9.784/1999.</w:t>
      </w:r>
    </w:p>
    <w:p w:rsidR="007B0A0B" w:rsidRDefault="007B0A0B" w:rsidP="007B0A0B">
      <w:pPr>
        <w:jc w:val="both"/>
        <w:rPr>
          <w:rFonts w:cs="Arial"/>
          <w:szCs w:val="20"/>
        </w:rPr>
      </w:pPr>
    </w:p>
    <w:p w:rsidR="007B0A0B" w:rsidRDefault="007B0A0B" w:rsidP="007B0A0B">
      <w:pPr>
        <w:jc w:val="both"/>
        <w:rPr>
          <w:rFonts w:cs="Arial"/>
          <w:szCs w:val="20"/>
        </w:rPr>
      </w:pPr>
      <w:r>
        <w:rPr>
          <w:rFonts w:cs="Arial"/>
          <w:szCs w:val="20"/>
        </w:rPr>
        <w:lastRenderedPageBreak/>
        <w:t xml:space="preserve">20.7 </w:t>
      </w:r>
      <w:r w:rsidRPr="00FC33F1">
        <w:rPr>
          <w:rFonts w:cs="Arial"/>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r>
        <w:rPr>
          <w:rFonts w:cs="Arial"/>
          <w:szCs w:val="20"/>
        </w:rPr>
        <w:t>.</w:t>
      </w:r>
    </w:p>
    <w:p w:rsidR="007B0A0B" w:rsidRDefault="007B0A0B" w:rsidP="007B0A0B">
      <w:pPr>
        <w:jc w:val="both"/>
        <w:rPr>
          <w:rFonts w:cs="Arial"/>
          <w:szCs w:val="20"/>
        </w:rPr>
      </w:pPr>
    </w:p>
    <w:p w:rsidR="007B0A0B" w:rsidRPr="00FC33F1" w:rsidRDefault="007B0A0B" w:rsidP="007B0A0B">
      <w:pPr>
        <w:ind w:left="709"/>
        <w:jc w:val="both"/>
        <w:rPr>
          <w:rFonts w:cs="Arial"/>
          <w:szCs w:val="20"/>
        </w:rPr>
      </w:pPr>
      <w:r>
        <w:rPr>
          <w:rFonts w:cs="Arial"/>
          <w:szCs w:val="20"/>
        </w:rPr>
        <w:t xml:space="preserve">20.7.1 </w:t>
      </w:r>
      <w:r w:rsidRPr="00FC33F1">
        <w:rPr>
          <w:rFonts w:cs="Arial"/>
          <w:szCs w:val="20"/>
        </w:rPr>
        <w:t xml:space="preserve">Caso a Contratante determine, a multa deverá ser recolhida no prazo máximo de </w:t>
      </w:r>
      <w:r>
        <w:rPr>
          <w:rFonts w:cs="Arial"/>
          <w:szCs w:val="20"/>
        </w:rPr>
        <w:t>07 (sete</w:t>
      </w:r>
      <w:r w:rsidRPr="00FC33F1">
        <w:rPr>
          <w:rFonts w:cs="Arial"/>
          <w:szCs w:val="20"/>
        </w:rPr>
        <w:t>) dias, a contar da data do recebimento da comunicação enviada pela autoridade competente.</w:t>
      </w:r>
    </w:p>
    <w:p w:rsidR="007B0A0B" w:rsidRPr="008D5FAF" w:rsidRDefault="007B0A0B" w:rsidP="007B0A0B">
      <w:pPr>
        <w:jc w:val="both"/>
        <w:rPr>
          <w:rFonts w:cs="Arial"/>
          <w:szCs w:val="20"/>
        </w:rPr>
      </w:pPr>
    </w:p>
    <w:p w:rsidR="007B0A0B" w:rsidRDefault="007B0A0B" w:rsidP="007B0A0B">
      <w:pPr>
        <w:jc w:val="both"/>
        <w:rPr>
          <w:rFonts w:cs="Arial"/>
          <w:szCs w:val="20"/>
        </w:rPr>
      </w:pPr>
      <w:r>
        <w:rPr>
          <w:rFonts w:cs="Arial"/>
          <w:szCs w:val="20"/>
        </w:rPr>
        <w:t>20.8</w:t>
      </w:r>
      <w:r w:rsidRPr="008D5FAF">
        <w:rPr>
          <w:rFonts w:cs="Arial"/>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7B0A0B"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20.9 </w:t>
      </w:r>
      <w:r w:rsidRPr="00FC33F1">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B0A0B" w:rsidRPr="00FC33F1" w:rsidRDefault="007B0A0B" w:rsidP="007B0A0B">
      <w:pPr>
        <w:jc w:val="both"/>
        <w:rPr>
          <w:rFonts w:cs="Arial"/>
          <w:szCs w:val="20"/>
        </w:rPr>
      </w:pPr>
    </w:p>
    <w:p w:rsidR="007B0A0B" w:rsidRDefault="007B0A0B" w:rsidP="007B0A0B">
      <w:pPr>
        <w:jc w:val="both"/>
        <w:rPr>
          <w:rFonts w:cs="Arial"/>
          <w:szCs w:val="20"/>
        </w:rPr>
      </w:pPr>
      <w:r>
        <w:rPr>
          <w:rFonts w:cs="Arial"/>
          <w:szCs w:val="20"/>
        </w:rPr>
        <w:t xml:space="preserve">20.10 </w:t>
      </w:r>
      <w:r w:rsidRPr="00FC33F1">
        <w:rPr>
          <w:rFonts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B0A0B" w:rsidRPr="00FC33F1" w:rsidRDefault="007B0A0B" w:rsidP="007B0A0B">
      <w:pPr>
        <w:jc w:val="both"/>
        <w:rPr>
          <w:rFonts w:cs="Arial"/>
          <w:szCs w:val="20"/>
        </w:rPr>
      </w:pPr>
    </w:p>
    <w:p w:rsidR="007B0A0B" w:rsidRPr="00FC33F1" w:rsidRDefault="007B0A0B" w:rsidP="007B0A0B">
      <w:pPr>
        <w:jc w:val="both"/>
        <w:rPr>
          <w:rFonts w:cs="Arial"/>
          <w:szCs w:val="20"/>
        </w:rPr>
      </w:pPr>
      <w:r>
        <w:rPr>
          <w:rFonts w:cs="Arial"/>
          <w:szCs w:val="20"/>
        </w:rPr>
        <w:t xml:space="preserve">20.11 </w:t>
      </w:r>
      <w:r w:rsidRPr="00FC33F1">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7B0A0B" w:rsidRDefault="007B0A0B" w:rsidP="007B0A0B">
      <w:pPr>
        <w:jc w:val="both"/>
        <w:rPr>
          <w:rFonts w:cs="Arial"/>
          <w:szCs w:val="20"/>
        </w:rPr>
      </w:pPr>
    </w:p>
    <w:p w:rsidR="007B0A0B" w:rsidRPr="008D5FAF" w:rsidRDefault="007B0A0B" w:rsidP="007B0A0B">
      <w:pPr>
        <w:jc w:val="both"/>
        <w:rPr>
          <w:rFonts w:cs="Arial"/>
          <w:i/>
          <w:szCs w:val="20"/>
        </w:rPr>
      </w:pPr>
      <w:r>
        <w:rPr>
          <w:rFonts w:cs="Arial"/>
          <w:szCs w:val="20"/>
        </w:rPr>
        <w:t xml:space="preserve">20.12 </w:t>
      </w:r>
      <w:r w:rsidRPr="008D5FAF">
        <w:rPr>
          <w:rFonts w:cs="Arial"/>
          <w:szCs w:val="20"/>
        </w:rPr>
        <w:t>As penalidades serão obrigatoriamente registradas no SICAF.</w:t>
      </w:r>
    </w:p>
    <w:p w:rsidR="007B0A0B" w:rsidRDefault="007B0A0B" w:rsidP="007B0A0B">
      <w:pPr>
        <w:jc w:val="both"/>
        <w:rPr>
          <w:rFonts w:cs="Arial"/>
          <w:szCs w:val="20"/>
        </w:rPr>
      </w:pPr>
    </w:p>
    <w:p w:rsidR="007B0A0B" w:rsidRPr="00881108" w:rsidRDefault="007B0A0B" w:rsidP="007B0A0B">
      <w:pPr>
        <w:jc w:val="both"/>
        <w:rPr>
          <w:rFonts w:cs="Arial"/>
          <w:b/>
          <w:bCs/>
          <w:szCs w:val="20"/>
        </w:rPr>
      </w:pPr>
      <w:r w:rsidRPr="00881108">
        <w:rPr>
          <w:rFonts w:cs="Arial"/>
          <w:b/>
          <w:bCs/>
          <w:szCs w:val="20"/>
        </w:rPr>
        <w:t>21 CRITÉRIOS DE SELEÇÃO DO FORNECEDOR</w:t>
      </w:r>
    </w:p>
    <w:p w:rsidR="007B0A0B" w:rsidRDefault="007B0A0B" w:rsidP="007B0A0B">
      <w:pPr>
        <w:jc w:val="both"/>
        <w:rPr>
          <w:rFonts w:cs="Arial"/>
          <w:bCs/>
          <w:szCs w:val="20"/>
        </w:rPr>
      </w:pPr>
      <w:r>
        <w:rPr>
          <w:rFonts w:cs="Arial"/>
          <w:bCs/>
          <w:szCs w:val="20"/>
        </w:rPr>
        <w:t xml:space="preserve">21.1 </w:t>
      </w:r>
      <w:r w:rsidRPr="00881108">
        <w:rPr>
          <w:rFonts w:cs="Arial"/>
          <w:bCs/>
          <w:szCs w:val="20"/>
        </w:rPr>
        <w:t>As exigências de habilitação jurídica e de regularidade fiscal e trabalhista são as usuais para a generalidade dos objetos, conforme disciplinado no edital.</w:t>
      </w:r>
    </w:p>
    <w:p w:rsidR="007B0A0B" w:rsidRPr="00881108" w:rsidRDefault="007B0A0B" w:rsidP="007B0A0B">
      <w:pPr>
        <w:jc w:val="both"/>
        <w:rPr>
          <w:rFonts w:cs="Arial"/>
          <w:bCs/>
          <w:szCs w:val="20"/>
        </w:rPr>
      </w:pPr>
    </w:p>
    <w:p w:rsidR="007B0A0B" w:rsidRPr="00881108" w:rsidRDefault="007B0A0B" w:rsidP="007B0A0B">
      <w:pPr>
        <w:jc w:val="both"/>
        <w:rPr>
          <w:rFonts w:cs="Arial"/>
          <w:bCs/>
          <w:szCs w:val="20"/>
        </w:rPr>
      </w:pPr>
      <w:r>
        <w:rPr>
          <w:rFonts w:cs="Arial"/>
          <w:bCs/>
          <w:szCs w:val="20"/>
        </w:rPr>
        <w:t xml:space="preserve">21.2 </w:t>
      </w:r>
      <w:r w:rsidRPr="00881108">
        <w:rPr>
          <w:rFonts w:cs="Arial"/>
          <w:bCs/>
          <w:szCs w:val="20"/>
        </w:rPr>
        <w:t>Os critérios de qualificação econômica a serem atendidos pelo fornecedor estão previstos no edital.</w:t>
      </w:r>
    </w:p>
    <w:p w:rsidR="007B0A0B" w:rsidRDefault="007B0A0B" w:rsidP="007B0A0B">
      <w:pPr>
        <w:jc w:val="both"/>
        <w:rPr>
          <w:rFonts w:cs="Arial"/>
          <w:bCs/>
          <w:szCs w:val="20"/>
        </w:rPr>
      </w:pPr>
    </w:p>
    <w:p w:rsidR="007B0A0B" w:rsidRDefault="007B0A0B" w:rsidP="007B0A0B">
      <w:pPr>
        <w:jc w:val="both"/>
        <w:rPr>
          <w:rFonts w:cs="Arial"/>
          <w:bCs/>
          <w:szCs w:val="20"/>
        </w:rPr>
      </w:pPr>
      <w:r>
        <w:rPr>
          <w:rFonts w:cs="Arial"/>
          <w:bCs/>
          <w:szCs w:val="20"/>
        </w:rPr>
        <w:t>21.3 Os critérios de qualificação técnica a serem atendidos pelo fornecedor serão os previstos no edital.</w:t>
      </w:r>
    </w:p>
    <w:p w:rsidR="007B0A0B" w:rsidRDefault="007B0A0B" w:rsidP="007B0A0B">
      <w:pPr>
        <w:jc w:val="both"/>
        <w:rPr>
          <w:rFonts w:cs="Arial"/>
          <w:bCs/>
          <w:szCs w:val="20"/>
        </w:rPr>
      </w:pPr>
    </w:p>
    <w:p w:rsidR="007B0A0B" w:rsidRDefault="007B0A0B" w:rsidP="007B0A0B">
      <w:pPr>
        <w:jc w:val="both"/>
        <w:rPr>
          <w:rFonts w:cs="Arial"/>
          <w:bCs/>
          <w:szCs w:val="20"/>
        </w:rPr>
      </w:pPr>
      <w:r>
        <w:rPr>
          <w:rFonts w:cs="Arial"/>
          <w:bCs/>
          <w:szCs w:val="20"/>
        </w:rPr>
        <w:t xml:space="preserve">21.4 </w:t>
      </w:r>
      <w:r w:rsidRPr="002B076D">
        <w:rPr>
          <w:rFonts w:cs="Arial"/>
          <w:bCs/>
          <w:szCs w:val="20"/>
        </w:rPr>
        <w:t>Os critérios de aceitabilidade de preços serão:</w:t>
      </w:r>
    </w:p>
    <w:p w:rsidR="007B0A0B" w:rsidRDefault="007B0A0B" w:rsidP="007B0A0B">
      <w:pPr>
        <w:jc w:val="both"/>
        <w:rPr>
          <w:rFonts w:cs="Arial"/>
          <w:bCs/>
          <w:szCs w:val="20"/>
        </w:rPr>
      </w:pPr>
    </w:p>
    <w:p w:rsidR="007B0A0B" w:rsidRPr="00A6687D" w:rsidRDefault="007B0A0B" w:rsidP="007B0A0B">
      <w:pPr>
        <w:ind w:left="709"/>
        <w:rPr>
          <w:rFonts w:cs="Arial"/>
          <w:bCs/>
          <w:szCs w:val="20"/>
        </w:rPr>
      </w:pPr>
      <w:r w:rsidRPr="004D684B">
        <w:rPr>
          <w:rFonts w:cs="Arial"/>
          <w:bCs/>
          <w:szCs w:val="20"/>
        </w:rPr>
        <w:t xml:space="preserve">21.4.1 Valor Global: </w:t>
      </w:r>
      <w:r>
        <w:rPr>
          <w:rFonts w:cs="Arial"/>
          <w:b/>
          <w:bCs/>
          <w:szCs w:val="20"/>
        </w:rPr>
        <w:t>R$182.55</w:t>
      </w:r>
      <w:r w:rsidRPr="00A6687D">
        <w:rPr>
          <w:rFonts w:cs="Arial"/>
          <w:b/>
          <w:bCs/>
          <w:szCs w:val="20"/>
        </w:rPr>
        <w:t>5,9</w:t>
      </w:r>
      <w:r>
        <w:rPr>
          <w:rFonts w:cs="Arial"/>
          <w:b/>
          <w:bCs/>
          <w:szCs w:val="20"/>
        </w:rPr>
        <w:t>0</w:t>
      </w:r>
      <w:r w:rsidRPr="00A6687D">
        <w:rPr>
          <w:rFonts w:cs="Arial"/>
          <w:b/>
          <w:bCs/>
          <w:szCs w:val="20"/>
        </w:rPr>
        <w:t xml:space="preserve"> (Cento e Oitenta e Dois Mil, Quinhentos e </w:t>
      </w:r>
      <w:r>
        <w:rPr>
          <w:rFonts w:cs="Arial"/>
          <w:b/>
          <w:bCs/>
          <w:szCs w:val="20"/>
        </w:rPr>
        <w:t>Cinquenta</w:t>
      </w:r>
      <w:r w:rsidRPr="00A6687D">
        <w:rPr>
          <w:rFonts w:cs="Arial"/>
          <w:b/>
          <w:bCs/>
          <w:szCs w:val="20"/>
        </w:rPr>
        <w:t xml:space="preserve"> e Cinco Reais e </w:t>
      </w:r>
      <w:r>
        <w:rPr>
          <w:rFonts w:cs="Arial"/>
          <w:b/>
          <w:bCs/>
          <w:szCs w:val="20"/>
        </w:rPr>
        <w:t>Noventa</w:t>
      </w:r>
      <w:r w:rsidRPr="00A6687D">
        <w:rPr>
          <w:rFonts w:cs="Arial"/>
          <w:b/>
          <w:bCs/>
          <w:szCs w:val="20"/>
        </w:rPr>
        <w:t xml:space="preserve"> Centavos).</w:t>
      </w:r>
    </w:p>
    <w:p w:rsidR="007B0A0B" w:rsidRPr="002B076D" w:rsidRDefault="007B0A0B" w:rsidP="007B0A0B">
      <w:pPr>
        <w:ind w:left="709"/>
        <w:jc w:val="both"/>
        <w:rPr>
          <w:rFonts w:cs="Arial"/>
          <w:bCs/>
          <w:szCs w:val="20"/>
        </w:rPr>
      </w:pPr>
    </w:p>
    <w:p w:rsidR="007B0A0B" w:rsidRDefault="007B0A0B" w:rsidP="007B0A0B">
      <w:pPr>
        <w:ind w:left="709"/>
        <w:jc w:val="both"/>
        <w:rPr>
          <w:rFonts w:cs="Arial"/>
          <w:bCs/>
          <w:szCs w:val="20"/>
        </w:rPr>
      </w:pPr>
      <w:r>
        <w:rPr>
          <w:rFonts w:cs="Arial"/>
          <w:bCs/>
          <w:szCs w:val="20"/>
        </w:rPr>
        <w:t xml:space="preserve">21.4.2 </w:t>
      </w:r>
      <w:r w:rsidRPr="002B076D">
        <w:rPr>
          <w:rFonts w:cs="Arial"/>
          <w:bCs/>
          <w:szCs w:val="20"/>
        </w:rPr>
        <w:t>Valores unitários: conforme planilha de compo</w:t>
      </w:r>
      <w:r>
        <w:rPr>
          <w:rFonts w:cs="Arial"/>
          <w:bCs/>
          <w:szCs w:val="20"/>
        </w:rPr>
        <w:t>sição de preços, Anexo I-B deste Termo.</w:t>
      </w:r>
    </w:p>
    <w:p w:rsidR="007B0A0B" w:rsidRPr="002B076D" w:rsidRDefault="007B0A0B" w:rsidP="007B0A0B">
      <w:pPr>
        <w:jc w:val="both"/>
        <w:rPr>
          <w:rFonts w:cs="Arial"/>
          <w:bCs/>
          <w:szCs w:val="20"/>
        </w:rPr>
      </w:pPr>
    </w:p>
    <w:p w:rsidR="007B0A0B" w:rsidRDefault="007B0A0B" w:rsidP="007B0A0B">
      <w:pPr>
        <w:jc w:val="both"/>
        <w:rPr>
          <w:rFonts w:cs="Arial"/>
          <w:bCs/>
          <w:szCs w:val="20"/>
        </w:rPr>
      </w:pPr>
      <w:r>
        <w:rPr>
          <w:rFonts w:cs="Arial"/>
          <w:bCs/>
          <w:szCs w:val="20"/>
        </w:rPr>
        <w:t xml:space="preserve">21.5 </w:t>
      </w:r>
      <w:r w:rsidRPr="002B076D">
        <w:rPr>
          <w:rFonts w:cs="Arial"/>
          <w:bCs/>
          <w:szCs w:val="20"/>
        </w:rPr>
        <w:t>O critério de julgamento da proposta é o menor preço global.</w:t>
      </w:r>
    </w:p>
    <w:p w:rsidR="007B0A0B" w:rsidRPr="002B076D" w:rsidRDefault="007B0A0B" w:rsidP="007B0A0B">
      <w:pPr>
        <w:jc w:val="both"/>
        <w:rPr>
          <w:rFonts w:cs="Arial"/>
          <w:bCs/>
          <w:szCs w:val="20"/>
        </w:rPr>
      </w:pPr>
    </w:p>
    <w:p w:rsidR="007B0A0B" w:rsidRPr="002B076D" w:rsidRDefault="007B0A0B" w:rsidP="007B0A0B">
      <w:pPr>
        <w:jc w:val="both"/>
        <w:rPr>
          <w:rFonts w:cs="Arial"/>
          <w:bCs/>
          <w:szCs w:val="20"/>
        </w:rPr>
      </w:pPr>
      <w:r>
        <w:rPr>
          <w:rFonts w:cs="Arial"/>
          <w:bCs/>
          <w:szCs w:val="20"/>
        </w:rPr>
        <w:t xml:space="preserve">21.6 </w:t>
      </w:r>
      <w:r w:rsidRPr="002B076D">
        <w:rPr>
          <w:rFonts w:cs="Arial"/>
          <w:bCs/>
          <w:szCs w:val="20"/>
        </w:rPr>
        <w:t>As regras de desempate entre propostas são as discriminadas no edital.</w:t>
      </w:r>
    </w:p>
    <w:p w:rsidR="007B0A0B" w:rsidRDefault="007B0A0B" w:rsidP="007B0A0B">
      <w:pPr>
        <w:jc w:val="both"/>
        <w:rPr>
          <w:rFonts w:cs="Arial"/>
          <w:bCs/>
          <w:szCs w:val="20"/>
        </w:rPr>
      </w:pPr>
    </w:p>
    <w:p w:rsidR="007B0A0B" w:rsidRPr="002B076D" w:rsidRDefault="007B0A0B" w:rsidP="007B0A0B">
      <w:pPr>
        <w:jc w:val="both"/>
        <w:rPr>
          <w:rFonts w:cs="Arial"/>
          <w:b/>
          <w:bCs/>
          <w:szCs w:val="20"/>
        </w:rPr>
      </w:pPr>
      <w:r w:rsidRPr="002B076D">
        <w:rPr>
          <w:rFonts w:cs="Arial"/>
          <w:b/>
          <w:bCs/>
          <w:szCs w:val="20"/>
        </w:rPr>
        <w:t>22 ESTIMATIVA DE PREÇOS E PREÇOS REFERENCIAIS</w:t>
      </w:r>
    </w:p>
    <w:p w:rsidR="007B0A0B" w:rsidRDefault="007B0A0B" w:rsidP="007B0A0B">
      <w:pPr>
        <w:jc w:val="both"/>
        <w:rPr>
          <w:rFonts w:cs="Arial"/>
          <w:bCs/>
          <w:szCs w:val="20"/>
        </w:rPr>
      </w:pPr>
      <w:r>
        <w:rPr>
          <w:rFonts w:cs="Arial"/>
          <w:bCs/>
          <w:szCs w:val="20"/>
        </w:rPr>
        <w:t>22.1 O custo estimado da contratação é o previsto no valor global máximo.</w:t>
      </w:r>
    </w:p>
    <w:p w:rsidR="007B0A0B" w:rsidRDefault="007B0A0B" w:rsidP="007B0A0B">
      <w:pPr>
        <w:jc w:val="both"/>
        <w:rPr>
          <w:rFonts w:cs="Arial"/>
          <w:bCs/>
          <w:szCs w:val="20"/>
        </w:rPr>
      </w:pPr>
    </w:p>
    <w:p w:rsidR="007B0A0B" w:rsidRDefault="007B0A0B" w:rsidP="007B0A0B">
      <w:pPr>
        <w:jc w:val="both"/>
        <w:rPr>
          <w:rFonts w:cs="Arial"/>
          <w:szCs w:val="20"/>
        </w:rPr>
      </w:pPr>
      <w:r w:rsidRPr="00EE526B">
        <w:rPr>
          <w:rFonts w:cs="Arial"/>
          <w:bCs/>
          <w:szCs w:val="20"/>
        </w:rPr>
        <w:t xml:space="preserve">22.2 </w:t>
      </w:r>
      <w:r>
        <w:rPr>
          <w:rFonts w:cs="Arial"/>
          <w:szCs w:val="20"/>
        </w:rPr>
        <w:t>Informamos</w:t>
      </w:r>
      <w:r w:rsidRPr="00EE526B">
        <w:rPr>
          <w:rFonts w:cs="Arial"/>
          <w:szCs w:val="20"/>
        </w:rPr>
        <w:t xml:space="preserve"> que as quantidades dos serviços foram</w:t>
      </w:r>
      <w:r>
        <w:rPr>
          <w:rFonts w:cs="Arial"/>
          <w:szCs w:val="20"/>
        </w:rPr>
        <w:t xml:space="preserve"> </w:t>
      </w:r>
      <w:r w:rsidRPr="00EE526B">
        <w:rPr>
          <w:rFonts w:cs="Arial"/>
          <w:szCs w:val="20"/>
        </w:rPr>
        <w:t>realizadas em função das rotinas de manutenção prevista de acordo com os manuais</w:t>
      </w:r>
      <w:r>
        <w:rPr>
          <w:rFonts w:cs="Arial"/>
          <w:szCs w:val="20"/>
        </w:rPr>
        <w:t xml:space="preserve"> </w:t>
      </w:r>
      <w:r w:rsidRPr="00EE526B">
        <w:rPr>
          <w:rFonts w:cs="Arial"/>
          <w:szCs w:val="20"/>
        </w:rPr>
        <w:t>dos fabricantes e com base nesses documentos, os preços foram coletados no mercado</w:t>
      </w:r>
      <w:r>
        <w:rPr>
          <w:rFonts w:cs="Arial"/>
          <w:szCs w:val="20"/>
        </w:rPr>
        <w:t xml:space="preserve"> </w:t>
      </w:r>
      <w:r w:rsidRPr="00EE526B">
        <w:rPr>
          <w:rFonts w:cs="Arial"/>
          <w:szCs w:val="20"/>
        </w:rPr>
        <w:t xml:space="preserve">local em consonância com o art. 2º, inciso IV da Instrução Normativa SLTI/MPOG nº05/2014. Foi utilizada a metodologia </w:t>
      </w:r>
      <w:r>
        <w:rPr>
          <w:rFonts w:cs="Arial"/>
          <w:szCs w:val="20"/>
        </w:rPr>
        <w:t>da</w:t>
      </w:r>
      <w:r w:rsidRPr="00EE526B">
        <w:rPr>
          <w:rFonts w:cs="Arial"/>
          <w:szCs w:val="20"/>
        </w:rPr>
        <w:t xml:space="preserve"> média aritmética das propostas das</w:t>
      </w:r>
      <w:r>
        <w:rPr>
          <w:rFonts w:cs="Arial"/>
          <w:szCs w:val="20"/>
        </w:rPr>
        <w:t xml:space="preserve"> </w:t>
      </w:r>
      <w:r w:rsidRPr="00EE526B">
        <w:rPr>
          <w:rFonts w:cs="Arial"/>
          <w:szCs w:val="20"/>
        </w:rPr>
        <w:t xml:space="preserve">empresas e obtido o valor médio. Consultamos </w:t>
      </w:r>
      <w:r>
        <w:rPr>
          <w:rFonts w:cs="Arial"/>
          <w:szCs w:val="20"/>
        </w:rPr>
        <w:t xml:space="preserve">3 (três) empresas especializadas para prestação do serviço, que </w:t>
      </w:r>
      <w:r w:rsidRPr="00EE526B">
        <w:rPr>
          <w:rFonts w:cs="Arial"/>
          <w:szCs w:val="20"/>
        </w:rPr>
        <w:t>apresentaram suas proposta</w:t>
      </w:r>
      <w:r>
        <w:rPr>
          <w:rFonts w:cs="Arial"/>
          <w:szCs w:val="20"/>
        </w:rPr>
        <w:t>s</w:t>
      </w:r>
      <w:r w:rsidRPr="00EE526B">
        <w:rPr>
          <w:rFonts w:cs="Arial"/>
          <w:szCs w:val="20"/>
        </w:rPr>
        <w:t>. Assim,</w:t>
      </w:r>
      <w:r>
        <w:rPr>
          <w:rFonts w:cs="Arial"/>
          <w:szCs w:val="20"/>
        </w:rPr>
        <w:t xml:space="preserve"> </w:t>
      </w:r>
      <w:r w:rsidRPr="00EE526B">
        <w:rPr>
          <w:rFonts w:cs="Arial"/>
          <w:szCs w:val="20"/>
        </w:rPr>
        <w:t xml:space="preserve">nos balizamos pelos valores apresentados </w:t>
      </w:r>
      <w:r>
        <w:rPr>
          <w:rFonts w:cs="Arial"/>
          <w:szCs w:val="20"/>
        </w:rPr>
        <w:t xml:space="preserve">pelas fornecedoras </w:t>
      </w:r>
      <w:r w:rsidRPr="00EE526B">
        <w:rPr>
          <w:rFonts w:cs="Arial"/>
          <w:szCs w:val="20"/>
        </w:rPr>
        <w:t>que</w:t>
      </w:r>
      <w:r>
        <w:rPr>
          <w:rFonts w:cs="Arial"/>
          <w:szCs w:val="20"/>
        </w:rPr>
        <w:t xml:space="preserve"> </w:t>
      </w:r>
      <w:r w:rsidRPr="00EE526B">
        <w:rPr>
          <w:rFonts w:cs="Arial"/>
          <w:szCs w:val="20"/>
        </w:rPr>
        <w:t xml:space="preserve">demonstraram o interesse em participar do certame. Em vista à real necessidade </w:t>
      </w:r>
      <w:r w:rsidRPr="00EE526B">
        <w:rPr>
          <w:rFonts w:cs="Arial"/>
          <w:szCs w:val="20"/>
        </w:rPr>
        <w:lastRenderedPageBreak/>
        <w:t>de</w:t>
      </w:r>
      <w:r>
        <w:rPr>
          <w:rFonts w:cs="Arial"/>
          <w:szCs w:val="20"/>
        </w:rPr>
        <w:t xml:space="preserve"> </w:t>
      </w:r>
      <w:r w:rsidRPr="00EE526B">
        <w:rPr>
          <w:rFonts w:cs="Arial"/>
          <w:szCs w:val="20"/>
        </w:rPr>
        <w:t>realização deste certame em virtude de ocorrem problemas sérios nos equipamentos e</w:t>
      </w:r>
      <w:r>
        <w:rPr>
          <w:rFonts w:cs="Arial"/>
          <w:szCs w:val="20"/>
        </w:rPr>
        <w:t xml:space="preserve"> </w:t>
      </w:r>
      <w:r w:rsidRPr="00EE526B">
        <w:rPr>
          <w:rFonts w:cs="Arial"/>
          <w:szCs w:val="20"/>
        </w:rPr>
        <w:t>por consequência a total paralisação das atividades de pesquisa, ensino e atendimento</w:t>
      </w:r>
      <w:r>
        <w:rPr>
          <w:rFonts w:cs="Arial"/>
          <w:szCs w:val="20"/>
        </w:rPr>
        <w:t xml:space="preserve"> </w:t>
      </w:r>
      <w:r w:rsidRPr="00EE526B">
        <w:rPr>
          <w:rFonts w:cs="Arial"/>
          <w:szCs w:val="20"/>
        </w:rPr>
        <w:t>odontológico a comunidade, estabelecemos o valor médio por meio das 3 propostas</w:t>
      </w:r>
      <w:r>
        <w:rPr>
          <w:rFonts w:cs="Arial"/>
          <w:szCs w:val="20"/>
        </w:rPr>
        <w:t xml:space="preserve"> </w:t>
      </w:r>
      <w:r w:rsidRPr="00EE526B">
        <w:rPr>
          <w:rFonts w:cs="Arial"/>
          <w:szCs w:val="20"/>
        </w:rPr>
        <w:t>que nos fo</w:t>
      </w:r>
      <w:r>
        <w:rPr>
          <w:rFonts w:cs="Arial"/>
          <w:szCs w:val="20"/>
        </w:rPr>
        <w:t>ram</w:t>
      </w:r>
      <w:r w:rsidRPr="00EE526B">
        <w:rPr>
          <w:rFonts w:cs="Arial"/>
          <w:szCs w:val="20"/>
        </w:rPr>
        <w:t xml:space="preserve"> encaminhada</w:t>
      </w:r>
      <w:r>
        <w:rPr>
          <w:rFonts w:cs="Arial"/>
          <w:szCs w:val="20"/>
        </w:rPr>
        <w:t>s</w:t>
      </w:r>
      <w:r w:rsidRPr="00EE526B">
        <w:rPr>
          <w:rFonts w:cs="Arial"/>
          <w:szCs w:val="20"/>
        </w:rPr>
        <w:t>.</w:t>
      </w:r>
    </w:p>
    <w:p w:rsidR="007B0A0B" w:rsidRPr="00EE526B" w:rsidRDefault="007B0A0B" w:rsidP="007B0A0B">
      <w:pPr>
        <w:jc w:val="both"/>
        <w:rPr>
          <w:rFonts w:cs="Arial"/>
          <w:szCs w:val="20"/>
        </w:rPr>
      </w:pPr>
    </w:p>
    <w:p w:rsidR="007B0A0B" w:rsidRDefault="007B0A0B" w:rsidP="007B0A0B">
      <w:pPr>
        <w:jc w:val="both"/>
        <w:rPr>
          <w:rFonts w:cs="Arial"/>
          <w:szCs w:val="20"/>
        </w:rPr>
      </w:pPr>
      <w:r w:rsidRPr="00EE526B">
        <w:rPr>
          <w:rFonts w:cs="Arial"/>
          <w:szCs w:val="20"/>
        </w:rPr>
        <w:t xml:space="preserve">22.3 Realizamos uma análise crítica dos valores apresentados, sendo verificado que as 4 tabelas das propostas que contemplam os equipamentos e as manutenções preventivas do termo de referência, apresentaram valores globais diferenciados e com variações em que não se estabelece uma sequencia equilibrada de custos em relação a uma das empresas. As empresas MS e </w:t>
      </w:r>
      <w:proofErr w:type="spellStart"/>
      <w:r w:rsidRPr="00EE526B">
        <w:rPr>
          <w:rFonts w:cs="Arial"/>
          <w:szCs w:val="20"/>
        </w:rPr>
        <w:t>Manumed</w:t>
      </w:r>
      <w:proofErr w:type="spellEnd"/>
      <w:r>
        <w:rPr>
          <w:rFonts w:cs="Arial"/>
          <w:szCs w:val="20"/>
        </w:rPr>
        <w:t xml:space="preserve"> </w:t>
      </w:r>
      <w:r w:rsidRPr="00EE526B">
        <w:rPr>
          <w:rFonts w:cs="Arial"/>
          <w:szCs w:val="20"/>
        </w:rPr>
        <w:t>apresentaram valores de manutenção corretiva em maior consonância em relação à</w:t>
      </w:r>
      <w:r>
        <w:rPr>
          <w:rFonts w:cs="Arial"/>
          <w:szCs w:val="20"/>
        </w:rPr>
        <w:t xml:space="preserve"> </w:t>
      </w:r>
      <w:r w:rsidRPr="00EE526B">
        <w:rPr>
          <w:rFonts w:cs="Arial"/>
          <w:szCs w:val="20"/>
        </w:rPr>
        <w:t>proposta da empresa Eletromecânica KVA, a qual aponta valores mais elevados de</w:t>
      </w:r>
      <w:r>
        <w:rPr>
          <w:rFonts w:cs="Arial"/>
          <w:szCs w:val="20"/>
        </w:rPr>
        <w:t xml:space="preserve"> </w:t>
      </w:r>
      <w:r w:rsidRPr="00EE526B">
        <w:rPr>
          <w:rFonts w:cs="Arial"/>
          <w:szCs w:val="20"/>
        </w:rPr>
        <w:t>manutenção corretiva, exceto na Tabela 3. Contudo está propôs, conforme exposto na</w:t>
      </w:r>
      <w:r>
        <w:rPr>
          <w:rFonts w:cs="Arial"/>
          <w:szCs w:val="20"/>
        </w:rPr>
        <w:t xml:space="preserve"> </w:t>
      </w:r>
      <w:r w:rsidRPr="00EE526B">
        <w:rPr>
          <w:rFonts w:cs="Arial"/>
          <w:szCs w:val="20"/>
        </w:rPr>
        <w:t>tabela 4, menores custos de manutenção preventiva em relação às empresas MS e</w:t>
      </w:r>
      <w:r>
        <w:rPr>
          <w:rFonts w:cs="Arial"/>
          <w:szCs w:val="20"/>
        </w:rPr>
        <w:t xml:space="preserve"> </w:t>
      </w:r>
      <w:proofErr w:type="spellStart"/>
      <w:r w:rsidRPr="00EE526B">
        <w:rPr>
          <w:rFonts w:cs="Arial"/>
          <w:szCs w:val="20"/>
        </w:rPr>
        <w:t>Manumed</w:t>
      </w:r>
      <w:proofErr w:type="spellEnd"/>
      <w:r w:rsidRPr="00EE526B">
        <w:rPr>
          <w:rFonts w:cs="Arial"/>
          <w:szCs w:val="20"/>
        </w:rPr>
        <w:t>. De uma forma geral, as manutenções preventivas serão efetivamente</w:t>
      </w:r>
      <w:r>
        <w:rPr>
          <w:rFonts w:cs="Arial"/>
          <w:szCs w:val="20"/>
        </w:rPr>
        <w:t xml:space="preserve"> </w:t>
      </w:r>
      <w:r w:rsidRPr="00EE526B">
        <w:rPr>
          <w:rFonts w:cs="Arial"/>
          <w:szCs w:val="20"/>
        </w:rPr>
        <w:t>realizadas conforme rotina de manutenção estabelecida, logo apesar da proposta da</w:t>
      </w:r>
      <w:r>
        <w:rPr>
          <w:rFonts w:cs="Arial"/>
          <w:szCs w:val="20"/>
        </w:rPr>
        <w:t xml:space="preserve"> empresa Eletromecâ</w:t>
      </w:r>
      <w:r w:rsidRPr="00EE526B">
        <w:rPr>
          <w:rFonts w:cs="Arial"/>
          <w:szCs w:val="20"/>
        </w:rPr>
        <w:t>nica KVA apresentar maiores va</w:t>
      </w:r>
      <w:r>
        <w:rPr>
          <w:rFonts w:cs="Arial"/>
          <w:szCs w:val="20"/>
        </w:rPr>
        <w:t>lores para as Tabelas 1 e 2, ess</w:t>
      </w:r>
      <w:r w:rsidRPr="00EE526B">
        <w:rPr>
          <w:rFonts w:cs="Arial"/>
          <w:szCs w:val="20"/>
        </w:rPr>
        <w:t>a</w:t>
      </w:r>
      <w:r>
        <w:rPr>
          <w:rFonts w:cs="Arial"/>
          <w:szCs w:val="20"/>
        </w:rPr>
        <w:t xml:space="preserve"> </w:t>
      </w:r>
      <w:r w:rsidRPr="00EE526B">
        <w:rPr>
          <w:rFonts w:cs="Arial"/>
          <w:szCs w:val="20"/>
        </w:rPr>
        <w:t>contribuiu para minimizar os custos com as manutenções preventivas, as quais serão</w:t>
      </w:r>
      <w:r>
        <w:rPr>
          <w:rFonts w:cs="Arial"/>
          <w:szCs w:val="20"/>
        </w:rPr>
        <w:t xml:space="preserve"> </w:t>
      </w:r>
      <w:r w:rsidRPr="00EE526B">
        <w:rPr>
          <w:rFonts w:cs="Arial"/>
          <w:szCs w:val="20"/>
        </w:rPr>
        <w:t>mensalmente executadas de forma rotineira e periódica, representando os custos</w:t>
      </w:r>
      <w:r>
        <w:rPr>
          <w:rFonts w:cs="Arial"/>
          <w:szCs w:val="20"/>
        </w:rPr>
        <w:t xml:space="preserve"> </w:t>
      </w:r>
      <w:r w:rsidRPr="00EE526B">
        <w:rPr>
          <w:rFonts w:cs="Arial"/>
          <w:szCs w:val="20"/>
        </w:rPr>
        <w:t>diretos mensais. Já as manutenções corretivas serão minimizadas em função da</w:t>
      </w:r>
      <w:r>
        <w:rPr>
          <w:rFonts w:cs="Arial"/>
          <w:szCs w:val="20"/>
        </w:rPr>
        <w:t xml:space="preserve"> </w:t>
      </w:r>
      <w:r w:rsidRPr="00EE526B">
        <w:rPr>
          <w:rFonts w:cs="Arial"/>
          <w:szCs w:val="20"/>
        </w:rPr>
        <w:t>execução das manutenções preventivas estabelecidas conforme fabricante dos</w:t>
      </w:r>
      <w:r>
        <w:rPr>
          <w:rFonts w:cs="Arial"/>
          <w:szCs w:val="20"/>
        </w:rPr>
        <w:t xml:space="preserve"> </w:t>
      </w:r>
      <w:r w:rsidRPr="00EE526B">
        <w:rPr>
          <w:rFonts w:cs="Arial"/>
          <w:szCs w:val="20"/>
        </w:rPr>
        <w:t>equipamentos.</w:t>
      </w:r>
    </w:p>
    <w:p w:rsidR="007B0A0B" w:rsidRPr="005C22C8" w:rsidRDefault="007B0A0B" w:rsidP="007B0A0B">
      <w:pPr>
        <w:jc w:val="both"/>
        <w:rPr>
          <w:rFonts w:cs="Arial"/>
          <w:szCs w:val="20"/>
        </w:rPr>
      </w:pPr>
    </w:p>
    <w:p w:rsidR="007B0A0B" w:rsidRPr="005C22C8" w:rsidRDefault="007B0A0B" w:rsidP="007B0A0B">
      <w:pPr>
        <w:pStyle w:val="PargrafodaLista"/>
        <w:ind w:left="0"/>
        <w:jc w:val="both"/>
        <w:rPr>
          <w:rFonts w:cs="Arial"/>
          <w:szCs w:val="20"/>
        </w:rPr>
      </w:pPr>
      <w:r>
        <w:rPr>
          <w:rFonts w:cs="Arial"/>
          <w:szCs w:val="20"/>
        </w:rPr>
        <w:t>22.4 Todas as peças, materiais e equipamentos que se fizerem necessárias durante a execução dos serviços estão inclusos nos preços ofertados.</w:t>
      </w:r>
    </w:p>
    <w:p w:rsidR="007B0A0B" w:rsidRDefault="007B0A0B" w:rsidP="007B0A0B">
      <w:pPr>
        <w:jc w:val="both"/>
        <w:rPr>
          <w:rFonts w:cs="Arial"/>
          <w:color w:val="000000"/>
          <w:szCs w:val="20"/>
        </w:rPr>
      </w:pPr>
    </w:p>
    <w:p w:rsidR="007B0A0B" w:rsidRDefault="007B0A0B" w:rsidP="007B0A0B">
      <w:pPr>
        <w:jc w:val="both"/>
        <w:rPr>
          <w:rFonts w:cs="Arial"/>
          <w:color w:val="000000"/>
          <w:szCs w:val="20"/>
        </w:rPr>
      </w:pPr>
      <w:r>
        <w:rPr>
          <w:rFonts w:cs="Arial"/>
          <w:color w:val="000000"/>
          <w:szCs w:val="20"/>
        </w:rPr>
        <w:t xml:space="preserve">22.5 </w:t>
      </w:r>
      <w:r w:rsidRPr="00744158">
        <w:rPr>
          <w:rFonts w:cs="Arial"/>
          <w:color w:val="000000"/>
          <w:szCs w:val="20"/>
        </w:rPr>
        <w:t xml:space="preserve">Declaramos para todos os fins de direito, que realizamos a pesquisa de preços para futura contratação do serviço, objeto deste processo licitatório. </w:t>
      </w:r>
    </w:p>
    <w:p w:rsidR="007B0A0B" w:rsidRDefault="007B0A0B" w:rsidP="007B0A0B">
      <w:pPr>
        <w:jc w:val="both"/>
        <w:rPr>
          <w:rFonts w:cs="Arial"/>
          <w:color w:val="000000"/>
          <w:szCs w:val="20"/>
        </w:rPr>
      </w:pPr>
    </w:p>
    <w:p w:rsidR="007B0A0B" w:rsidRPr="002B076D" w:rsidRDefault="007B0A0B" w:rsidP="007B0A0B">
      <w:pPr>
        <w:jc w:val="both"/>
        <w:rPr>
          <w:rFonts w:cs="Arial"/>
          <w:b/>
          <w:bCs/>
          <w:szCs w:val="20"/>
        </w:rPr>
      </w:pPr>
      <w:r w:rsidRPr="002B076D">
        <w:rPr>
          <w:rFonts w:cs="Arial"/>
          <w:b/>
          <w:bCs/>
          <w:szCs w:val="20"/>
        </w:rPr>
        <w:t>23 DOS RECURSOS ORÇAMENTÁRIOS</w:t>
      </w:r>
    </w:p>
    <w:p w:rsidR="007B0A0B" w:rsidRPr="002B076D" w:rsidRDefault="007B0A0B" w:rsidP="007B0A0B">
      <w:pPr>
        <w:jc w:val="both"/>
        <w:rPr>
          <w:rFonts w:cs="Arial"/>
          <w:bCs/>
          <w:szCs w:val="20"/>
        </w:rPr>
      </w:pPr>
      <w:r>
        <w:rPr>
          <w:rFonts w:cs="Arial"/>
          <w:bCs/>
          <w:szCs w:val="20"/>
        </w:rPr>
        <w:t>23.1</w:t>
      </w:r>
      <w:r w:rsidRPr="002B076D">
        <w:rPr>
          <w:rFonts w:cs="Arial"/>
          <w:bCs/>
          <w:szCs w:val="20"/>
        </w:rPr>
        <w:t xml:space="preserve">A dotação orçamentária para contratação dos serviços: </w:t>
      </w:r>
      <w:r w:rsidRPr="002B076D">
        <w:rPr>
          <w:rFonts w:cs="Arial"/>
          <w:b/>
          <w:bCs/>
          <w:szCs w:val="20"/>
        </w:rPr>
        <w:t>PI M</w:t>
      </w:r>
      <w:r>
        <w:rPr>
          <w:rFonts w:cs="Arial"/>
          <w:b/>
          <w:bCs/>
          <w:szCs w:val="20"/>
        </w:rPr>
        <w:t>20RKG1924</w:t>
      </w:r>
      <w:r w:rsidRPr="002B076D">
        <w:rPr>
          <w:rFonts w:cs="Arial"/>
          <w:b/>
          <w:bCs/>
          <w:szCs w:val="20"/>
        </w:rPr>
        <w:t xml:space="preserve">N, FONTE </w:t>
      </w:r>
      <w:r>
        <w:rPr>
          <w:rFonts w:cs="Arial"/>
          <w:b/>
          <w:bCs/>
          <w:szCs w:val="20"/>
        </w:rPr>
        <w:t>8</w:t>
      </w:r>
      <w:r w:rsidRPr="002B076D">
        <w:rPr>
          <w:rFonts w:cs="Arial"/>
          <w:b/>
          <w:bCs/>
          <w:szCs w:val="20"/>
        </w:rPr>
        <w:t>100, PTRES 10847</w:t>
      </w:r>
      <w:r>
        <w:rPr>
          <w:rFonts w:cs="Arial"/>
          <w:b/>
          <w:bCs/>
          <w:szCs w:val="20"/>
        </w:rPr>
        <w:t>5</w:t>
      </w:r>
      <w:r w:rsidRPr="002B076D">
        <w:rPr>
          <w:rFonts w:cs="Arial"/>
          <w:b/>
          <w:bCs/>
          <w:szCs w:val="20"/>
        </w:rPr>
        <w:t>.</w:t>
      </w:r>
    </w:p>
    <w:p w:rsidR="007B0A0B" w:rsidRPr="002B076D" w:rsidRDefault="007B0A0B" w:rsidP="007B0A0B">
      <w:pPr>
        <w:jc w:val="both"/>
        <w:rPr>
          <w:rFonts w:cs="Arial"/>
          <w:bCs/>
          <w:szCs w:val="20"/>
        </w:rPr>
      </w:pPr>
    </w:p>
    <w:p w:rsidR="007B0A0B" w:rsidRPr="008D5FAF" w:rsidRDefault="007B0A0B" w:rsidP="007B0A0B">
      <w:pPr>
        <w:jc w:val="center"/>
        <w:rPr>
          <w:rFonts w:cs="Arial"/>
          <w:szCs w:val="20"/>
        </w:rPr>
      </w:pPr>
      <w:r w:rsidRPr="00EE526B">
        <w:rPr>
          <w:rFonts w:cs="Arial"/>
          <w:szCs w:val="20"/>
        </w:rPr>
        <w:t>Manaus/AM, 19 de fevereiro de 2019.</w:t>
      </w:r>
    </w:p>
    <w:p w:rsidR="007B0A0B" w:rsidRPr="008D5FAF" w:rsidRDefault="007B0A0B" w:rsidP="007B0A0B">
      <w:pPr>
        <w:jc w:val="both"/>
        <w:rPr>
          <w:rFonts w:cs="Arial"/>
          <w:szCs w:val="20"/>
        </w:rPr>
      </w:pPr>
    </w:p>
    <w:p w:rsidR="007B0A0B" w:rsidRDefault="007B0A0B" w:rsidP="007B0A0B">
      <w:pPr>
        <w:jc w:val="both"/>
        <w:rPr>
          <w:rFonts w:cs="Arial"/>
          <w:b/>
          <w:szCs w:val="20"/>
        </w:rPr>
      </w:pPr>
      <w:r w:rsidRPr="008D5FAF">
        <w:rPr>
          <w:rFonts w:cs="Arial"/>
          <w:b/>
          <w:szCs w:val="20"/>
        </w:rPr>
        <w:t xml:space="preserve">Responsável pela </w:t>
      </w:r>
      <w:r>
        <w:rPr>
          <w:rFonts w:cs="Arial"/>
          <w:b/>
          <w:szCs w:val="20"/>
        </w:rPr>
        <w:t>Pesquisa de Mercado e Elaboração do Termo de Referência</w:t>
      </w:r>
    </w:p>
    <w:p w:rsidR="007B0A0B" w:rsidRDefault="007B0A0B" w:rsidP="007B0A0B">
      <w:pPr>
        <w:jc w:val="both"/>
        <w:rPr>
          <w:rFonts w:cs="Arial"/>
          <w:b/>
          <w:szCs w:val="20"/>
        </w:rPr>
      </w:pPr>
    </w:p>
    <w:p w:rsidR="007B0A0B" w:rsidRDefault="007B0A0B" w:rsidP="007B0A0B">
      <w:pPr>
        <w:jc w:val="both"/>
        <w:rPr>
          <w:rFonts w:cs="Arial"/>
          <w:b/>
          <w:szCs w:val="20"/>
        </w:rPr>
      </w:pPr>
    </w:p>
    <w:p w:rsidR="007B0A0B" w:rsidRPr="005C22C8" w:rsidRDefault="007B0A0B" w:rsidP="007B0A0B">
      <w:pPr>
        <w:jc w:val="center"/>
        <w:rPr>
          <w:rFonts w:cs="Arial"/>
          <w:b/>
          <w:szCs w:val="20"/>
        </w:rPr>
      </w:pPr>
      <w:r w:rsidRPr="005C22C8">
        <w:rPr>
          <w:rFonts w:cs="Arial"/>
          <w:b/>
          <w:szCs w:val="20"/>
        </w:rPr>
        <w:t>GEORGE DA SILVA MATOS</w:t>
      </w:r>
    </w:p>
    <w:p w:rsidR="007B0A0B" w:rsidRPr="005C22C8" w:rsidRDefault="007B0A0B" w:rsidP="007B0A0B">
      <w:pPr>
        <w:jc w:val="center"/>
        <w:rPr>
          <w:rFonts w:cs="Arial"/>
          <w:szCs w:val="20"/>
        </w:rPr>
      </w:pPr>
      <w:r w:rsidRPr="005C22C8">
        <w:rPr>
          <w:rFonts w:cs="Arial"/>
          <w:szCs w:val="20"/>
        </w:rPr>
        <w:t>Coordenador de Equipamentos</w:t>
      </w:r>
    </w:p>
    <w:p w:rsidR="007B0A0B" w:rsidRDefault="007B0A0B" w:rsidP="007B0A0B">
      <w:pPr>
        <w:jc w:val="both"/>
        <w:rPr>
          <w:rFonts w:cs="Arial"/>
          <w:b/>
          <w:szCs w:val="20"/>
        </w:rPr>
      </w:pPr>
    </w:p>
    <w:p w:rsidR="007B0A0B" w:rsidRPr="008D5FAF" w:rsidRDefault="007B0A0B" w:rsidP="007B0A0B">
      <w:pPr>
        <w:jc w:val="both"/>
        <w:rPr>
          <w:rFonts w:cs="Arial"/>
          <w:b/>
          <w:szCs w:val="20"/>
        </w:rPr>
      </w:pPr>
      <w:r w:rsidRPr="008D5FAF">
        <w:rPr>
          <w:rFonts w:cs="Arial"/>
          <w:b/>
          <w:szCs w:val="20"/>
        </w:rPr>
        <w:t>Autorização do DEMAT</w:t>
      </w:r>
    </w:p>
    <w:p w:rsidR="007B0A0B" w:rsidRDefault="007B0A0B" w:rsidP="007B0A0B">
      <w:pPr>
        <w:jc w:val="both"/>
        <w:rPr>
          <w:rFonts w:cs="Arial"/>
          <w:b/>
          <w:szCs w:val="20"/>
        </w:rPr>
      </w:pPr>
    </w:p>
    <w:p w:rsidR="007B0A0B" w:rsidRDefault="007B0A0B" w:rsidP="007B0A0B">
      <w:pPr>
        <w:jc w:val="both"/>
        <w:rPr>
          <w:rFonts w:cs="Arial"/>
          <w:b/>
          <w:szCs w:val="20"/>
        </w:rPr>
      </w:pPr>
    </w:p>
    <w:p w:rsidR="007B0A0B" w:rsidRPr="008D5FAF" w:rsidRDefault="007B0A0B" w:rsidP="007B0A0B">
      <w:pPr>
        <w:jc w:val="center"/>
        <w:rPr>
          <w:rFonts w:cs="Arial"/>
          <w:b/>
          <w:szCs w:val="20"/>
        </w:rPr>
      </w:pPr>
      <w:r w:rsidRPr="008D5FAF">
        <w:rPr>
          <w:rFonts w:cs="Arial"/>
          <w:b/>
          <w:szCs w:val="20"/>
        </w:rPr>
        <w:t>JOICE RIBEIROS DOS SANTOS</w:t>
      </w:r>
    </w:p>
    <w:p w:rsidR="007B0A0B" w:rsidRPr="008D5FAF" w:rsidRDefault="007B0A0B" w:rsidP="007B0A0B">
      <w:pPr>
        <w:jc w:val="center"/>
        <w:rPr>
          <w:rFonts w:cs="Arial"/>
          <w:szCs w:val="20"/>
        </w:rPr>
      </w:pPr>
      <w:r w:rsidRPr="008D5FAF">
        <w:rPr>
          <w:rFonts w:cs="Arial"/>
          <w:szCs w:val="20"/>
        </w:rPr>
        <w:t>Diretora do DEMAT</w:t>
      </w:r>
    </w:p>
    <w:p w:rsidR="007B0A0B" w:rsidRPr="008D5FAF" w:rsidRDefault="007B0A0B" w:rsidP="007B0A0B">
      <w:pPr>
        <w:jc w:val="both"/>
        <w:rPr>
          <w:rFonts w:cs="Arial"/>
          <w:b/>
          <w:szCs w:val="20"/>
        </w:rPr>
      </w:pPr>
    </w:p>
    <w:p w:rsidR="007B0A0B" w:rsidRPr="008D5FAF" w:rsidRDefault="007B0A0B" w:rsidP="007B0A0B">
      <w:pPr>
        <w:jc w:val="both"/>
        <w:rPr>
          <w:rFonts w:cs="Arial"/>
          <w:b/>
          <w:szCs w:val="20"/>
        </w:rPr>
      </w:pPr>
      <w:r w:rsidRPr="008D5FAF">
        <w:rPr>
          <w:rFonts w:cs="Arial"/>
          <w:b/>
          <w:szCs w:val="20"/>
        </w:rPr>
        <w:t xml:space="preserve">Autorização da Autoridade Competente </w:t>
      </w:r>
    </w:p>
    <w:p w:rsidR="007B0A0B" w:rsidRPr="008D5FAF" w:rsidRDefault="007B0A0B" w:rsidP="007B0A0B">
      <w:pPr>
        <w:jc w:val="both"/>
        <w:rPr>
          <w:rFonts w:cs="Arial"/>
          <w:b/>
          <w:szCs w:val="20"/>
        </w:rPr>
      </w:pPr>
    </w:p>
    <w:p w:rsidR="007B0A0B" w:rsidRPr="008D5FAF" w:rsidRDefault="007B0A0B" w:rsidP="007B0A0B">
      <w:pPr>
        <w:jc w:val="both"/>
        <w:rPr>
          <w:rFonts w:cs="Arial"/>
          <w:b/>
          <w:szCs w:val="20"/>
        </w:rPr>
      </w:pPr>
    </w:p>
    <w:p w:rsidR="007B0A0B" w:rsidRPr="008D5FAF" w:rsidRDefault="007B0A0B" w:rsidP="007B0A0B">
      <w:pPr>
        <w:jc w:val="both"/>
        <w:rPr>
          <w:rFonts w:cs="Arial"/>
          <w:b/>
          <w:szCs w:val="20"/>
        </w:rPr>
      </w:pPr>
      <w:r w:rsidRPr="008D5FAF">
        <w:rPr>
          <w:rFonts w:cs="Arial"/>
          <w:szCs w:val="20"/>
        </w:rPr>
        <w:t>Eu,</w:t>
      </w:r>
      <w:r w:rsidRPr="008D5FAF">
        <w:rPr>
          <w:rFonts w:cs="Arial"/>
          <w:b/>
          <w:szCs w:val="20"/>
        </w:rPr>
        <w:t xml:space="preserve"> RAIMUNDO NONATO PINHEIRO DE ALMEIDA, </w:t>
      </w:r>
      <w:r w:rsidRPr="008D5FAF">
        <w:rPr>
          <w:rFonts w:cs="Arial"/>
          <w:szCs w:val="20"/>
        </w:rPr>
        <w:t xml:space="preserve">Pró-Reitor de Administração e Finanças, </w:t>
      </w:r>
      <w:r w:rsidRPr="008D5FAF">
        <w:rPr>
          <w:rFonts w:cs="Arial"/>
          <w:b/>
          <w:szCs w:val="20"/>
        </w:rPr>
        <w:t xml:space="preserve">APROVO </w:t>
      </w:r>
      <w:r w:rsidRPr="008D5FAF">
        <w:rPr>
          <w:rFonts w:cs="Arial"/>
          <w:szCs w:val="20"/>
        </w:rPr>
        <w:t xml:space="preserve">o presente Termo de Referência e </w:t>
      </w:r>
      <w:r w:rsidRPr="008D5FAF">
        <w:rPr>
          <w:rFonts w:cs="Arial"/>
          <w:b/>
          <w:szCs w:val="20"/>
        </w:rPr>
        <w:t xml:space="preserve">AUTORIZO </w:t>
      </w:r>
      <w:r w:rsidRPr="008D5FAF">
        <w:rPr>
          <w:rFonts w:cs="Arial"/>
          <w:szCs w:val="20"/>
        </w:rPr>
        <w:t>a abertura do processo licitatório para contratação do serviço.</w:t>
      </w:r>
    </w:p>
    <w:p w:rsidR="007B0A0B" w:rsidRPr="008D5FAF" w:rsidRDefault="007B0A0B" w:rsidP="007B0A0B">
      <w:pPr>
        <w:jc w:val="both"/>
        <w:rPr>
          <w:rFonts w:cs="Arial"/>
          <w:szCs w:val="20"/>
        </w:rPr>
      </w:pPr>
    </w:p>
    <w:p w:rsidR="007B0A0B" w:rsidRPr="008D5FAF" w:rsidRDefault="007B0A0B" w:rsidP="007B0A0B">
      <w:pPr>
        <w:jc w:val="both"/>
        <w:rPr>
          <w:rFonts w:cs="Arial"/>
          <w:szCs w:val="20"/>
        </w:rPr>
      </w:pPr>
      <w:r w:rsidRPr="008D5FAF">
        <w:rPr>
          <w:rFonts w:cs="Arial"/>
          <w:szCs w:val="20"/>
        </w:rPr>
        <w:t>--------------------------------------------------------------------------------------------------------------------------------------------------</w:t>
      </w:r>
    </w:p>
    <w:p w:rsidR="007B0A0B" w:rsidRPr="008D5FAF" w:rsidRDefault="007B0A0B" w:rsidP="007B0A0B">
      <w:pPr>
        <w:jc w:val="both"/>
        <w:rPr>
          <w:rFonts w:cs="Arial"/>
          <w:szCs w:val="20"/>
        </w:rPr>
      </w:pPr>
      <w:r w:rsidRPr="008D5FAF">
        <w:rPr>
          <w:rFonts w:cs="Arial"/>
          <w:szCs w:val="20"/>
        </w:rPr>
        <w:t xml:space="preserve">Termo de Referência - Modelo para Pregão Eletrônico Serviço Contínuo sem Dedicação Exclusiva de Mão de Obra Atualização: </w:t>
      </w:r>
      <w:r>
        <w:rPr>
          <w:rFonts w:cs="Arial"/>
          <w:szCs w:val="20"/>
        </w:rPr>
        <w:t>Dezembro</w:t>
      </w:r>
      <w:r w:rsidRPr="008D5FAF">
        <w:rPr>
          <w:rFonts w:cs="Arial"/>
          <w:szCs w:val="20"/>
        </w:rPr>
        <w:t>/201</w:t>
      </w:r>
      <w:r>
        <w:rPr>
          <w:rFonts w:cs="Arial"/>
          <w:szCs w:val="20"/>
        </w:rPr>
        <w:t>8</w:t>
      </w:r>
      <w:r w:rsidRPr="008D5FAF">
        <w:rPr>
          <w:rFonts w:cs="Arial"/>
          <w:szCs w:val="20"/>
        </w:rPr>
        <w:t xml:space="preserve"> (disponível em </w:t>
      </w:r>
      <w:hyperlink r:id="rId20" w:history="1">
        <w:r w:rsidRPr="008D5FAF">
          <w:rPr>
            <w:rStyle w:val="Hyperlink"/>
            <w:rFonts w:cs="Arial"/>
            <w:szCs w:val="20"/>
          </w:rPr>
          <w:t>http://www.agu.gov.br/page/content/detail/id_conteudo/244963</w:t>
        </w:r>
      </w:hyperlink>
      <w:r w:rsidRPr="008D5FAF">
        <w:rPr>
          <w:rFonts w:cs="Arial"/>
          <w:szCs w:val="20"/>
        </w:rPr>
        <w:t xml:space="preserve">) </w:t>
      </w:r>
    </w:p>
    <w:p w:rsidR="007B0A0B" w:rsidRDefault="007B0A0B" w:rsidP="007B0A0B">
      <w:pPr>
        <w:tabs>
          <w:tab w:val="left" w:pos="509"/>
        </w:tabs>
        <w:jc w:val="center"/>
        <w:rPr>
          <w:rFonts w:cs="Arial"/>
          <w:b/>
          <w:szCs w:val="20"/>
        </w:rPr>
      </w:pPr>
    </w:p>
    <w:p w:rsidR="007B0A0B" w:rsidRDefault="007B0A0B" w:rsidP="007B0A0B">
      <w:pPr>
        <w:tabs>
          <w:tab w:val="left" w:pos="509"/>
        </w:tabs>
        <w:jc w:val="center"/>
        <w:rPr>
          <w:rFonts w:cs="Arial"/>
          <w:b/>
          <w:szCs w:val="20"/>
        </w:rPr>
      </w:pPr>
    </w:p>
    <w:p w:rsidR="007B0A0B" w:rsidRDefault="007B0A0B" w:rsidP="007B0A0B">
      <w:pPr>
        <w:tabs>
          <w:tab w:val="left" w:pos="509"/>
        </w:tabs>
        <w:jc w:val="center"/>
        <w:rPr>
          <w:rFonts w:cs="Arial"/>
          <w:b/>
          <w:szCs w:val="20"/>
        </w:rPr>
      </w:pPr>
    </w:p>
    <w:p w:rsidR="007B0A0B" w:rsidRDefault="007B0A0B" w:rsidP="007B0A0B">
      <w:pPr>
        <w:tabs>
          <w:tab w:val="left" w:pos="509"/>
        </w:tabs>
        <w:jc w:val="center"/>
        <w:rPr>
          <w:rFonts w:cs="Arial"/>
          <w:b/>
          <w:szCs w:val="20"/>
        </w:rPr>
      </w:pPr>
    </w:p>
    <w:p w:rsidR="007B0A0B" w:rsidRDefault="007B0A0B" w:rsidP="007B0A0B">
      <w:pPr>
        <w:tabs>
          <w:tab w:val="left" w:pos="509"/>
        </w:tabs>
        <w:jc w:val="center"/>
        <w:rPr>
          <w:rFonts w:cs="Arial"/>
          <w:b/>
          <w:szCs w:val="20"/>
        </w:rPr>
      </w:pPr>
    </w:p>
    <w:p w:rsidR="007B0A0B" w:rsidRDefault="007B0A0B" w:rsidP="007B0A0B">
      <w:pPr>
        <w:tabs>
          <w:tab w:val="left" w:pos="509"/>
        </w:tabs>
        <w:jc w:val="center"/>
        <w:rPr>
          <w:rFonts w:cs="Arial"/>
          <w:b/>
          <w:szCs w:val="20"/>
        </w:rPr>
      </w:pPr>
    </w:p>
    <w:p w:rsidR="007B0A0B" w:rsidRDefault="007B0A0B" w:rsidP="007B0A0B">
      <w:pPr>
        <w:tabs>
          <w:tab w:val="left" w:pos="509"/>
        </w:tabs>
        <w:jc w:val="center"/>
        <w:rPr>
          <w:rFonts w:cs="Arial"/>
          <w:b/>
          <w:szCs w:val="20"/>
        </w:rPr>
      </w:pPr>
    </w:p>
    <w:p w:rsidR="007B0A0B" w:rsidRDefault="007B0A0B" w:rsidP="007B0A0B">
      <w:pPr>
        <w:tabs>
          <w:tab w:val="left" w:pos="509"/>
        </w:tabs>
        <w:jc w:val="center"/>
        <w:rPr>
          <w:rFonts w:cs="Arial"/>
          <w:b/>
          <w:szCs w:val="20"/>
        </w:rPr>
      </w:pPr>
    </w:p>
    <w:p w:rsidR="007B0A0B" w:rsidRDefault="007B0A0B" w:rsidP="007B0A0B">
      <w:pPr>
        <w:tabs>
          <w:tab w:val="left" w:pos="509"/>
        </w:tabs>
        <w:jc w:val="center"/>
        <w:rPr>
          <w:rFonts w:cs="Arial"/>
          <w:b/>
          <w:szCs w:val="20"/>
        </w:rPr>
      </w:pPr>
      <w:r w:rsidRPr="00C416FF">
        <w:rPr>
          <w:rFonts w:cs="Arial"/>
          <w:b/>
          <w:szCs w:val="20"/>
        </w:rPr>
        <w:t xml:space="preserve">ANEXO I </w:t>
      </w:r>
      <w:r>
        <w:rPr>
          <w:rFonts w:cs="Arial"/>
          <w:b/>
          <w:szCs w:val="20"/>
        </w:rPr>
        <w:t>–</w:t>
      </w:r>
      <w:r w:rsidRPr="00C416FF">
        <w:rPr>
          <w:rFonts w:cs="Arial"/>
          <w:b/>
          <w:szCs w:val="20"/>
        </w:rPr>
        <w:t xml:space="preserve"> A</w:t>
      </w:r>
    </w:p>
    <w:p w:rsidR="007B0A0B" w:rsidRPr="00C416FF" w:rsidRDefault="007B0A0B" w:rsidP="007B0A0B">
      <w:pPr>
        <w:tabs>
          <w:tab w:val="left" w:pos="509"/>
        </w:tabs>
        <w:jc w:val="center"/>
        <w:rPr>
          <w:rFonts w:cs="Arial"/>
          <w:b/>
          <w:szCs w:val="20"/>
        </w:rPr>
      </w:pPr>
    </w:p>
    <w:p w:rsidR="007B0A0B" w:rsidRPr="00C416FF" w:rsidRDefault="007B0A0B" w:rsidP="007B0A0B">
      <w:pPr>
        <w:tabs>
          <w:tab w:val="left" w:pos="509"/>
        </w:tabs>
        <w:jc w:val="center"/>
        <w:rPr>
          <w:rFonts w:cs="Arial"/>
          <w:b/>
          <w:szCs w:val="20"/>
          <w:lang w:bidi="pt-PT"/>
        </w:rPr>
      </w:pPr>
      <w:r w:rsidRPr="00C416FF">
        <w:rPr>
          <w:rFonts w:cs="Arial"/>
          <w:b/>
          <w:szCs w:val="20"/>
          <w:lang w:bidi="pt-PT"/>
        </w:rPr>
        <w:t>INSTRUMENTO DE MEDIÇÃO DE RESULTADOS (IMR)</w:t>
      </w:r>
    </w:p>
    <w:p w:rsidR="007B0A0B" w:rsidRPr="00C416FF" w:rsidRDefault="007B0A0B" w:rsidP="007B0A0B">
      <w:pPr>
        <w:tabs>
          <w:tab w:val="left" w:pos="509"/>
        </w:tabs>
        <w:rPr>
          <w:rFonts w:cs="Arial"/>
          <w:szCs w:val="20"/>
          <w:lang w:bidi="pt-PT"/>
        </w:rPr>
      </w:pPr>
    </w:p>
    <w:p w:rsidR="007B0A0B" w:rsidRPr="00C416FF" w:rsidRDefault="007B0A0B" w:rsidP="007B0A0B">
      <w:pPr>
        <w:tabs>
          <w:tab w:val="left" w:pos="509"/>
        </w:tabs>
        <w:rPr>
          <w:rFonts w:cs="Arial"/>
          <w:b/>
          <w:szCs w:val="20"/>
          <w:lang w:bidi="pt-PT"/>
        </w:rPr>
      </w:pPr>
      <w:r w:rsidRPr="00C416FF">
        <w:rPr>
          <w:rFonts w:cs="Arial"/>
          <w:b/>
          <w:szCs w:val="20"/>
          <w:lang w:bidi="pt-PT"/>
        </w:rPr>
        <w:t>1 DA DEFINIÇÃO</w:t>
      </w:r>
    </w:p>
    <w:p w:rsidR="007B0A0B" w:rsidRDefault="007B0A0B" w:rsidP="007B0A0B">
      <w:pPr>
        <w:tabs>
          <w:tab w:val="left" w:pos="509"/>
        </w:tabs>
        <w:rPr>
          <w:rFonts w:cs="Arial"/>
          <w:szCs w:val="20"/>
        </w:rPr>
      </w:pPr>
      <w:r>
        <w:rPr>
          <w:rFonts w:cs="Arial"/>
          <w:szCs w:val="20"/>
        </w:rPr>
        <w:t xml:space="preserve">1.1 </w:t>
      </w:r>
      <w:r w:rsidRPr="00C416FF">
        <w:rPr>
          <w:rFonts w:cs="Arial"/>
          <w:szCs w:val="20"/>
        </w:rPr>
        <w:t>Este documento apresenta os critérios de avaliação da qualidade dos serviços, identificando indicadores, metas, mecanismos de cálculo, forma de acompanhamento e adequações de pagamento por eventual não atendimento das metas estabelecidas.</w:t>
      </w:r>
    </w:p>
    <w:p w:rsidR="007B0A0B" w:rsidRDefault="007B0A0B" w:rsidP="007B0A0B">
      <w:pPr>
        <w:tabs>
          <w:tab w:val="left" w:pos="509"/>
        </w:tabs>
        <w:rPr>
          <w:rFonts w:cs="Arial"/>
          <w:szCs w:val="20"/>
        </w:rPr>
      </w:pPr>
    </w:p>
    <w:p w:rsidR="007B0A0B" w:rsidRPr="00C416FF" w:rsidRDefault="007B0A0B" w:rsidP="007B0A0B">
      <w:pPr>
        <w:tabs>
          <w:tab w:val="left" w:pos="509"/>
        </w:tabs>
        <w:rPr>
          <w:rFonts w:cs="Arial"/>
          <w:szCs w:val="20"/>
        </w:rPr>
      </w:pPr>
      <w:r>
        <w:rPr>
          <w:rFonts w:cs="Arial"/>
          <w:szCs w:val="20"/>
        </w:rPr>
        <w:t xml:space="preserve">1.2 </w:t>
      </w:r>
      <w:r w:rsidRPr="00C416FF">
        <w:rPr>
          <w:rFonts w:cs="Arial"/>
          <w:szCs w:val="20"/>
        </w:rPr>
        <w:t>Este anexo é parte indissociável do Contrato</w:t>
      </w:r>
      <w:r>
        <w:rPr>
          <w:rFonts w:cs="Arial"/>
          <w:szCs w:val="20"/>
        </w:rPr>
        <w:t>,</w:t>
      </w:r>
      <w:r w:rsidRPr="00C416FF">
        <w:rPr>
          <w:rFonts w:cs="Arial"/>
          <w:szCs w:val="20"/>
        </w:rPr>
        <w:t xml:space="preserve"> firmado a partir do Edital </w:t>
      </w:r>
      <w:r>
        <w:rPr>
          <w:rFonts w:cs="Arial"/>
          <w:szCs w:val="20"/>
        </w:rPr>
        <w:t>da licitação</w:t>
      </w:r>
      <w:r w:rsidRPr="00C416FF">
        <w:rPr>
          <w:rFonts w:cs="Arial"/>
          <w:szCs w:val="20"/>
        </w:rPr>
        <w:t xml:space="preserve"> e anexos.</w:t>
      </w:r>
    </w:p>
    <w:p w:rsidR="007B0A0B" w:rsidRPr="00C416FF" w:rsidRDefault="007B0A0B" w:rsidP="007B0A0B">
      <w:pPr>
        <w:tabs>
          <w:tab w:val="left" w:pos="509"/>
        </w:tabs>
        <w:rPr>
          <w:rFonts w:cs="Arial"/>
          <w:szCs w:val="20"/>
          <w:lang w:bidi="pt-PT"/>
        </w:rPr>
      </w:pPr>
    </w:p>
    <w:p w:rsidR="007B0A0B" w:rsidRPr="00C416FF" w:rsidRDefault="007B0A0B" w:rsidP="007B0A0B">
      <w:pPr>
        <w:tabs>
          <w:tab w:val="left" w:pos="509"/>
        </w:tabs>
        <w:rPr>
          <w:rFonts w:cs="Arial"/>
          <w:b/>
          <w:szCs w:val="20"/>
          <w:lang w:bidi="pt-PT"/>
        </w:rPr>
      </w:pPr>
      <w:r w:rsidRPr="00C416FF">
        <w:rPr>
          <w:rFonts w:cs="Arial"/>
          <w:b/>
          <w:szCs w:val="20"/>
          <w:lang w:bidi="pt-PT"/>
        </w:rPr>
        <w:t>2 DOS INDICADORES, DAS METAS E DOS MECANISMOS DE CÁLCULO</w:t>
      </w:r>
    </w:p>
    <w:p w:rsidR="007B0A0B" w:rsidRPr="00C416FF" w:rsidRDefault="007B0A0B" w:rsidP="007B0A0B">
      <w:pPr>
        <w:widowControl w:val="0"/>
        <w:numPr>
          <w:ilvl w:val="0"/>
          <w:numId w:val="39"/>
        </w:numPr>
        <w:tabs>
          <w:tab w:val="left" w:pos="509"/>
        </w:tabs>
        <w:autoSpaceDE w:val="0"/>
        <w:autoSpaceDN w:val="0"/>
        <w:ind w:left="0" w:firstLine="0"/>
        <w:jc w:val="both"/>
        <w:rPr>
          <w:rFonts w:cs="Arial"/>
          <w:vanish/>
          <w:szCs w:val="20"/>
        </w:rPr>
      </w:pPr>
    </w:p>
    <w:p w:rsidR="007B0A0B" w:rsidRDefault="007B0A0B" w:rsidP="007B0A0B">
      <w:pPr>
        <w:tabs>
          <w:tab w:val="left" w:pos="509"/>
        </w:tabs>
        <w:rPr>
          <w:rFonts w:cs="Arial"/>
          <w:szCs w:val="20"/>
        </w:rPr>
      </w:pPr>
      <w:r>
        <w:rPr>
          <w:rFonts w:cs="Arial"/>
          <w:szCs w:val="20"/>
        </w:rPr>
        <w:t xml:space="preserve">2.1 </w:t>
      </w:r>
      <w:r w:rsidRPr="00C416FF">
        <w:rPr>
          <w:rFonts w:cs="Arial"/>
          <w:szCs w:val="20"/>
        </w:rPr>
        <w:t xml:space="preserve">Os serviços e produtos da CONTRATADA serão avaliados por meio de </w:t>
      </w:r>
      <w:r>
        <w:rPr>
          <w:rFonts w:cs="Arial"/>
          <w:szCs w:val="20"/>
        </w:rPr>
        <w:t xml:space="preserve">03 (três) </w:t>
      </w:r>
      <w:r w:rsidRPr="00C416FF">
        <w:rPr>
          <w:rFonts w:cs="Arial"/>
          <w:szCs w:val="20"/>
        </w:rPr>
        <w:t xml:space="preserve">indicadores de qualidade: </w:t>
      </w:r>
    </w:p>
    <w:p w:rsidR="007B0A0B" w:rsidRDefault="007B0A0B" w:rsidP="007B0A0B">
      <w:pPr>
        <w:tabs>
          <w:tab w:val="left" w:pos="509"/>
        </w:tabs>
        <w:rPr>
          <w:rFonts w:cs="Arial"/>
          <w:szCs w:val="20"/>
        </w:rPr>
      </w:pPr>
    </w:p>
    <w:p w:rsidR="007B0A0B" w:rsidRDefault="007B0A0B" w:rsidP="007B0A0B">
      <w:pPr>
        <w:tabs>
          <w:tab w:val="left" w:pos="509"/>
        </w:tabs>
        <w:ind w:left="709"/>
        <w:rPr>
          <w:rFonts w:cs="Arial"/>
          <w:szCs w:val="20"/>
        </w:rPr>
      </w:pPr>
      <w:r>
        <w:rPr>
          <w:rFonts w:cs="Arial"/>
          <w:szCs w:val="20"/>
        </w:rPr>
        <w:t>2.1.1 T</w:t>
      </w:r>
      <w:r w:rsidRPr="00C416FF">
        <w:rPr>
          <w:rFonts w:cs="Arial"/>
          <w:szCs w:val="20"/>
        </w:rPr>
        <w:t>empo de resposta às solicitações da contratante</w:t>
      </w:r>
      <w:r>
        <w:rPr>
          <w:rFonts w:cs="Arial"/>
          <w:szCs w:val="20"/>
        </w:rPr>
        <w:t>.</w:t>
      </w:r>
    </w:p>
    <w:p w:rsidR="007B0A0B" w:rsidRDefault="007B0A0B" w:rsidP="007B0A0B">
      <w:pPr>
        <w:tabs>
          <w:tab w:val="left" w:pos="509"/>
        </w:tabs>
        <w:ind w:left="709"/>
        <w:rPr>
          <w:rFonts w:cs="Arial"/>
          <w:szCs w:val="20"/>
        </w:rPr>
      </w:pPr>
    </w:p>
    <w:p w:rsidR="007B0A0B" w:rsidRDefault="007B0A0B" w:rsidP="007B0A0B">
      <w:pPr>
        <w:tabs>
          <w:tab w:val="left" w:pos="509"/>
        </w:tabs>
        <w:ind w:left="709"/>
        <w:rPr>
          <w:rFonts w:cs="Arial"/>
          <w:szCs w:val="20"/>
        </w:rPr>
      </w:pPr>
      <w:r>
        <w:rPr>
          <w:rFonts w:cs="Arial"/>
          <w:szCs w:val="20"/>
        </w:rPr>
        <w:t>2.1.2 A</w:t>
      </w:r>
      <w:r w:rsidRPr="00C416FF">
        <w:rPr>
          <w:rFonts w:cs="Arial"/>
          <w:szCs w:val="20"/>
        </w:rPr>
        <w:t>traso no pagamento de salários e outros benefícios</w:t>
      </w:r>
      <w:r>
        <w:rPr>
          <w:rFonts w:cs="Arial"/>
          <w:szCs w:val="20"/>
        </w:rPr>
        <w:t>.</w:t>
      </w:r>
    </w:p>
    <w:p w:rsidR="007B0A0B" w:rsidRDefault="007B0A0B" w:rsidP="007B0A0B">
      <w:pPr>
        <w:tabs>
          <w:tab w:val="left" w:pos="509"/>
        </w:tabs>
        <w:ind w:left="709"/>
        <w:rPr>
          <w:rFonts w:cs="Arial"/>
          <w:szCs w:val="20"/>
        </w:rPr>
      </w:pPr>
    </w:p>
    <w:p w:rsidR="007B0A0B" w:rsidRDefault="007B0A0B" w:rsidP="007B0A0B">
      <w:pPr>
        <w:tabs>
          <w:tab w:val="left" w:pos="509"/>
        </w:tabs>
        <w:ind w:left="709"/>
        <w:rPr>
          <w:rFonts w:cs="Arial"/>
          <w:szCs w:val="20"/>
        </w:rPr>
      </w:pPr>
      <w:r>
        <w:rPr>
          <w:rFonts w:cs="Arial"/>
          <w:szCs w:val="20"/>
        </w:rPr>
        <w:t>2.1.3 Q</w:t>
      </w:r>
      <w:r w:rsidRPr="00C416FF">
        <w:rPr>
          <w:rFonts w:cs="Arial"/>
          <w:szCs w:val="20"/>
        </w:rPr>
        <w:t>ualidade dos serviços prestados.</w:t>
      </w:r>
    </w:p>
    <w:p w:rsidR="007B0A0B" w:rsidRDefault="007B0A0B" w:rsidP="007B0A0B">
      <w:pPr>
        <w:tabs>
          <w:tab w:val="left" w:pos="509"/>
        </w:tabs>
        <w:rPr>
          <w:rFonts w:cs="Arial"/>
          <w:szCs w:val="20"/>
        </w:rPr>
      </w:pPr>
    </w:p>
    <w:p w:rsidR="007B0A0B" w:rsidRDefault="007B0A0B" w:rsidP="007B0A0B">
      <w:pPr>
        <w:tabs>
          <w:tab w:val="left" w:pos="509"/>
        </w:tabs>
        <w:rPr>
          <w:rFonts w:cs="Arial"/>
          <w:szCs w:val="20"/>
        </w:rPr>
      </w:pPr>
      <w:r>
        <w:rPr>
          <w:rFonts w:cs="Arial"/>
          <w:szCs w:val="20"/>
        </w:rPr>
        <w:t xml:space="preserve">2.2 </w:t>
      </w:r>
      <w:r w:rsidRPr="00C416FF">
        <w:rPr>
          <w:rFonts w:cs="Arial"/>
          <w:szCs w:val="20"/>
        </w:rPr>
        <w:t>Aos indicadores serão atribuídos pontos de qualidade, conforme critérios apresentados nas tabelas abaixo.</w:t>
      </w:r>
    </w:p>
    <w:p w:rsidR="007B0A0B" w:rsidRPr="00C416FF" w:rsidRDefault="007B0A0B" w:rsidP="007B0A0B">
      <w:pPr>
        <w:tabs>
          <w:tab w:val="left" w:pos="509"/>
        </w:tabs>
        <w:rPr>
          <w:rFonts w:cs="Arial"/>
          <w:szCs w:val="20"/>
        </w:rPr>
      </w:pPr>
    </w:p>
    <w:p w:rsidR="007B0A0B" w:rsidRPr="00C416FF" w:rsidRDefault="007B0A0B" w:rsidP="007B0A0B">
      <w:pPr>
        <w:widowControl w:val="0"/>
        <w:numPr>
          <w:ilvl w:val="0"/>
          <w:numId w:val="40"/>
        </w:numPr>
        <w:tabs>
          <w:tab w:val="left" w:pos="509"/>
        </w:tabs>
        <w:autoSpaceDE w:val="0"/>
        <w:autoSpaceDN w:val="0"/>
        <w:ind w:left="0" w:firstLine="0"/>
        <w:jc w:val="both"/>
        <w:rPr>
          <w:rFonts w:cs="Arial"/>
          <w:vanish/>
          <w:szCs w:val="20"/>
        </w:rPr>
      </w:pPr>
    </w:p>
    <w:p w:rsidR="007B0A0B" w:rsidRPr="00C416FF" w:rsidRDefault="007B0A0B" w:rsidP="007B0A0B">
      <w:pPr>
        <w:widowControl w:val="0"/>
        <w:numPr>
          <w:ilvl w:val="0"/>
          <w:numId w:val="40"/>
        </w:numPr>
        <w:tabs>
          <w:tab w:val="left" w:pos="509"/>
        </w:tabs>
        <w:autoSpaceDE w:val="0"/>
        <w:autoSpaceDN w:val="0"/>
        <w:ind w:left="0" w:firstLine="0"/>
        <w:jc w:val="both"/>
        <w:rPr>
          <w:rFonts w:cs="Arial"/>
          <w:vanish/>
          <w:szCs w:val="20"/>
        </w:rPr>
      </w:pPr>
    </w:p>
    <w:p w:rsidR="007B0A0B" w:rsidRPr="00C416FF" w:rsidRDefault="007B0A0B" w:rsidP="007B0A0B">
      <w:pPr>
        <w:widowControl w:val="0"/>
        <w:numPr>
          <w:ilvl w:val="1"/>
          <w:numId w:val="40"/>
        </w:numPr>
        <w:tabs>
          <w:tab w:val="left" w:pos="509"/>
        </w:tabs>
        <w:autoSpaceDE w:val="0"/>
        <w:autoSpaceDN w:val="0"/>
        <w:ind w:left="0" w:firstLine="0"/>
        <w:jc w:val="both"/>
        <w:rPr>
          <w:rFonts w:cs="Arial"/>
          <w:vanish/>
          <w:szCs w:val="20"/>
        </w:rPr>
      </w:pPr>
    </w:p>
    <w:p w:rsidR="007B0A0B" w:rsidRPr="00C416FF" w:rsidRDefault="007B0A0B" w:rsidP="007B0A0B">
      <w:pPr>
        <w:widowControl w:val="0"/>
        <w:numPr>
          <w:ilvl w:val="1"/>
          <w:numId w:val="40"/>
        </w:numPr>
        <w:tabs>
          <w:tab w:val="left" w:pos="509"/>
        </w:tabs>
        <w:autoSpaceDE w:val="0"/>
        <w:autoSpaceDN w:val="0"/>
        <w:ind w:left="0" w:firstLine="0"/>
        <w:jc w:val="both"/>
        <w:rPr>
          <w:rFonts w:cs="Arial"/>
          <w:vanish/>
          <w:szCs w:val="20"/>
        </w:rPr>
      </w:pPr>
    </w:p>
    <w:p w:rsidR="007B0A0B" w:rsidRDefault="007B0A0B" w:rsidP="007B0A0B">
      <w:pPr>
        <w:tabs>
          <w:tab w:val="left" w:pos="509"/>
        </w:tabs>
        <w:rPr>
          <w:rFonts w:cs="Arial"/>
          <w:szCs w:val="20"/>
        </w:rPr>
      </w:pPr>
      <w:r>
        <w:rPr>
          <w:rFonts w:cs="Arial"/>
          <w:szCs w:val="20"/>
        </w:rPr>
        <w:t xml:space="preserve">2.3 </w:t>
      </w:r>
      <w:r w:rsidRPr="00C416FF">
        <w:rPr>
          <w:rFonts w:cs="Arial"/>
          <w:szCs w:val="20"/>
        </w:rPr>
        <w:t>Cada indicador contribui com uma quantidade diferenciada de pontos de qualidade. Essa diferença está relacionada à essencialidade do indicador para a qualidade dos serviços.</w:t>
      </w:r>
    </w:p>
    <w:p w:rsidR="007B0A0B" w:rsidRPr="00C416FF" w:rsidRDefault="007B0A0B" w:rsidP="007B0A0B">
      <w:pPr>
        <w:tabs>
          <w:tab w:val="left" w:pos="509"/>
        </w:tabs>
        <w:rPr>
          <w:rFonts w:cs="Arial"/>
          <w:szCs w:val="20"/>
        </w:rPr>
      </w:pPr>
    </w:p>
    <w:p w:rsidR="007B0A0B" w:rsidRDefault="007B0A0B" w:rsidP="007B0A0B">
      <w:pPr>
        <w:tabs>
          <w:tab w:val="left" w:pos="509"/>
        </w:tabs>
        <w:rPr>
          <w:rFonts w:cs="Arial"/>
          <w:szCs w:val="20"/>
        </w:rPr>
      </w:pPr>
      <w:r>
        <w:rPr>
          <w:rFonts w:cs="Arial"/>
          <w:szCs w:val="20"/>
        </w:rPr>
        <w:t xml:space="preserve">2.4 </w:t>
      </w:r>
      <w:r w:rsidRPr="00C416FF">
        <w:rPr>
          <w:rFonts w:cs="Arial"/>
          <w:szCs w:val="20"/>
        </w:rPr>
        <w:t>A pontuação final de qualidade dos serviços pode resultar em valores entre 0 (zero) e 100 (cem), correspondentes respectivamente às situações de serviço desprovido de qualidade e serviço com qualidade elevada.</w:t>
      </w:r>
    </w:p>
    <w:p w:rsidR="007B0A0B" w:rsidRPr="00C416FF" w:rsidRDefault="007B0A0B" w:rsidP="007B0A0B">
      <w:pPr>
        <w:tabs>
          <w:tab w:val="left" w:pos="509"/>
        </w:tabs>
        <w:rPr>
          <w:rFonts w:cs="Arial"/>
          <w:szCs w:val="20"/>
        </w:rPr>
      </w:pPr>
    </w:p>
    <w:p w:rsidR="007B0A0B" w:rsidRPr="00C416FF" w:rsidRDefault="007B0A0B" w:rsidP="007B0A0B">
      <w:pPr>
        <w:tabs>
          <w:tab w:val="left" w:pos="509"/>
        </w:tabs>
        <w:rPr>
          <w:rFonts w:cs="Arial"/>
          <w:szCs w:val="20"/>
        </w:rPr>
      </w:pPr>
      <w:r>
        <w:rPr>
          <w:rFonts w:cs="Arial"/>
          <w:szCs w:val="20"/>
        </w:rPr>
        <w:t xml:space="preserve">2.5 </w:t>
      </w:r>
      <w:r w:rsidRPr="00C416FF">
        <w:rPr>
          <w:rFonts w:cs="Arial"/>
          <w:szCs w:val="20"/>
        </w:rPr>
        <w:t>As tabelas abaixo apresentam os indicadores, as metas, os critérios e os mecanismos de cálculo da pontuação de qualidade.</w:t>
      </w:r>
    </w:p>
    <w:p w:rsidR="007B0A0B" w:rsidRPr="00C416FF" w:rsidRDefault="007B0A0B" w:rsidP="007B0A0B">
      <w:pPr>
        <w:tabs>
          <w:tab w:val="left" w:pos="509"/>
        </w:tabs>
        <w:rPr>
          <w:rFonts w:cs="Arial"/>
          <w:szCs w:val="20"/>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3172"/>
        <w:gridCol w:w="5905"/>
      </w:tblGrid>
      <w:tr w:rsidR="007B0A0B" w:rsidRPr="00C416FF" w:rsidTr="00D64B0F">
        <w:trPr>
          <w:trHeight w:val="220"/>
          <w:jc w:val="center"/>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7B0A0B" w:rsidRPr="00C416FF" w:rsidRDefault="007B0A0B" w:rsidP="00D64B0F">
            <w:pPr>
              <w:pStyle w:val="TableParagraph"/>
              <w:tabs>
                <w:tab w:val="left" w:pos="8364"/>
              </w:tabs>
              <w:spacing w:before="68"/>
              <w:ind w:left="331"/>
              <w:jc w:val="center"/>
              <w:rPr>
                <w:rFonts w:ascii="Arial" w:hAnsi="Arial" w:cs="Arial"/>
                <w:b/>
                <w:sz w:val="18"/>
                <w:szCs w:val="18"/>
                <w:lang w:val="pt-BR"/>
              </w:rPr>
            </w:pPr>
            <w:r w:rsidRPr="00C416FF">
              <w:rPr>
                <w:rFonts w:ascii="Arial" w:hAnsi="Arial" w:cs="Arial"/>
                <w:b/>
                <w:w w:val="115"/>
                <w:sz w:val="18"/>
                <w:szCs w:val="18"/>
                <w:lang w:val="pt-BR"/>
              </w:rPr>
              <w:t>INDICADOR 1 - TEMPO DE RESPOSTA ÀS SOLICITAÇÕES DA CONTRATANTE</w:t>
            </w:r>
          </w:p>
        </w:tc>
      </w:tr>
      <w:tr w:rsidR="007B0A0B" w:rsidRPr="00C416FF" w:rsidTr="00D64B0F">
        <w:trPr>
          <w:trHeight w:val="336"/>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jc w:val="center"/>
              <w:rPr>
                <w:rFonts w:ascii="Arial" w:hAnsi="Arial" w:cs="Arial"/>
                <w:b/>
                <w:sz w:val="18"/>
                <w:szCs w:val="18"/>
              </w:rPr>
            </w:pPr>
            <w:r w:rsidRPr="00C416FF">
              <w:rPr>
                <w:rFonts w:ascii="Arial" w:hAnsi="Arial" w:cs="Arial"/>
                <w:b/>
                <w:sz w:val="18"/>
                <w:szCs w:val="18"/>
              </w:rPr>
              <w:t>ITEM</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jc w:val="center"/>
              <w:rPr>
                <w:rFonts w:ascii="Arial" w:hAnsi="Arial" w:cs="Arial"/>
                <w:b/>
                <w:sz w:val="18"/>
                <w:szCs w:val="18"/>
              </w:rPr>
            </w:pPr>
            <w:r w:rsidRPr="00C416FF">
              <w:rPr>
                <w:rFonts w:ascii="Arial" w:hAnsi="Arial" w:cs="Arial"/>
                <w:b/>
                <w:sz w:val="18"/>
                <w:szCs w:val="18"/>
              </w:rPr>
              <w:t>DESCRIÇÃO</w:t>
            </w:r>
          </w:p>
        </w:tc>
      </w:tr>
      <w:tr w:rsidR="007B0A0B" w:rsidRPr="00C416FF" w:rsidTr="00D64B0F">
        <w:trPr>
          <w:trHeight w:val="513"/>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FINALIDADE</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MENSURAR O ATENDIMENTO DAS SOLICITAÇÕES DEMANDADAS PELA COMISSÃO DE FISCALIZAÇÃO EM TODOS OS ITENS DE A EXECUÇÃO DO CONTRATO</w:t>
            </w:r>
          </w:p>
        </w:tc>
      </w:tr>
      <w:tr w:rsidR="007B0A0B" w:rsidRPr="00C416FF" w:rsidTr="00D64B0F">
        <w:trPr>
          <w:trHeight w:val="336"/>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META A CUMPRIR</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ATÉ DIA ÚTIL POSTERIOR À SOLICITAÇÃO</w:t>
            </w:r>
          </w:p>
        </w:tc>
      </w:tr>
      <w:tr w:rsidR="007B0A0B" w:rsidRPr="00C416FF" w:rsidTr="00D64B0F">
        <w:trPr>
          <w:trHeight w:val="337"/>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INSTRUMENTO DE MEDIÇÃO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CONSTATAÇÃO FORMAL DE OCORRÊNCIAS</w:t>
            </w:r>
          </w:p>
        </w:tc>
      </w:tr>
      <w:tr w:rsidR="007B0A0B" w:rsidRPr="00C416FF" w:rsidTr="00D64B0F">
        <w:trPr>
          <w:trHeight w:val="337"/>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FORMA DE ACOMPANHAMENTO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PESSOAL. PELO FISCAL DO CONTRATO ATRAVÉS DE LIVRO DE REGISTROS</w:t>
            </w:r>
          </w:p>
        </w:tc>
      </w:tr>
      <w:tr w:rsidR="007B0A0B" w:rsidRPr="00C416FF" w:rsidTr="00D64B0F">
        <w:trPr>
          <w:trHeight w:val="337"/>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PERIODICIDADE</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POR EVENTO/SOLICITAÇÃO À CONTRATANTE</w:t>
            </w:r>
          </w:p>
        </w:tc>
      </w:tr>
      <w:tr w:rsidR="007B0A0B" w:rsidRPr="00C416FF" w:rsidTr="00D64B0F">
        <w:trPr>
          <w:trHeight w:val="318"/>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MECANISMO DE CÁLCULO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VERIFICAÇÃO DA QUANTIDADE DE OCORRÊNCIAS REGISTRADAS COM TEMPO DE RESPOSTA SUPERIOR A META</w:t>
            </w:r>
          </w:p>
        </w:tc>
      </w:tr>
      <w:tr w:rsidR="007B0A0B" w:rsidRPr="00C416FF" w:rsidTr="00D64B0F">
        <w:trPr>
          <w:trHeight w:val="82"/>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INÍCIO DE VIGÊNCIA</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A PARTIR DO INÍCIO DA PRESTAÇÃO DO SERVIÇO</w:t>
            </w:r>
          </w:p>
        </w:tc>
      </w:tr>
      <w:tr w:rsidR="007B0A0B" w:rsidRPr="00C416FF" w:rsidTr="00D64B0F">
        <w:trPr>
          <w:trHeight w:val="712"/>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FAIXAS DE AJUSTE NO PAGAMENTO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SEM ATRASOS = 10 PONTOS</w:t>
            </w:r>
          </w:p>
          <w:p w:rsidR="007B0A0B" w:rsidRPr="00C416FF" w:rsidRDefault="007B0A0B" w:rsidP="00D64B0F">
            <w:pPr>
              <w:pStyle w:val="TableParagraph"/>
              <w:tabs>
                <w:tab w:val="left" w:pos="8364"/>
              </w:tabs>
              <w:ind w:left="53"/>
              <w:jc w:val="both"/>
              <w:rPr>
                <w:rFonts w:ascii="Arial" w:hAnsi="Arial" w:cs="Arial"/>
                <w:sz w:val="18"/>
                <w:szCs w:val="18"/>
                <w:lang w:val="pt-BR"/>
              </w:rPr>
            </w:pPr>
            <w:r w:rsidRPr="00C416FF">
              <w:rPr>
                <w:rFonts w:ascii="Arial" w:hAnsi="Arial" w:cs="Arial"/>
                <w:sz w:val="18"/>
                <w:szCs w:val="18"/>
                <w:lang w:val="pt-BR"/>
              </w:rPr>
              <w:t>1 RESPOSTA COM ATRASO = 8 PONTOS 2 RESPOSTAS COM ATRASO = 6 PONTOS 3 RESPOSTAS COM ATRASO = 4 PONTOS 4 RESPOSTAS COM ATRASO = 2 PONTO 5 OU MAIS COM ATRASO = 0 PONTOS</w:t>
            </w:r>
          </w:p>
        </w:tc>
      </w:tr>
      <w:tr w:rsidR="007B0A0B" w:rsidRPr="00C416FF" w:rsidTr="00D64B0F">
        <w:trPr>
          <w:trHeight w:val="256"/>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SANÇÕES</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CONFORME ITEM 20</w:t>
            </w:r>
          </w:p>
        </w:tc>
      </w:tr>
      <w:tr w:rsidR="007B0A0B" w:rsidRPr="00C416FF" w:rsidTr="00D64B0F">
        <w:trPr>
          <w:trHeight w:val="899"/>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lastRenderedPageBreak/>
              <w:t>OBSERVAÇÕES</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O QUE SE BUSCA COM ESSE INDICADOR É OBTER CIÊNCIA E COMPROMETIMENTO QUANTO A RESOLUÇÃO DAS DEMANDAS LEVANTADAS PELA CONTRATANTE O MAIS BREVE POSSÍVEL, MESMO QUE A RESOLUÇÃO DEFINITIVA DE DETERMINADA DEMANDA SE DÊ EM MAIOR TEMPO.</w:t>
            </w:r>
          </w:p>
        </w:tc>
      </w:tr>
      <w:tr w:rsidR="007B0A0B" w:rsidRPr="00C416FF" w:rsidTr="00D64B0F">
        <w:trPr>
          <w:trHeight w:val="104"/>
          <w:jc w:val="center"/>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7B0A0B" w:rsidRPr="00C416FF" w:rsidRDefault="007B0A0B" w:rsidP="00D64B0F">
            <w:pPr>
              <w:pStyle w:val="TableParagraph"/>
              <w:tabs>
                <w:tab w:val="left" w:pos="8364"/>
              </w:tabs>
              <w:spacing w:before="68"/>
              <w:ind w:left="143"/>
              <w:jc w:val="center"/>
              <w:rPr>
                <w:rFonts w:ascii="Arial" w:hAnsi="Arial" w:cs="Arial"/>
                <w:b/>
                <w:sz w:val="18"/>
                <w:szCs w:val="18"/>
                <w:lang w:val="pt-BR"/>
              </w:rPr>
            </w:pPr>
            <w:r w:rsidRPr="00C416FF">
              <w:rPr>
                <w:rFonts w:ascii="Arial" w:hAnsi="Arial" w:cs="Arial"/>
                <w:b/>
                <w:w w:val="110"/>
                <w:sz w:val="18"/>
                <w:szCs w:val="18"/>
                <w:lang w:val="pt-BR"/>
              </w:rPr>
              <w:t>INDICADOR 2 - ATRASO NO PAGAMENTO DE SALÁRIOS E OUTROS BENEFÍCIOS</w:t>
            </w:r>
          </w:p>
        </w:tc>
      </w:tr>
      <w:tr w:rsidR="007B0A0B" w:rsidRPr="00C416FF" w:rsidTr="00D64B0F">
        <w:trPr>
          <w:trHeight w:val="337"/>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jc w:val="center"/>
              <w:rPr>
                <w:rFonts w:ascii="Arial" w:hAnsi="Arial" w:cs="Arial"/>
                <w:b/>
                <w:sz w:val="18"/>
                <w:szCs w:val="18"/>
              </w:rPr>
            </w:pPr>
            <w:r w:rsidRPr="00C416FF">
              <w:rPr>
                <w:rFonts w:ascii="Arial" w:hAnsi="Arial" w:cs="Arial"/>
                <w:b/>
                <w:sz w:val="18"/>
                <w:szCs w:val="18"/>
              </w:rPr>
              <w:t>ITEM</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jc w:val="center"/>
              <w:rPr>
                <w:rFonts w:ascii="Arial" w:hAnsi="Arial" w:cs="Arial"/>
                <w:b/>
                <w:sz w:val="18"/>
                <w:szCs w:val="18"/>
              </w:rPr>
            </w:pPr>
            <w:r w:rsidRPr="00C416FF">
              <w:rPr>
                <w:rFonts w:ascii="Arial" w:hAnsi="Arial" w:cs="Arial"/>
                <w:b/>
                <w:sz w:val="18"/>
                <w:szCs w:val="18"/>
              </w:rPr>
              <w:t>DESCRIÇÃO</w:t>
            </w:r>
          </w:p>
        </w:tc>
      </w:tr>
      <w:tr w:rsidR="007B0A0B" w:rsidRPr="00C416FF" w:rsidTr="00D64B0F">
        <w:trPr>
          <w:trHeight w:val="291"/>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rPr>
            </w:pPr>
            <w:r w:rsidRPr="00C416FF">
              <w:rPr>
                <w:rFonts w:ascii="Arial" w:hAnsi="Arial" w:cs="Arial"/>
                <w:sz w:val="18"/>
                <w:szCs w:val="18"/>
              </w:rPr>
              <w:t>FINALIDADE</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lang w:val="pt-BR"/>
              </w:rPr>
            </w:pPr>
            <w:r w:rsidRPr="00C416FF">
              <w:rPr>
                <w:rFonts w:ascii="Arial" w:hAnsi="Arial" w:cs="Arial"/>
                <w:sz w:val="18"/>
                <w:szCs w:val="18"/>
                <w:lang w:val="pt-BR"/>
              </w:rPr>
              <w:t>MITIGAR OCORRÊNCIAS DE ATRASOS DE PAGAMENTO</w:t>
            </w:r>
          </w:p>
        </w:tc>
      </w:tr>
      <w:tr w:rsidR="007B0A0B" w:rsidRPr="00C416FF" w:rsidTr="00D64B0F">
        <w:trPr>
          <w:trHeight w:val="281"/>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rPr>
            </w:pPr>
            <w:r w:rsidRPr="00C416FF">
              <w:rPr>
                <w:rFonts w:ascii="Arial" w:hAnsi="Arial" w:cs="Arial"/>
                <w:sz w:val="18"/>
                <w:szCs w:val="18"/>
              </w:rPr>
              <w:t>META A CUMPRIR</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rPr>
            </w:pPr>
            <w:r w:rsidRPr="00C416FF">
              <w:rPr>
                <w:rFonts w:ascii="Arial" w:hAnsi="Arial" w:cs="Arial"/>
                <w:sz w:val="18"/>
                <w:szCs w:val="18"/>
              </w:rPr>
              <w:t>NENHUMA OCORRÊNCIA NO MÊS</w:t>
            </w:r>
          </w:p>
        </w:tc>
      </w:tr>
      <w:tr w:rsidR="007B0A0B" w:rsidRPr="00C416FF" w:rsidTr="00D64B0F">
        <w:trPr>
          <w:trHeight w:val="130"/>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rPr>
            </w:pPr>
            <w:r w:rsidRPr="00C416FF">
              <w:rPr>
                <w:rFonts w:ascii="Arial" w:hAnsi="Arial" w:cs="Arial"/>
                <w:sz w:val="18"/>
                <w:szCs w:val="18"/>
              </w:rPr>
              <w:t>INSTRUMENTO DE MEDIÇÃO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rPr>
            </w:pPr>
            <w:r w:rsidRPr="00C416FF">
              <w:rPr>
                <w:rFonts w:ascii="Arial" w:hAnsi="Arial" w:cs="Arial"/>
                <w:sz w:val="18"/>
                <w:szCs w:val="18"/>
              </w:rPr>
              <w:t>CONSTATAÇÃO FORMAL DE OCORRÊNCIAS</w:t>
            </w:r>
          </w:p>
        </w:tc>
      </w:tr>
      <w:tr w:rsidR="007B0A0B" w:rsidRPr="00C416FF" w:rsidTr="00D64B0F">
        <w:trPr>
          <w:trHeight w:val="336"/>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rPr>
            </w:pPr>
            <w:r w:rsidRPr="00C416FF">
              <w:rPr>
                <w:rFonts w:ascii="Arial" w:hAnsi="Arial" w:cs="Arial"/>
                <w:sz w:val="18"/>
                <w:szCs w:val="18"/>
              </w:rPr>
              <w:t>FORMA DE ACOMPANHAMENTO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lang w:val="pt-BR"/>
              </w:rPr>
            </w:pPr>
            <w:r w:rsidRPr="00C416FF">
              <w:rPr>
                <w:rFonts w:ascii="Arial" w:hAnsi="Arial" w:cs="Arial"/>
                <w:sz w:val="18"/>
                <w:szCs w:val="18"/>
                <w:lang w:val="pt-BR"/>
              </w:rPr>
              <w:t>PESSOAL. PELO FISCAL DO CONTRATO ATRAVÉS DE LIVRO DE REGISTROS</w:t>
            </w:r>
          </w:p>
        </w:tc>
      </w:tr>
      <w:tr w:rsidR="007B0A0B" w:rsidRPr="00C416FF" w:rsidTr="00D64B0F">
        <w:trPr>
          <w:trHeight w:val="395"/>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rPr>
            </w:pPr>
            <w:r w:rsidRPr="00C416FF">
              <w:rPr>
                <w:rFonts w:ascii="Arial" w:hAnsi="Arial" w:cs="Arial"/>
                <w:sz w:val="18"/>
                <w:szCs w:val="18"/>
              </w:rPr>
              <w:t>PERIODICIDADE</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lang w:val="pt-BR"/>
              </w:rPr>
            </w:pPr>
            <w:r w:rsidRPr="00C416FF">
              <w:rPr>
                <w:rFonts w:ascii="Arial" w:hAnsi="Arial" w:cs="Arial"/>
                <w:sz w:val="18"/>
                <w:szCs w:val="18"/>
                <w:lang w:val="pt-BR"/>
              </w:rPr>
              <w:t>MENSAL, NOS TERMOS DO ART. 459, § 1º, DO DECRETO-LEI 5452/43, OU DATA BASE FORNECIDA POR CONVENÇÃO COLETIVA DA CATEGORIA.</w:t>
            </w:r>
          </w:p>
        </w:tc>
      </w:tr>
      <w:tr w:rsidR="007B0A0B" w:rsidRPr="00C416FF" w:rsidTr="00D64B0F">
        <w:trPr>
          <w:trHeight w:val="486"/>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rPr>
            </w:pPr>
            <w:r w:rsidRPr="00C416FF">
              <w:rPr>
                <w:rFonts w:ascii="Arial" w:hAnsi="Arial" w:cs="Arial"/>
                <w:sz w:val="18"/>
                <w:szCs w:val="18"/>
              </w:rPr>
              <w:t>MECANISMO DE CÁLCULO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lang w:val="pt-BR"/>
              </w:rPr>
            </w:pPr>
            <w:r w:rsidRPr="00C416FF">
              <w:rPr>
                <w:rFonts w:ascii="Arial" w:hAnsi="Arial" w:cs="Arial"/>
                <w:sz w:val="18"/>
                <w:szCs w:val="18"/>
                <w:lang w:val="pt-BR"/>
              </w:rPr>
              <w:t>IDENTIFICAÇÃO DE PELO MENOS UMA OCORRÊNCIA DE ATRASO NO MÊS DE REFERÊNCIA</w:t>
            </w:r>
          </w:p>
        </w:tc>
      </w:tr>
      <w:tr w:rsidR="007B0A0B" w:rsidRPr="00C416FF" w:rsidTr="00D64B0F">
        <w:trPr>
          <w:trHeight w:val="138"/>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49"/>
              <w:ind w:left="53"/>
              <w:jc w:val="both"/>
              <w:rPr>
                <w:rFonts w:ascii="Arial" w:hAnsi="Arial" w:cs="Arial"/>
                <w:sz w:val="18"/>
                <w:szCs w:val="18"/>
              </w:rPr>
            </w:pPr>
            <w:r w:rsidRPr="00C416FF">
              <w:rPr>
                <w:rFonts w:ascii="Arial" w:hAnsi="Arial" w:cs="Arial"/>
                <w:sz w:val="18"/>
                <w:szCs w:val="18"/>
              </w:rPr>
              <w:t>INÍCIO DE VIGÊNCIA</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49"/>
              <w:ind w:left="53"/>
              <w:jc w:val="both"/>
              <w:rPr>
                <w:rFonts w:ascii="Arial" w:hAnsi="Arial" w:cs="Arial"/>
                <w:sz w:val="18"/>
                <w:szCs w:val="18"/>
                <w:lang w:val="pt-BR"/>
              </w:rPr>
            </w:pPr>
            <w:r w:rsidRPr="00C416FF">
              <w:rPr>
                <w:rFonts w:ascii="Arial" w:hAnsi="Arial" w:cs="Arial"/>
                <w:sz w:val="18"/>
                <w:szCs w:val="18"/>
                <w:lang w:val="pt-BR"/>
              </w:rPr>
              <w:t>A PARTIR DO INÍCIO DA PRESTAÇÃO DO SERVIÇO</w:t>
            </w:r>
          </w:p>
        </w:tc>
      </w:tr>
      <w:tr w:rsidR="007B0A0B" w:rsidRPr="00C416FF" w:rsidTr="00D64B0F">
        <w:trPr>
          <w:trHeight w:val="440"/>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lang w:val="pt-BR"/>
              </w:rPr>
            </w:pPr>
            <w:r w:rsidRPr="00C416FF">
              <w:rPr>
                <w:rFonts w:ascii="Arial" w:hAnsi="Arial" w:cs="Arial"/>
                <w:sz w:val="18"/>
                <w:szCs w:val="18"/>
                <w:lang w:val="pt-BR"/>
              </w:rPr>
              <w:t>FAIXAS DE AJUSTE NO PAGAMENTO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lang w:val="pt-BR"/>
              </w:rPr>
            </w:pPr>
            <w:r w:rsidRPr="00C416FF">
              <w:rPr>
                <w:rFonts w:ascii="Arial" w:hAnsi="Arial" w:cs="Arial"/>
                <w:sz w:val="18"/>
                <w:szCs w:val="18"/>
                <w:lang w:val="pt-BR"/>
              </w:rPr>
              <w:t>SEM OCORRÊNCIAS = 35 PONTOS</w:t>
            </w:r>
          </w:p>
          <w:p w:rsidR="007B0A0B" w:rsidRPr="00C416FF" w:rsidRDefault="007B0A0B" w:rsidP="00D64B0F">
            <w:pPr>
              <w:pStyle w:val="TableParagraph"/>
              <w:tabs>
                <w:tab w:val="left" w:pos="8364"/>
              </w:tabs>
              <w:ind w:left="53"/>
              <w:jc w:val="both"/>
              <w:rPr>
                <w:rFonts w:ascii="Arial" w:hAnsi="Arial" w:cs="Arial"/>
                <w:sz w:val="18"/>
                <w:szCs w:val="18"/>
                <w:lang w:val="pt-BR"/>
              </w:rPr>
            </w:pPr>
            <w:r w:rsidRPr="00C416FF">
              <w:rPr>
                <w:rFonts w:ascii="Arial" w:hAnsi="Arial" w:cs="Arial"/>
                <w:sz w:val="18"/>
                <w:szCs w:val="18"/>
                <w:lang w:val="pt-BR"/>
              </w:rPr>
              <w:t>UMA OU MAIS OCORRÊNCIAS = 0 PONTOS</w:t>
            </w:r>
          </w:p>
        </w:tc>
      </w:tr>
      <w:tr w:rsidR="007B0A0B" w:rsidRPr="00C416FF" w:rsidTr="00D64B0F">
        <w:trPr>
          <w:trHeight w:val="120"/>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rPr>
            </w:pPr>
            <w:r w:rsidRPr="00C416FF">
              <w:rPr>
                <w:rFonts w:ascii="Arial" w:hAnsi="Arial" w:cs="Arial"/>
                <w:sz w:val="18"/>
                <w:szCs w:val="18"/>
              </w:rPr>
              <w:t>SANÇÕES</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rPr>
            </w:pPr>
            <w:r>
              <w:rPr>
                <w:rFonts w:ascii="Arial" w:hAnsi="Arial" w:cs="Arial"/>
                <w:sz w:val="18"/>
                <w:szCs w:val="18"/>
              </w:rPr>
              <w:t>CONFORME ITEM 20</w:t>
            </w:r>
          </w:p>
        </w:tc>
      </w:tr>
      <w:tr w:rsidR="007B0A0B" w:rsidRPr="00C416FF" w:rsidTr="00D64B0F">
        <w:trPr>
          <w:trHeight w:val="267"/>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rPr>
            </w:pPr>
            <w:r w:rsidRPr="00C416FF">
              <w:rPr>
                <w:rFonts w:ascii="Arial" w:hAnsi="Arial" w:cs="Arial"/>
                <w:sz w:val="18"/>
                <w:szCs w:val="18"/>
              </w:rPr>
              <w:t>OBSERVAÇÕES</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2"/>
              <w:ind w:left="53"/>
              <w:jc w:val="both"/>
              <w:rPr>
                <w:rFonts w:ascii="Arial" w:hAnsi="Arial" w:cs="Arial"/>
                <w:sz w:val="18"/>
                <w:szCs w:val="18"/>
                <w:lang w:val="pt-BR"/>
              </w:rPr>
            </w:pPr>
            <w:r w:rsidRPr="00C416FF">
              <w:rPr>
                <w:rFonts w:ascii="Arial" w:hAnsi="Arial" w:cs="Arial"/>
                <w:sz w:val="18"/>
                <w:szCs w:val="18"/>
                <w:lang w:val="pt-BR"/>
              </w:rPr>
              <w:t>ATENDENDO AO DISPOSTO DO ART. 459 § 1º DA CLT.</w:t>
            </w:r>
          </w:p>
        </w:tc>
      </w:tr>
      <w:tr w:rsidR="007B0A0B" w:rsidRPr="00C416FF" w:rsidTr="00D64B0F">
        <w:trPr>
          <w:trHeight w:val="355"/>
          <w:jc w:val="center"/>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7B0A0B" w:rsidRPr="00C416FF" w:rsidRDefault="007B0A0B" w:rsidP="00D64B0F">
            <w:pPr>
              <w:pStyle w:val="TableParagraph"/>
              <w:tabs>
                <w:tab w:val="left" w:pos="8364"/>
              </w:tabs>
              <w:spacing w:before="68"/>
              <w:jc w:val="center"/>
              <w:rPr>
                <w:rFonts w:ascii="Arial" w:hAnsi="Arial" w:cs="Arial"/>
                <w:b/>
                <w:sz w:val="18"/>
                <w:szCs w:val="18"/>
                <w:lang w:val="pt-BR"/>
              </w:rPr>
            </w:pPr>
            <w:r w:rsidRPr="00C416FF">
              <w:rPr>
                <w:rFonts w:ascii="Arial" w:hAnsi="Arial" w:cs="Arial"/>
                <w:b/>
                <w:w w:val="110"/>
                <w:sz w:val="18"/>
                <w:szCs w:val="18"/>
                <w:highlight w:val="lightGray"/>
                <w:shd w:val="clear" w:color="auto" w:fill="FFFFFF"/>
                <w:lang w:val="pt-BR"/>
              </w:rPr>
              <w:t xml:space="preserve">INDICADOR </w:t>
            </w:r>
            <w:r>
              <w:rPr>
                <w:rFonts w:ascii="Arial" w:hAnsi="Arial" w:cs="Arial"/>
                <w:b/>
                <w:w w:val="110"/>
                <w:sz w:val="18"/>
                <w:szCs w:val="18"/>
                <w:highlight w:val="lightGray"/>
                <w:shd w:val="clear" w:color="auto" w:fill="FFFFFF"/>
                <w:lang w:val="pt-BR"/>
              </w:rPr>
              <w:t>3</w:t>
            </w:r>
            <w:r w:rsidRPr="00C416FF">
              <w:rPr>
                <w:rFonts w:ascii="Arial" w:hAnsi="Arial" w:cs="Arial"/>
                <w:b/>
                <w:w w:val="110"/>
                <w:sz w:val="18"/>
                <w:szCs w:val="18"/>
                <w:highlight w:val="lightGray"/>
                <w:shd w:val="clear" w:color="auto" w:fill="FFFFFF"/>
                <w:lang w:val="pt-BR"/>
              </w:rPr>
              <w:t xml:space="preserve"> - QUALIDADE DOS SERVIÇOS PRESTADOS</w:t>
            </w:r>
          </w:p>
        </w:tc>
      </w:tr>
      <w:tr w:rsidR="007B0A0B" w:rsidRPr="00C416FF" w:rsidTr="00D64B0F">
        <w:trPr>
          <w:trHeight w:val="82"/>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jc w:val="center"/>
              <w:rPr>
                <w:rFonts w:ascii="Arial" w:hAnsi="Arial" w:cs="Arial"/>
                <w:sz w:val="18"/>
                <w:szCs w:val="18"/>
              </w:rPr>
            </w:pPr>
            <w:r w:rsidRPr="00C416FF">
              <w:rPr>
                <w:rFonts w:ascii="Arial" w:hAnsi="Arial" w:cs="Arial"/>
                <w:sz w:val="18"/>
                <w:szCs w:val="18"/>
              </w:rPr>
              <w:t>ITEM</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jc w:val="center"/>
              <w:rPr>
                <w:rFonts w:ascii="Arial" w:hAnsi="Arial" w:cs="Arial"/>
                <w:sz w:val="18"/>
                <w:szCs w:val="18"/>
              </w:rPr>
            </w:pPr>
            <w:r w:rsidRPr="00C416FF">
              <w:rPr>
                <w:rFonts w:ascii="Arial" w:hAnsi="Arial" w:cs="Arial"/>
                <w:sz w:val="18"/>
                <w:szCs w:val="18"/>
              </w:rPr>
              <w:t>DESCRIÇÃO</w:t>
            </w:r>
          </w:p>
        </w:tc>
      </w:tr>
      <w:tr w:rsidR="007B0A0B" w:rsidRPr="00C416FF" w:rsidTr="00D64B0F">
        <w:trPr>
          <w:trHeight w:val="82"/>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FINALIDADE</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GARANTIR O NÍVEL DE QUALIDADE GLOBAL NA PRESTAÇÃO DO SERVIÇO</w:t>
            </w:r>
          </w:p>
        </w:tc>
      </w:tr>
      <w:tr w:rsidR="007B0A0B" w:rsidRPr="00C416FF" w:rsidTr="00D64B0F">
        <w:trPr>
          <w:trHeight w:val="82"/>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META A CUMPRIR</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QUANTO MAIOR MELHOR</w:t>
            </w:r>
          </w:p>
        </w:tc>
      </w:tr>
      <w:tr w:rsidR="007B0A0B" w:rsidRPr="00C416FF" w:rsidTr="00D64B0F">
        <w:trPr>
          <w:trHeight w:val="82"/>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INSTRUMENTO DE MEDIÇÃO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PESQUISA DE SATISFAÇÃO POR MEIO DE FORMULÁRIO ELETRÔNICO</w:t>
            </w:r>
          </w:p>
        </w:tc>
      </w:tr>
      <w:tr w:rsidR="007B0A0B" w:rsidRPr="00C416FF" w:rsidTr="00D64B0F">
        <w:trPr>
          <w:trHeight w:val="124"/>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FORMA DE ACOMPANHAMENTO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APLICAÇÃO MENSAL DE PESQUISA DE SATISFAÇÃO</w:t>
            </w:r>
          </w:p>
        </w:tc>
      </w:tr>
      <w:tr w:rsidR="007B0A0B" w:rsidRPr="00C416FF" w:rsidTr="00D64B0F">
        <w:trPr>
          <w:trHeight w:val="82"/>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PERIODICIDADE</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MENSAL</w:t>
            </w:r>
          </w:p>
        </w:tc>
      </w:tr>
      <w:tr w:rsidR="007B0A0B" w:rsidRPr="00C416FF" w:rsidTr="00D64B0F">
        <w:trPr>
          <w:trHeight w:val="82"/>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MECANISMO DE CÁLCULO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 xml:space="preserve">DESCRITA NA PLANILHA DE AVALIAÇÃO DA QUALIDADE DOS SERVIÇOS PRESTADOS </w:t>
            </w:r>
          </w:p>
        </w:tc>
      </w:tr>
      <w:tr w:rsidR="007B0A0B" w:rsidRPr="00C416FF" w:rsidTr="00D64B0F">
        <w:trPr>
          <w:trHeight w:val="82"/>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INÍCIO DE VIGÊNCIA</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A PARTIR DO INÍCIO DA PRESTAÇÃO DO SERVIÇO</w:t>
            </w:r>
          </w:p>
        </w:tc>
      </w:tr>
      <w:tr w:rsidR="007B0A0B" w:rsidRPr="00C416FF" w:rsidTr="00D64B0F">
        <w:trPr>
          <w:trHeight w:val="82"/>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FAIXAS DE AJUSTE NO PAGAMENTO</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sidRPr="00C416FF">
              <w:rPr>
                <w:rFonts w:ascii="Arial" w:hAnsi="Arial" w:cs="Arial"/>
                <w:sz w:val="18"/>
                <w:szCs w:val="18"/>
                <w:lang w:val="pt-BR"/>
              </w:rPr>
              <w:t>DE 0 A 25 PONTOS CONFORME RESULTADOS DA PESQUISA</w:t>
            </w:r>
          </w:p>
        </w:tc>
      </w:tr>
      <w:tr w:rsidR="007B0A0B" w:rsidRPr="00C416FF" w:rsidTr="00D64B0F">
        <w:trPr>
          <w:trHeight w:val="82"/>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SANÇÕES</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CONFORME ITEM 20</w:t>
            </w:r>
          </w:p>
        </w:tc>
      </w:tr>
      <w:tr w:rsidR="007B0A0B" w:rsidRPr="00C416FF" w:rsidTr="00D64B0F">
        <w:trPr>
          <w:trHeight w:val="256"/>
          <w:jc w:val="center"/>
        </w:trPr>
        <w:tc>
          <w:tcPr>
            <w:tcW w:w="1747"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rPr>
            </w:pPr>
            <w:r w:rsidRPr="00C416FF">
              <w:rPr>
                <w:rFonts w:ascii="Arial" w:hAnsi="Arial" w:cs="Arial"/>
                <w:sz w:val="18"/>
                <w:szCs w:val="18"/>
              </w:rPr>
              <w:t>OBSERVAÇÕES</w:t>
            </w:r>
          </w:p>
        </w:tc>
        <w:tc>
          <w:tcPr>
            <w:tcW w:w="3253" w:type="pct"/>
            <w:tcBorders>
              <w:top w:val="single" w:sz="2" w:space="0" w:color="000000"/>
              <w:left w:val="single" w:sz="2" w:space="0" w:color="000000"/>
              <w:bottom w:val="single" w:sz="2" w:space="0" w:color="000000"/>
              <w:right w:val="single" w:sz="2" w:space="0" w:color="000000"/>
            </w:tcBorders>
            <w:vAlign w:val="center"/>
          </w:tcPr>
          <w:p w:rsidR="007B0A0B" w:rsidRPr="00C416FF" w:rsidRDefault="007B0A0B" w:rsidP="00D64B0F">
            <w:pPr>
              <w:pStyle w:val="TableParagraph"/>
              <w:tabs>
                <w:tab w:val="left" w:pos="8364"/>
              </w:tabs>
              <w:spacing w:before="54"/>
              <w:ind w:left="53"/>
              <w:jc w:val="both"/>
              <w:rPr>
                <w:rFonts w:ascii="Arial" w:hAnsi="Arial" w:cs="Arial"/>
                <w:sz w:val="18"/>
                <w:szCs w:val="18"/>
                <w:lang w:val="pt-BR"/>
              </w:rPr>
            </w:pPr>
            <w:r>
              <w:rPr>
                <w:rFonts w:ascii="Arial" w:hAnsi="Arial" w:cs="Arial"/>
                <w:sz w:val="18"/>
                <w:szCs w:val="18"/>
                <w:lang w:val="pt-BR"/>
              </w:rPr>
              <w:t>O QUE SE BUSCA É A EFICIÊNCIA NA PRESTAÇÃO DOS SERVIÇOS CONTRATADOS</w:t>
            </w:r>
          </w:p>
        </w:tc>
      </w:tr>
    </w:tbl>
    <w:p w:rsidR="007B0A0B" w:rsidRPr="007F4995" w:rsidRDefault="007B0A0B" w:rsidP="007B0A0B">
      <w:pPr>
        <w:tabs>
          <w:tab w:val="left" w:pos="8364"/>
        </w:tabs>
        <w:jc w:val="both"/>
        <w:rPr>
          <w:rFonts w:cs="Arial"/>
          <w:szCs w:val="20"/>
        </w:rPr>
      </w:pPr>
    </w:p>
    <w:p w:rsidR="007B0A0B" w:rsidRPr="007F4995" w:rsidRDefault="007B0A0B" w:rsidP="007B0A0B">
      <w:pPr>
        <w:pStyle w:val="Corpodetexto"/>
        <w:tabs>
          <w:tab w:val="left" w:pos="426"/>
        </w:tabs>
        <w:rPr>
          <w:rFonts w:ascii="Arial" w:hAnsi="Arial" w:cs="Arial"/>
          <w:b/>
          <w:w w:val="115"/>
          <w:sz w:val="20"/>
          <w:szCs w:val="20"/>
        </w:rPr>
      </w:pPr>
      <w:r w:rsidRPr="007F4995">
        <w:rPr>
          <w:rFonts w:ascii="Arial" w:hAnsi="Arial" w:cs="Arial"/>
          <w:b/>
          <w:w w:val="115"/>
          <w:sz w:val="20"/>
          <w:szCs w:val="20"/>
        </w:rPr>
        <w:t>3 FAIXAS DE AJUSTE DE PAGAMENTO</w:t>
      </w:r>
    </w:p>
    <w:p w:rsidR="007B0A0B" w:rsidRPr="007F4995" w:rsidRDefault="007B0A0B" w:rsidP="007B0A0B">
      <w:pPr>
        <w:pStyle w:val="PargrafodaLista"/>
        <w:widowControl w:val="0"/>
        <w:numPr>
          <w:ilvl w:val="0"/>
          <w:numId w:val="39"/>
        </w:numPr>
        <w:tabs>
          <w:tab w:val="left" w:pos="426"/>
          <w:tab w:val="left" w:pos="8364"/>
        </w:tabs>
        <w:autoSpaceDE w:val="0"/>
        <w:autoSpaceDN w:val="0"/>
        <w:ind w:left="0" w:firstLine="0"/>
        <w:contextualSpacing w:val="0"/>
        <w:jc w:val="both"/>
        <w:rPr>
          <w:rFonts w:cs="Arial"/>
          <w:vanish/>
          <w:szCs w:val="20"/>
        </w:rPr>
      </w:pPr>
    </w:p>
    <w:p w:rsidR="007B0A0B" w:rsidRPr="007F4995" w:rsidRDefault="007B0A0B" w:rsidP="007B0A0B">
      <w:pPr>
        <w:pStyle w:val="PargrafodaLista"/>
        <w:widowControl w:val="0"/>
        <w:tabs>
          <w:tab w:val="left" w:pos="426"/>
          <w:tab w:val="left" w:pos="8364"/>
        </w:tabs>
        <w:autoSpaceDE w:val="0"/>
        <w:autoSpaceDN w:val="0"/>
        <w:ind w:left="0"/>
        <w:contextualSpacing w:val="0"/>
        <w:jc w:val="both"/>
        <w:rPr>
          <w:rFonts w:cs="Arial"/>
          <w:szCs w:val="20"/>
        </w:rPr>
      </w:pPr>
      <w:r>
        <w:rPr>
          <w:rFonts w:cs="Arial"/>
          <w:szCs w:val="20"/>
        </w:rPr>
        <w:t xml:space="preserve">3.1 </w:t>
      </w:r>
      <w:r w:rsidRPr="007F4995">
        <w:rPr>
          <w:rFonts w:cs="Arial"/>
          <w:szCs w:val="20"/>
        </w:rPr>
        <w:t>As pontuações de qualidade devem ser totalizadas para o mês de referência, conforme métodos apresentados nas tabelas acima.</w:t>
      </w:r>
    </w:p>
    <w:p w:rsidR="007B0A0B" w:rsidRPr="007F4995" w:rsidRDefault="007B0A0B" w:rsidP="007B0A0B">
      <w:pPr>
        <w:pStyle w:val="PargrafodaLista"/>
        <w:widowControl w:val="0"/>
        <w:numPr>
          <w:ilvl w:val="0"/>
          <w:numId w:val="40"/>
        </w:numPr>
        <w:tabs>
          <w:tab w:val="left" w:pos="567"/>
          <w:tab w:val="left" w:pos="8364"/>
          <w:tab w:val="left" w:pos="8931"/>
        </w:tabs>
        <w:autoSpaceDE w:val="0"/>
        <w:autoSpaceDN w:val="0"/>
        <w:ind w:left="0" w:firstLine="0"/>
        <w:jc w:val="both"/>
        <w:rPr>
          <w:rFonts w:cs="Arial"/>
          <w:vanish/>
          <w:szCs w:val="20"/>
        </w:rPr>
      </w:pPr>
    </w:p>
    <w:p w:rsidR="007B0A0B" w:rsidRPr="007F4995" w:rsidRDefault="007B0A0B" w:rsidP="007B0A0B">
      <w:pPr>
        <w:pStyle w:val="PargrafodaLista"/>
        <w:widowControl w:val="0"/>
        <w:numPr>
          <w:ilvl w:val="1"/>
          <w:numId w:val="40"/>
        </w:numPr>
        <w:tabs>
          <w:tab w:val="left" w:pos="567"/>
          <w:tab w:val="left" w:pos="8364"/>
          <w:tab w:val="left" w:pos="8931"/>
        </w:tabs>
        <w:autoSpaceDE w:val="0"/>
        <w:autoSpaceDN w:val="0"/>
        <w:ind w:left="0" w:firstLine="0"/>
        <w:jc w:val="both"/>
        <w:rPr>
          <w:rFonts w:cs="Arial"/>
          <w:vanish/>
          <w:szCs w:val="20"/>
        </w:rPr>
      </w:pPr>
    </w:p>
    <w:p w:rsidR="007B0A0B" w:rsidRPr="007F4995" w:rsidRDefault="007B0A0B" w:rsidP="007B0A0B">
      <w:pPr>
        <w:pStyle w:val="PargrafodaLista"/>
        <w:widowControl w:val="0"/>
        <w:tabs>
          <w:tab w:val="left" w:pos="567"/>
          <w:tab w:val="left" w:pos="8364"/>
          <w:tab w:val="left" w:pos="8931"/>
        </w:tabs>
        <w:autoSpaceDE w:val="0"/>
        <w:autoSpaceDN w:val="0"/>
        <w:ind w:left="0"/>
        <w:jc w:val="both"/>
        <w:rPr>
          <w:rFonts w:cs="Arial"/>
          <w:szCs w:val="20"/>
        </w:rPr>
      </w:pPr>
      <w:r>
        <w:rPr>
          <w:rFonts w:cs="Arial"/>
          <w:szCs w:val="20"/>
        </w:rPr>
        <w:t xml:space="preserve">3.2 </w:t>
      </w:r>
      <w:r w:rsidRPr="007F4995">
        <w:rPr>
          <w:rFonts w:cs="Arial"/>
          <w:szCs w:val="20"/>
        </w:rPr>
        <w:t>A aplicação dos critérios de averiguação da qualidade resultará em uma pontuação final no intervalo de 0 a 100 pontos, correspondente à soma das pontuações obtidas para cada indicador, conforme fórmula abaixo:</w:t>
      </w:r>
    </w:p>
    <w:p w:rsidR="007B0A0B" w:rsidRDefault="007B0A0B" w:rsidP="007B0A0B">
      <w:pPr>
        <w:pStyle w:val="Corpodetexto"/>
        <w:tabs>
          <w:tab w:val="left" w:pos="8364"/>
        </w:tabs>
        <w:jc w:val="both"/>
        <w:rPr>
          <w:rFonts w:ascii="Arial" w:hAnsi="Arial" w:cs="Arial"/>
          <w:sz w:val="20"/>
          <w:szCs w:val="20"/>
        </w:rPr>
      </w:pPr>
    </w:p>
    <w:p w:rsidR="007B0A0B" w:rsidRPr="007F4995" w:rsidRDefault="007B0A0B" w:rsidP="007B0A0B">
      <w:pPr>
        <w:pStyle w:val="Corpodetexto"/>
        <w:tabs>
          <w:tab w:val="left" w:pos="8364"/>
        </w:tabs>
        <w:ind w:left="709"/>
        <w:jc w:val="both"/>
        <w:rPr>
          <w:rFonts w:ascii="Arial" w:hAnsi="Arial" w:cs="Arial"/>
          <w:sz w:val="20"/>
          <w:szCs w:val="20"/>
        </w:rPr>
      </w:pPr>
      <w:r>
        <w:rPr>
          <w:rFonts w:ascii="Arial" w:hAnsi="Arial" w:cs="Arial"/>
          <w:sz w:val="20"/>
          <w:szCs w:val="20"/>
        </w:rPr>
        <w:t>3.2.1 Pontuação total: Pontos Indicador 1 + Pontos Indicador 2 + Pontos Indicador 3</w:t>
      </w:r>
    </w:p>
    <w:p w:rsidR="007B0A0B" w:rsidRPr="007F4995" w:rsidRDefault="007B0A0B" w:rsidP="007B0A0B">
      <w:pPr>
        <w:pStyle w:val="Corpodetexto"/>
        <w:tabs>
          <w:tab w:val="left" w:pos="8364"/>
        </w:tabs>
        <w:jc w:val="both"/>
        <w:rPr>
          <w:rFonts w:ascii="Arial" w:hAnsi="Arial" w:cs="Arial"/>
          <w:sz w:val="20"/>
          <w:szCs w:val="20"/>
        </w:rPr>
      </w:pPr>
    </w:p>
    <w:p w:rsidR="007B0A0B" w:rsidRPr="007F4995" w:rsidRDefault="007B0A0B" w:rsidP="007B0A0B">
      <w:pPr>
        <w:pStyle w:val="PargrafodaLista"/>
        <w:widowControl w:val="0"/>
        <w:tabs>
          <w:tab w:val="left" w:pos="709"/>
          <w:tab w:val="left" w:pos="8364"/>
          <w:tab w:val="left" w:pos="8931"/>
        </w:tabs>
        <w:autoSpaceDE w:val="0"/>
        <w:autoSpaceDN w:val="0"/>
        <w:ind w:left="0"/>
        <w:jc w:val="both"/>
        <w:rPr>
          <w:rFonts w:cs="Arial"/>
          <w:szCs w:val="20"/>
        </w:rPr>
      </w:pPr>
      <w:r>
        <w:rPr>
          <w:rFonts w:cs="Arial"/>
          <w:szCs w:val="20"/>
        </w:rPr>
        <w:lastRenderedPageBreak/>
        <w:t xml:space="preserve">3.3 </w:t>
      </w:r>
      <w:r w:rsidRPr="007F4995">
        <w:rPr>
          <w:rFonts w:cs="Arial"/>
          <w:szCs w:val="20"/>
        </w:rPr>
        <w:t>Os pagamentos devidos, relativos a cada mês de referência, devem ser ajustados pela pontuação total do serviço, conforme tabela e fórmula apresentadas abaixo:</w:t>
      </w:r>
    </w:p>
    <w:p w:rsidR="007B0A0B" w:rsidRPr="007F4995" w:rsidRDefault="007B0A0B" w:rsidP="007B0A0B">
      <w:pPr>
        <w:pStyle w:val="Corpodetexto"/>
        <w:tabs>
          <w:tab w:val="left" w:pos="8364"/>
        </w:tabs>
        <w:spacing w:before="11"/>
        <w:rPr>
          <w:i/>
          <w:sz w:val="19"/>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0" w:type="dxa"/>
          <w:right w:w="0" w:type="dxa"/>
        </w:tblCellMar>
        <w:tblLook w:val="01E0"/>
      </w:tblPr>
      <w:tblGrid>
        <w:gridCol w:w="3026"/>
        <w:gridCol w:w="3177"/>
        <w:gridCol w:w="2874"/>
      </w:tblGrid>
      <w:tr w:rsidR="007B0A0B" w:rsidRPr="007F4995" w:rsidTr="00D64B0F">
        <w:trPr>
          <w:trHeight w:val="318"/>
        </w:trPr>
        <w:tc>
          <w:tcPr>
            <w:tcW w:w="1667" w:type="pct"/>
            <w:shd w:val="clear" w:color="auto" w:fill="FFFFFF"/>
            <w:vAlign w:val="center"/>
          </w:tcPr>
          <w:p w:rsidR="007B0A0B" w:rsidRPr="007F4995" w:rsidRDefault="007B0A0B" w:rsidP="00D64B0F">
            <w:pPr>
              <w:pStyle w:val="TableParagraph"/>
              <w:tabs>
                <w:tab w:val="left" w:pos="8364"/>
              </w:tabs>
              <w:jc w:val="center"/>
              <w:rPr>
                <w:rFonts w:ascii="Arial" w:hAnsi="Arial" w:cs="Arial"/>
                <w:b/>
                <w:sz w:val="18"/>
                <w:szCs w:val="18"/>
                <w:lang w:val="pt-BR"/>
              </w:rPr>
            </w:pPr>
            <w:r w:rsidRPr="007F4995">
              <w:rPr>
                <w:rFonts w:ascii="Arial" w:hAnsi="Arial" w:cs="Arial"/>
                <w:b/>
                <w:w w:val="125"/>
                <w:sz w:val="18"/>
                <w:szCs w:val="18"/>
                <w:lang w:val="pt-BR"/>
              </w:rPr>
              <w:t>FAIXAS DE PONTUAÇÃO DE QUALIDADE DA ORDEM DE SERVIÇO</w:t>
            </w:r>
          </w:p>
        </w:tc>
        <w:tc>
          <w:tcPr>
            <w:tcW w:w="1750" w:type="pct"/>
            <w:shd w:val="clear" w:color="auto" w:fill="FFFFFF"/>
            <w:vAlign w:val="center"/>
          </w:tcPr>
          <w:p w:rsidR="007B0A0B" w:rsidRPr="007F4995" w:rsidRDefault="007B0A0B" w:rsidP="00D64B0F">
            <w:pPr>
              <w:pStyle w:val="TableParagraph"/>
              <w:tabs>
                <w:tab w:val="left" w:pos="8364"/>
              </w:tabs>
              <w:jc w:val="center"/>
              <w:rPr>
                <w:rFonts w:ascii="Arial" w:hAnsi="Arial" w:cs="Arial"/>
                <w:b/>
                <w:sz w:val="18"/>
                <w:szCs w:val="18"/>
              </w:rPr>
            </w:pPr>
            <w:r w:rsidRPr="007F4995">
              <w:rPr>
                <w:rFonts w:ascii="Arial" w:hAnsi="Arial" w:cs="Arial"/>
                <w:b/>
                <w:w w:val="125"/>
                <w:sz w:val="18"/>
                <w:szCs w:val="18"/>
              </w:rPr>
              <w:t>PAGAMENTO DEVIDO</w:t>
            </w:r>
          </w:p>
        </w:tc>
        <w:tc>
          <w:tcPr>
            <w:tcW w:w="1583" w:type="pct"/>
            <w:shd w:val="clear" w:color="auto" w:fill="FFFFFF"/>
            <w:vAlign w:val="center"/>
          </w:tcPr>
          <w:p w:rsidR="007B0A0B" w:rsidRPr="007F4995" w:rsidRDefault="007B0A0B" w:rsidP="00D64B0F">
            <w:pPr>
              <w:pStyle w:val="TableParagraph"/>
              <w:tabs>
                <w:tab w:val="left" w:pos="8364"/>
              </w:tabs>
              <w:jc w:val="center"/>
              <w:rPr>
                <w:rFonts w:ascii="Arial" w:hAnsi="Arial" w:cs="Arial"/>
                <w:b/>
                <w:w w:val="125"/>
                <w:sz w:val="18"/>
                <w:szCs w:val="18"/>
                <w:lang w:val="pt-BR"/>
              </w:rPr>
            </w:pPr>
            <w:r w:rsidRPr="007F4995">
              <w:rPr>
                <w:rFonts w:ascii="Arial" w:hAnsi="Arial" w:cs="Arial"/>
                <w:b/>
                <w:w w:val="125"/>
                <w:sz w:val="18"/>
                <w:szCs w:val="18"/>
                <w:lang w:val="pt-BR"/>
              </w:rPr>
              <w:t>FATOR DE AJUSTE</w:t>
            </w:r>
          </w:p>
          <w:p w:rsidR="007B0A0B" w:rsidRPr="007F4995" w:rsidRDefault="007B0A0B" w:rsidP="00D64B0F">
            <w:pPr>
              <w:pStyle w:val="TableParagraph"/>
              <w:tabs>
                <w:tab w:val="left" w:pos="8364"/>
              </w:tabs>
              <w:jc w:val="center"/>
              <w:rPr>
                <w:rFonts w:ascii="Arial" w:hAnsi="Arial" w:cs="Arial"/>
                <w:b/>
                <w:sz w:val="18"/>
                <w:szCs w:val="18"/>
                <w:lang w:val="pt-BR"/>
              </w:rPr>
            </w:pPr>
            <w:r w:rsidRPr="007F4995">
              <w:rPr>
                <w:rFonts w:ascii="Arial" w:hAnsi="Arial" w:cs="Arial"/>
                <w:b/>
                <w:w w:val="125"/>
                <w:sz w:val="18"/>
                <w:szCs w:val="18"/>
                <w:lang w:val="pt-BR"/>
              </w:rPr>
              <w:t>DE NÍVEL DE SERVIÇO</w:t>
            </w:r>
          </w:p>
        </w:tc>
      </w:tr>
      <w:tr w:rsidR="007B0A0B" w:rsidRPr="007F4995" w:rsidTr="00D64B0F">
        <w:trPr>
          <w:trHeight w:val="114"/>
        </w:trPr>
        <w:tc>
          <w:tcPr>
            <w:tcW w:w="1667"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DE 80 A 100 PONTOS</w:t>
            </w:r>
          </w:p>
        </w:tc>
        <w:tc>
          <w:tcPr>
            <w:tcW w:w="1750"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100% DO VALOR PREVISTO</w:t>
            </w:r>
          </w:p>
        </w:tc>
        <w:tc>
          <w:tcPr>
            <w:tcW w:w="1583"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1,00</w:t>
            </w:r>
          </w:p>
        </w:tc>
      </w:tr>
      <w:tr w:rsidR="007B0A0B" w:rsidRPr="007F4995" w:rsidTr="00D64B0F">
        <w:trPr>
          <w:trHeight w:val="82"/>
        </w:trPr>
        <w:tc>
          <w:tcPr>
            <w:tcW w:w="1667"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DE 70 A 79 PONTOS</w:t>
            </w:r>
          </w:p>
        </w:tc>
        <w:tc>
          <w:tcPr>
            <w:tcW w:w="1750"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97% DO VALOR PREVISTO</w:t>
            </w:r>
          </w:p>
        </w:tc>
        <w:tc>
          <w:tcPr>
            <w:tcW w:w="1583"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0,97</w:t>
            </w:r>
          </w:p>
        </w:tc>
      </w:tr>
      <w:tr w:rsidR="007B0A0B" w:rsidRPr="007F4995" w:rsidTr="00D64B0F">
        <w:trPr>
          <w:trHeight w:val="262"/>
        </w:trPr>
        <w:tc>
          <w:tcPr>
            <w:tcW w:w="1667"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DE 60 A 69 PONTOS</w:t>
            </w:r>
          </w:p>
        </w:tc>
        <w:tc>
          <w:tcPr>
            <w:tcW w:w="1750"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95% DO VALOR PREVISTO</w:t>
            </w:r>
          </w:p>
        </w:tc>
        <w:tc>
          <w:tcPr>
            <w:tcW w:w="1583"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0,95</w:t>
            </w:r>
          </w:p>
        </w:tc>
      </w:tr>
      <w:tr w:rsidR="007B0A0B" w:rsidRPr="007F4995" w:rsidTr="00D64B0F">
        <w:trPr>
          <w:trHeight w:val="125"/>
        </w:trPr>
        <w:tc>
          <w:tcPr>
            <w:tcW w:w="1667"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DE 50 A 59 PONTOS</w:t>
            </w:r>
          </w:p>
        </w:tc>
        <w:tc>
          <w:tcPr>
            <w:tcW w:w="1750"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93% DO VALOR PREVISTO</w:t>
            </w:r>
          </w:p>
        </w:tc>
        <w:tc>
          <w:tcPr>
            <w:tcW w:w="1583"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0,93</w:t>
            </w:r>
          </w:p>
        </w:tc>
      </w:tr>
      <w:tr w:rsidR="007B0A0B" w:rsidRPr="007F4995" w:rsidTr="00D64B0F">
        <w:trPr>
          <w:trHeight w:val="82"/>
        </w:trPr>
        <w:tc>
          <w:tcPr>
            <w:tcW w:w="1667"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DE 40 A 49 PONTOS</w:t>
            </w:r>
          </w:p>
        </w:tc>
        <w:tc>
          <w:tcPr>
            <w:tcW w:w="1750"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90% DO VALOR PREVISTO</w:t>
            </w:r>
          </w:p>
        </w:tc>
        <w:tc>
          <w:tcPr>
            <w:tcW w:w="1583"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0,90</w:t>
            </w:r>
          </w:p>
        </w:tc>
      </w:tr>
      <w:tr w:rsidR="007B0A0B" w:rsidRPr="007F4995" w:rsidTr="00D64B0F">
        <w:trPr>
          <w:trHeight w:val="428"/>
        </w:trPr>
        <w:tc>
          <w:tcPr>
            <w:tcW w:w="1667"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rPr>
            </w:pPr>
            <w:r w:rsidRPr="007F4995">
              <w:rPr>
                <w:rFonts w:ascii="Arial" w:hAnsi="Arial" w:cs="Arial"/>
                <w:sz w:val="18"/>
                <w:szCs w:val="18"/>
              </w:rPr>
              <w:t>ABAIXO DE 40 PONTOS</w:t>
            </w:r>
          </w:p>
        </w:tc>
        <w:tc>
          <w:tcPr>
            <w:tcW w:w="1750"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lang w:val="pt-BR"/>
              </w:rPr>
            </w:pPr>
            <w:r w:rsidRPr="007F4995">
              <w:rPr>
                <w:rFonts w:ascii="Arial" w:hAnsi="Arial" w:cs="Arial"/>
                <w:sz w:val="18"/>
                <w:szCs w:val="18"/>
                <w:lang w:val="pt-BR"/>
              </w:rPr>
              <w:t>90% DO VALOR PREVISTO MAIS MULTA</w:t>
            </w:r>
          </w:p>
        </w:tc>
        <w:tc>
          <w:tcPr>
            <w:tcW w:w="1583" w:type="pct"/>
            <w:shd w:val="clear" w:color="auto" w:fill="FFFFFF"/>
            <w:vAlign w:val="center"/>
          </w:tcPr>
          <w:p w:rsidR="007B0A0B" w:rsidRPr="007F4995" w:rsidRDefault="007B0A0B" w:rsidP="00D64B0F">
            <w:pPr>
              <w:pStyle w:val="TableParagraph"/>
              <w:tabs>
                <w:tab w:val="left" w:pos="8364"/>
              </w:tabs>
              <w:jc w:val="center"/>
              <w:rPr>
                <w:rFonts w:ascii="Arial" w:hAnsi="Arial" w:cs="Arial"/>
                <w:sz w:val="18"/>
                <w:szCs w:val="18"/>
                <w:lang w:val="pt-BR"/>
              </w:rPr>
            </w:pPr>
            <w:r w:rsidRPr="007F4995">
              <w:rPr>
                <w:rFonts w:ascii="Arial" w:hAnsi="Arial" w:cs="Arial"/>
                <w:sz w:val="18"/>
                <w:szCs w:val="18"/>
                <w:lang w:val="pt-BR"/>
              </w:rPr>
              <w:t>0,90 + AVALIAR NECESSIDADE</w:t>
            </w:r>
          </w:p>
          <w:p w:rsidR="007B0A0B" w:rsidRPr="007F4995" w:rsidRDefault="007B0A0B" w:rsidP="00D64B0F">
            <w:pPr>
              <w:pStyle w:val="TableParagraph"/>
              <w:tabs>
                <w:tab w:val="left" w:pos="8364"/>
              </w:tabs>
              <w:jc w:val="center"/>
              <w:rPr>
                <w:rFonts w:ascii="Arial" w:hAnsi="Arial" w:cs="Arial"/>
                <w:sz w:val="18"/>
                <w:szCs w:val="18"/>
                <w:lang w:val="pt-BR"/>
              </w:rPr>
            </w:pPr>
            <w:r w:rsidRPr="007F4995">
              <w:rPr>
                <w:rFonts w:ascii="Arial" w:hAnsi="Arial" w:cs="Arial"/>
                <w:sz w:val="18"/>
                <w:szCs w:val="18"/>
                <w:lang w:val="pt-BR"/>
              </w:rPr>
              <w:t>DE APLICAÇÃO DE MULTA CONTRATUAL</w:t>
            </w:r>
          </w:p>
        </w:tc>
      </w:tr>
    </w:tbl>
    <w:p w:rsidR="007B0A0B" w:rsidRDefault="007B0A0B" w:rsidP="007B0A0B">
      <w:pPr>
        <w:pStyle w:val="Corpodetexto"/>
        <w:tabs>
          <w:tab w:val="left" w:pos="8364"/>
        </w:tabs>
        <w:rPr>
          <w:rFonts w:ascii="Arial" w:hAnsi="Arial" w:cs="Arial"/>
          <w:sz w:val="20"/>
          <w:szCs w:val="20"/>
        </w:rPr>
      </w:pPr>
      <w:r>
        <w:rPr>
          <w:rFonts w:ascii="Arial" w:hAnsi="Arial" w:cs="Arial"/>
          <w:sz w:val="20"/>
          <w:szCs w:val="20"/>
        </w:rPr>
        <w:t>3.3.1 Valor devido por ordem de serviço = [(Valor mensal previsto) x (Fator de ajuste de nível de serviço)].</w:t>
      </w:r>
    </w:p>
    <w:p w:rsidR="007B0A0B" w:rsidRPr="007F4995" w:rsidRDefault="007B0A0B" w:rsidP="007B0A0B">
      <w:pPr>
        <w:pStyle w:val="Corpodetexto"/>
        <w:tabs>
          <w:tab w:val="left" w:pos="8364"/>
        </w:tabs>
        <w:rPr>
          <w:rFonts w:ascii="Arial" w:hAnsi="Arial" w:cs="Arial"/>
          <w:i/>
          <w:sz w:val="20"/>
          <w:szCs w:val="20"/>
        </w:rPr>
      </w:pPr>
      <w:r>
        <w:rPr>
          <w:rFonts w:ascii="Arial" w:hAnsi="Arial" w:cs="Arial"/>
          <w:sz w:val="20"/>
          <w:szCs w:val="20"/>
        </w:rPr>
        <w:t xml:space="preserve">3.3.2 A avaliação de 40 pontos por três vezes ensejarão na rescisão contratual. </w:t>
      </w:r>
    </w:p>
    <w:p w:rsidR="007B0A0B" w:rsidRDefault="007B0A0B" w:rsidP="007B0A0B">
      <w:pPr>
        <w:pStyle w:val="Corpodetexto"/>
        <w:tabs>
          <w:tab w:val="left" w:pos="284"/>
        </w:tabs>
        <w:rPr>
          <w:rFonts w:ascii="Arial" w:hAnsi="Arial" w:cs="Arial"/>
          <w:b/>
          <w:w w:val="115"/>
          <w:sz w:val="20"/>
          <w:szCs w:val="20"/>
        </w:rPr>
      </w:pPr>
      <w:r w:rsidRPr="00270653">
        <w:rPr>
          <w:rFonts w:ascii="Arial" w:hAnsi="Arial" w:cs="Arial"/>
          <w:b/>
          <w:w w:val="115"/>
          <w:sz w:val="20"/>
          <w:szCs w:val="20"/>
        </w:rPr>
        <w:t>4 CHECK LIST PARA A AVALIAÇÃO DE NÍVEL DOS SERVIÇOS</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tblPr>
      <w:tblGrid>
        <w:gridCol w:w="2269"/>
        <w:gridCol w:w="2420"/>
        <w:gridCol w:w="1665"/>
        <w:gridCol w:w="2723"/>
      </w:tblGrid>
      <w:tr w:rsidR="007B0A0B" w:rsidRPr="00270653" w:rsidTr="00D64B0F">
        <w:trPr>
          <w:trHeight w:val="567"/>
          <w:jc w:val="center"/>
        </w:trPr>
        <w:tc>
          <w:tcPr>
            <w:tcW w:w="1250" w:type="pct"/>
            <w:shd w:val="clear" w:color="auto" w:fill="BFBFBF"/>
            <w:vAlign w:val="center"/>
          </w:tcPr>
          <w:p w:rsidR="00FE7F34" w:rsidRPr="00147398" w:rsidRDefault="00FE7F34" w:rsidP="00D64B0F">
            <w:pPr>
              <w:pStyle w:val="TableParagraph"/>
              <w:tabs>
                <w:tab w:val="left" w:pos="8364"/>
              </w:tabs>
              <w:jc w:val="center"/>
              <w:rPr>
                <w:rFonts w:ascii="Arial" w:hAnsi="Arial" w:cs="Arial"/>
                <w:b/>
                <w:sz w:val="18"/>
                <w:szCs w:val="18"/>
                <w:lang w:val="pt-BR"/>
              </w:rPr>
            </w:pPr>
          </w:p>
          <w:p w:rsidR="007B0A0B" w:rsidRPr="00270653" w:rsidRDefault="007B0A0B" w:rsidP="00D64B0F">
            <w:pPr>
              <w:pStyle w:val="TableParagraph"/>
              <w:tabs>
                <w:tab w:val="left" w:pos="8364"/>
              </w:tabs>
              <w:jc w:val="center"/>
              <w:rPr>
                <w:rFonts w:ascii="Arial" w:hAnsi="Arial" w:cs="Arial"/>
                <w:b/>
                <w:sz w:val="18"/>
                <w:szCs w:val="18"/>
              </w:rPr>
            </w:pPr>
            <w:r w:rsidRPr="00270653">
              <w:rPr>
                <w:rFonts w:ascii="Arial" w:hAnsi="Arial" w:cs="Arial"/>
                <w:b/>
                <w:sz w:val="18"/>
                <w:szCs w:val="18"/>
              </w:rPr>
              <w:t>NDICADOR</w:t>
            </w:r>
          </w:p>
        </w:tc>
        <w:tc>
          <w:tcPr>
            <w:tcW w:w="1333" w:type="pct"/>
            <w:shd w:val="clear" w:color="auto" w:fill="BFBFBF"/>
            <w:vAlign w:val="center"/>
          </w:tcPr>
          <w:p w:rsidR="007B0A0B" w:rsidRPr="00270653" w:rsidRDefault="007B0A0B" w:rsidP="00D64B0F">
            <w:pPr>
              <w:pStyle w:val="TableParagraph"/>
              <w:tabs>
                <w:tab w:val="left" w:pos="8364"/>
              </w:tabs>
              <w:jc w:val="center"/>
              <w:rPr>
                <w:rFonts w:ascii="Arial" w:hAnsi="Arial" w:cs="Arial"/>
                <w:b/>
                <w:sz w:val="18"/>
                <w:szCs w:val="18"/>
              </w:rPr>
            </w:pPr>
            <w:r w:rsidRPr="00270653">
              <w:rPr>
                <w:rFonts w:ascii="Arial" w:hAnsi="Arial" w:cs="Arial"/>
                <w:b/>
                <w:sz w:val="18"/>
                <w:szCs w:val="18"/>
              </w:rPr>
              <w:t>CRITÉRIO (FAIXAS DE PONTUAÇÃO)</w:t>
            </w:r>
          </w:p>
        </w:tc>
        <w:tc>
          <w:tcPr>
            <w:tcW w:w="917" w:type="pct"/>
            <w:shd w:val="clear" w:color="auto" w:fill="BFBFBF"/>
            <w:vAlign w:val="center"/>
          </w:tcPr>
          <w:p w:rsidR="007B0A0B" w:rsidRPr="00270653" w:rsidRDefault="007B0A0B" w:rsidP="00D64B0F">
            <w:pPr>
              <w:pStyle w:val="TableParagraph"/>
              <w:tabs>
                <w:tab w:val="left" w:pos="8364"/>
              </w:tabs>
              <w:jc w:val="center"/>
              <w:rPr>
                <w:rFonts w:ascii="Arial" w:hAnsi="Arial" w:cs="Arial"/>
                <w:b/>
                <w:sz w:val="18"/>
                <w:szCs w:val="18"/>
              </w:rPr>
            </w:pPr>
            <w:r w:rsidRPr="00270653">
              <w:rPr>
                <w:rFonts w:ascii="Arial" w:hAnsi="Arial" w:cs="Arial"/>
                <w:b/>
                <w:sz w:val="18"/>
                <w:szCs w:val="18"/>
              </w:rPr>
              <w:t>PONTOS</w:t>
            </w:r>
          </w:p>
        </w:tc>
        <w:tc>
          <w:tcPr>
            <w:tcW w:w="1500" w:type="pct"/>
            <w:shd w:val="clear" w:color="auto" w:fill="BFBFBF"/>
            <w:vAlign w:val="center"/>
          </w:tcPr>
          <w:p w:rsidR="007B0A0B" w:rsidRPr="00270653" w:rsidRDefault="007B0A0B" w:rsidP="00D64B0F">
            <w:pPr>
              <w:pStyle w:val="TableParagraph"/>
              <w:tabs>
                <w:tab w:val="left" w:pos="8364"/>
              </w:tabs>
              <w:jc w:val="center"/>
              <w:rPr>
                <w:rFonts w:ascii="Arial" w:hAnsi="Arial" w:cs="Arial"/>
                <w:b/>
                <w:sz w:val="18"/>
                <w:szCs w:val="18"/>
              </w:rPr>
            </w:pPr>
            <w:r w:rsidRPr="00270653">
              <w:rPr>
                <w:rFonts w:ascii="Arial" w:hAnsi="Arial" w:cs="Arial"/>
                <w:b/>
                <w:sz w:val="18"/>
                <w:szCs w:val="18"/>
              </w:rPr>
              <w:t>AVALIAÇÃO</w:t>
            </w:r>
          </w:p>
        </w:tc>
      </w:tr>
      <w:tr w:rsidR="007B0A0B" w:rsidRPr="00270653" w:rsidTr="00D64B0F">
        <w:trPr>
          <w:trHeight w:val="336"/>
          <w:jc w:val="center"/>
        </w:trPr>
        <w:tc>
          <w:tcPr>
            <w:tcW w:w="1250" w:type="pct"/>
            <w:vMerge w:val="restart"/>
            <w:vAlign w:val="center"/>
          </w:tcPr>
          <w:p w:rsidR="007B0A0B" w:rsidRPr="00270653" w:rsidRDefault="007B0A0B" w:rsidP="00D64B0F">
            <w:pPr>
              <w:pStyle w:val="TableParagraph"/>
              <w:tabs>
                <w:tab w:val="left" w:pos="8364"/>
              </w:tabs>
              <w:jc w:val="center"/>
              <w:rPr>
                <w:rFonts w:ascii="Arial" w:hAnsi="Arial" w:cs="Arial"/>
                <w:sz w:val="18"/>
                <w:szCs w:val="18"/>
                <w:lang w:val="pt-BR"/>
              </w:rPr>
            </w:pPr>
            <w:r w:rsidRPr="00270653">
              <w:rPr>
                <w:rFonts w:ascii="Arial" w:hAnsi="Arial" w:cs="Arial"/>
                <w:sz w:val="18"/>
                <w:szCs w:val="18"/>
                <w:lang w:val="pt-BR"/>
              </w:rPr>
              <w:t>1 – TEMPO DE RESPOSTA ÀS SOLICITAÇÕES DA CONTRATANTE</w:t>
            </w:r>
          </w:p>
        </w:tc>
        <w:tc>
          <w:tcPr>
            <w:tcW w:w="1333" w:type="pct"/>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SEM ATRASOS</w:t>
            </w:r>
          </w:p>
        </w:tc>
        <w:tc>
          <w:tcPr>
            <w:tcW w:w="917" w:type="pct"/>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10</w:t>
            </w:r>
          </w:p>
        </w:tc>
        <w:tc>
          <w:tcPr>
            <w:tcW w:w="1500" w:type="pct"/>
            <w:vMerge w:val="restart"/>
            <w:vAlign w:val="center"/>
          </w:tcPr>
          <w:p w:rsidR="007B0A0B" w:rsidRPr="00270653" w:rsidRDefault="007B0A0B" w:rsidP="00D64B0F">
            <w:pPr>
              <w:pStyle w:val="TableParagraph"/>
              <w:tabs>
                <w:tab w:val="left" w:pos="8364"/>
              </w:tabs>
              <w:jc w:val="center"/>
              <w:rPr>
                <w:rFonts w:ascii="Arial" w:hAnsi="Arial" w:cs="Arial"/>
                <w:sz w:val="18"/>
                <w:szCs w:val="18"/>
              </w:rPr>
            </w:pPr>
          </w:p>
        </w:tc>
      </w:tr>
      <w:tr w:rsidR="007B0A0B" w:rsidRPr="00270653" w:rsidTr="00D64B0F">
        <w:trPr>
          <w:trHeight w:val="336"/>
          <w:jc w:val="center"/>
        </w:trPr>
        <w:tc>
          <w:tcPr>
            <w:tcW w:w="1250" w:type="pct"/>
            <w:vMerge/>
            <w:vAlign w:val="center"/>
          </w:tcPr>
          <w:p w:rsidR="007B0A0B" w:rsidRPr="00270653" w:rsidRDefault="007B0A0B" w:rsidP="00D64B0F">
            <w:pPr>
              <w:pStyle w:val="TableParagraph"/>
              <w:tabs>
                <w:tab w:val="left" w:pos="8364"/>
              </w:tabs>
              <w:jc w:val="center"/>
              <w:rPr>
                <w:rFonts w:ascii="Arial" w:hAnsi="Arial" w:cs="Arial"/>
                <w:sz w:val="18"/>
                <w:szCs w:val="18"/>
              </w:rPr>
            </w:pPr>
          </w:p>
        </w:tc>
        <w:tc>
          <w:tcPr>
            <w:tcW w:w="1333" w:type="pct"/>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1 RESPOSTA COM ATRASO</w:t>
            </w:r>
          </w:p>
        </w:tc>
        <w:tc>
          <w:tcPr>
            <w:tcW w:w="917" w:type="pct"/>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8</w:t>
            </w:r>
          </w:p>
        </w:tc>
        <w:tc>
          <w:tcPr>
            <w:tcW w:w="1500" w:type="pct"/>
            <w:vMerge/>
            <w:vAlign w:val="center"/>
          </w:tcPr>
          <w:p w:rsidR="007B0A0B" w:rsidRPr="00270653" w:rsidRDefault="007B0A0B" w:rsidP="00D64B0F">
            <w:pPr>
              <w:pStyle w:val="TableParagraph"/>
              <w:tabs>
                <w:tab w:val="left" w:pos="8364"/>
              </w:tabs>
              <w:jc w:val="center"/>
              <w:rPr>
                <w:rFonts w:ascii="Arial" w:hAnsi="Arial" w:cs="Arial"/>
                <w:sz w:val="18"/>
                <w:szCs w:val="18"/>
              </w:rPr>
            </w:pPr>
          </w:p>
        </w:tc>
      </w:tr>
      <w:tr w:rsidR="007B0A0B" w:rsidRPr="00270653" w:rsidTr="00D64B0F">
        <w:trPr>
          <w:trHeight w:val="336"/>
          <w:jc w:val="center"/>
        </w:trPr>
        <w:tc>
          <w:tcPr>
            <w:tcW w:w="1250" w:type="pct"/>
            <w:vMerge/>
            <w:tcBorders>
              <w:bottom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p>
        </w:tc>
        <w:tc>
          <w:tcPr>
            <w:tcW w:w="1333" w:type="pct"/>
            <w:tcBorders>
              <w:bottom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2 RESPOSTAS COM ATRASO</w:t>
            </w:r>
          </w:p>
        </w:tc>
        <w:tc>
          <w:tcPr>
            <w:tcW w:w="917" w:type="pct"/>
            <w:tcBorders>
              <w:bottom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6</w:t>
            </w:r>
          </w:p>
        </w:tc>
        <w:tc>
          <w:tcPr>
            <w:tcW w:w="1500" w:type="pct"/>
            <w:vMerge/>
            <w:tcBorders>
              <w:bottom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p>
        </w:tc>
      </w:tr>
      <w:tr w:rsidR="007B0A0B" w:rsidRPr="00270653" w:rsidTr="00D64B0F">
        <w:trPr>
          <w:trHeight w:val="336"/>
          <w:jc w:val="center"/>
        </w:trPr>
        <w:tc>
          <w:tcPr>
            <w:tcW w:w="1250" w:type="pct"/>
            <w:vMerge/>
            <w:tcBorders>
              <w:top w:val="single" w:sz="4" w:space="0" w:color="auto"/>
              <w:left w:val="single" w:sz="4" w:space="0" w:color="auto"/>
              <w:bottom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p>
        </w:tc>
        <w:tc>
          <w:tcPr>
            <w:tcW w:w="1333" w:type="pct"/>
            <w:tcBorders>
              <w:top w:val="single" w:sz="4" w:space="0" w:color="auto"/>
              <w:bottom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3 RESPOSTAS COM ATRASO</w:t>
            </w:r>
          </w:p>
        </w:tc>
        <w:tc>
          <w:tcPr>
            <w:tcW w:w="917" w:type="pct"/>
            <w:tcBorders>
              <w:top w:val="single" w:sz="4" w:space="0" w:color="auto"/>
              <w:bottom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4</w:t>
            </w:r>
          </w:p>
        </w:tc>
        <w:tc>
          <w:tcPr>
            <w:tcW w:w="1500" w:type="pct"/>
            <w:vMerge/>
            <w:tcBorders>
              <w:top w:val="single" w:sz="4" w:space="0" w:color="auto"/>
              <w:bottom w:val="single" w:sz="4" w:space="0" w:color="auto"/>
              <w:right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p>
        </w:tc>
      </w:tr>
      <w:tr w:rsidR="007B0A0B" w:rsidRPr="00270653" w:rsidTr="00D64B0F">
        <w:trPr>
          <w:trHeight w:val="336"/>
          <w:jc w:val="center"/>
        </w:trPr>
        <w:tc>
          <w:tcPr>
            <w:tcW w:w="1250" w:type="pct"/>
            <w:vMerge/>
            <w:tcBorders>
              <w:top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p>
        </w:tc>
        <w:tc>
          <w:tcPr>
            <w:tcW w:w="1333" w:type="pct"/>
            <w:tcBorders>
              <w:top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4 RESPOSTAS COM ATRASO</w:t>
            </w:r>
          </w:p>
        </w:tc>
        <w:tc>
          <w:tcPr>
            <w:tcW w:w="917" w:type="pct"/>
            <w:tcBorders>
              <w:top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2</w:t>
            </w:r>
          </w:p>
        </w:tc>
        <w:tc>
          <w:tcPr>
            <w:tcW w:w="1500" w:type="pct"/>
            <w:vMerge/>
            <w:tcBorders>
              <w:top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p>
        </w:tc>
      </w:tr>
      <w:tr w:rsidR="007B0A0B" w:rsidRPr="00270653" w:rsidTr="00D64B0F">
        <w:trPr>
          <w:trHeight w:val="336"/>
          <w:jc w:val="center"/>
        </w:trPr>
        <w:tc>
          <w:tcPr>
            <w:tcW w:w="1250" w:type="pct"/>
            <w:vMerge/>
            <w:vAlign w:val="center"/>
          </w:tcPr>
          <w:p w:rsidR="007B0A0B" w:rsidRPr="00270653" w:rsidRDefault="007B0A0B" w:rsidP="00D64B0F">
            <w:pPr>
              <w:pStyle w:val="TableParagraph"/>
              <w:tabs>
                <w:tab w:val="left" w:pos="8364"/>
              </w:tabs>
              <w:jc w:val="center"/>
              <w:rPr>
                <w:rFonts w:ascii="Arial" w:hAnsi="Arial" w:cs="Arial"/>
                <w:sz w:val="18"/>
                <w:szCs w:val="18"/>
              </w:rPr>
            </w:pPr>
          </w:p>
        </w:tc>
        <w:tc>
          <w:tcPr>
            <w:tcW w:w="1333" w:type="pct"/>
            <w:vAlign w:val="center"/>
          </w:tcPr>
          <w:p w:rsidR="007B0A0B" w:rsidRPr="00270653" w:rsidRDefault="007B0A0B" w:rsidP="00D64B0F">
            <w:pPr>
              <w:pStyle w:val="TableParagraph"/>
              <w:tabs>
                <w:tab w:val="left" w:pos="8364"/>
              </w:tabs>
              <w:jc w:val="center"/>
              <w:rPr>
                <w:rFonts w:ascii="Arial" w:hAnsi="Arial" w:cs="Arial"/>
                <w:sz w:val="18"/>
                <w:szCs w:val="18"/>
                <w:lang w:val="pt-BR"/>
              </w:rPr>
            </w:pPr>
            <w:r w:rsidRPr="00270653">
              <w:rPr>
                <w:rFonts w:ascii="Arial" w:hAnsi="Arial" w:cs="Arial"/>
                <w:sz w:val="18"/>
                <w:szCs w:val="18"/>
                <w:lang w:val="pt-BR"/>
              </w:rPr>
              <w:t>5 RESPOSTAS COM ATRASO OU MAIS</w:t>
            </w:r>
          </w:p>
        </w:tc>
        <w:tc>
          <w:tcPr>
            <w:tcW w:w="917" w:type="pct"/>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0</w:t>
            </w:r>
          </w:p>
        </w:tc>
        <w:tc>
          <w:tcPr>
            <w:tcW w:w="1500" w:type="pct"/>
            <w:vMerge/>
            <w:vAlign w:val="center"/>
          </w:tcPr>
          <w:p w:rsidR="007B0A0B" w:rsidRPr="00270653" w:rsidRDefault="007B0A0B" w:rsidP="00D64B0F">
            <w:pPr>
              <w:pStyle w:val="TableParagraph"/>
              <w:tabs>
                <w:tab w:val="left" w:pos="8364"/>
              </w:tabs>
              <w:jc w:val="center"/>
              <w:rPr>
                <w:rFonts w:ascii="Arial" w:hAnsi="Arial" w:cs="Arial"/>
                <w:sz w:val="18"/>
                <w:szCs w:val="18"/>
              </w:rPr>
            </w:pPr>
          </w:p>
        </w:tc>
      </w:tr>
      <w:tr w:rsidR="007B0A0B" w:rsidRPr="00270653" w:rsidTr="00D64B0F">
        <w:trPr>
          <w:trHeight w:val="465"/>
          <w:jc w:val="center"/>
        </w:trPr>
        <w:tc>
          <w:tcPr>
            <w:tcW w:w="1250" w:type="pct"/>
            <w:vMerge w:val="restart"/>
            <w:vAlign w:val="center"/>
          </w:tcPr>
          <w:p w:rsidR="007B0A0B" w:rsidRPr="00270653" w:rsidRDefault="007B0A0B" w:rsidP="00D64B0F">
            <w:pPr>
              <w:pStyle w:val="TableParagraph"/>
              <w:tabs>
                <w:tab w:val="left" w:pos="8364"/>
              </w:tabs>
              <w:jc w:val="center"/>
              <w:rPr>
                <w:rFonts w:ascii="Arial" w:hAnsi="Arial" w:cs="Arial"/>
                <w:sz w:val="18"/>
                <w:szCs w:val="18"/>
                <w:lang w:val="pt-BR"/>
              </w:rPr>
            </w:pPr>
            <w:r w:rsidRPr="00270653">
              <w:rPr>
                <w:rFonts w:ascii="Arial" w:hAnsi="Arial" w:cs="Arial"/>
                <w:sz w:val="18"/>
                <w:szCs w:val="18"/>
                <w:lang w:val="pt-BR"/>
              </w:rPr>
              <w:t>2 – ATRASO NO PAGAMENTO DE SALÁRIOS E</w:t>
            </w:r>
          </w:p>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OUTROS BENEFÍCIOS</w:t>
            </w:r>
          </w:p>
        </w:tc>
        <w:tc>
          <w:tcPr>
            <w:tcW w:w="1333" w:type="pct"/>
            <w:tcBorders>
              <w:bottom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SEM OCORRÊNCIAS</w:t>
            </w:r>
          </w:p>
        </w:tc>
        <w:tc>
          <w:tcPr>
            <w:tcW w:w="917" w:type="pct"/>
            <w:tcBorders>
              <w:bottom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35</w:t>
            </w:r>
          </w:p>
        </w:tc>
        <w:tc>
          <w:tcPr>
            <w:tcW w:w="1500" w:type="pct"/>
            <w:vMerge w:val="restart"/>
            <w:vAlign w:val="center"/>
          </w:tcPr>
          <w:p w:rsidR="007B0A0B" w:rsidRPr="00270653" w:rsidRDefault="007B0A0B" w:rsidP="00D64B0F">
            <w:pPr>
              <w:pStyle w:val="TableParagraph"/>
              <w:tabs>
                <w:tab w:val="left" w:pos="8364"/>
              </w:tabs>
              <w:jc w:val="center"/>
              <w:rPr>
                <w:rFonts w:ascii="Arial" w:hAnsi="Arial" w:cs="Arial"/>
                <w:sz w:val="18"/>
                <w:szCs w:val="18"/>
              </w:rPr>
            </w:pPr>
          </w:p>
        </w:tc>
      </w:tr>
      <w:tr w:rsidR="007B0A0B" w:rsidRPr="00270653" w:rsidTr="00D64B0F">
        <w:trPr>
          <w:trHeight w:val="421"/>
          <w:jc w:val="center"/>
        </w:trPr>
        <w:tc>
          <w:tcPr>
            <w:tcW w:w="1250" w:type="pct"/>
            <w:vMerge/>
            <w:vAlign w:val="center"/>
          </w:tcPr>
          <w:p w:rsidR="007B0A0B" w:rsidRPr="00270653" w:rsidRDefault="007B0A0B" w:rsidP="00D64B0F">
            <w:pPr>
              <w:pStyle w:val="TableParagraph"/>
              <w:tabs>
                <w:tab w:val="left" w:pos="8364"/>
              </w:tabs>
              <w:jc w:val="center"/>
              <w:rPr>
                <w:rFonts w:ascii="Arial" w:hAnsi="Arial" w:cs="Arial"/>
                <w:sz w:val="18"/>
                <w:szCs w:val="18"/>
              </w:rPr>
            </w:pPr>
          </w:p>
        </w:tc>
        <w:tc>
          <w:tcPr>
            <w:tcW w:w="1333" w:type="pct"/>
            <w:tcBorders>
              <w:top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UMA OU MAIS OCORRÊNCIAS</w:t>
            </w:r>
          </w:p>
        </w:tc>
        <w:tc>
          <w:tcPr>
            <w:tcW w:w="917" w:type="pct"/>
            <w:tcBorders>
              <w:top w:val="single" w:sz="4" w:space="0" w:color="auto"/>
            </w:tcBorders>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0</w:t>
            </w:r>
          </w:p>
        </w:tc>
        <w:tc>
          <w:tcPr>
            <w:tcW w:w="1500" w:type="pct"/>
            <w:vMerge/>
            <w:vAlign w:val="center"/>
          </w:tcPr>
          <w:p w:rsidR="007B0A0B" w:rsidRPr="00270653" w:rsidRDefault="007B0A0B" w:rsidP="00D64B0F">
            <w:pPr>
              <w:pStyle w:val="TableParagraph"/>
              <w:tabs>
                <w:tab w:val="left" w:pos="8364"/>
              </w:tabs>
              <w:jc w:val="center"/>
              <w:rPr>
                <w:rFonts w:ascii="Arial" w:hAnsi="Arial" w:cs="Arial"/>
                <w:sz w:val="18"/>
                <w:szCs w:val="18"/>
              </w:rPr>
            </w:pPr>
          </w:p>
        </w:tc>
      </w:tr>
      <w:tr w:rsidR="007B0A0B" w:rsidRPr="00270653" w:rsidTr="00D64B0F">
        <w:trPr>
          <w:trHeight w:val="336"/>
          <w:jc w:val="center"/>
        </w:trPr>
        <w:tc>
          <w:tcPr>
            <w:tcW w:w="1250" w:type="pct"/>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3 – QUALIDADE DOS SERVIÇOS PRESTADOS</w:t>
            </w:r>
          </w:p>
        </w:tc>
        <w:tc>
          <w:tcPr>
            <w:tcW w:w="1333" w:type="pct"/>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CONFORME RESULTADOS DA PESQUISA</w:t>
            </w:r>
          </w:p>
        </w:tc>
        <w:tc>
          <w:tcPr>
            <w:tcW w:w="917" w:type="pct"/>
            <w:vAlign w:val="center"/>
          </w:tcPr>
          <w:p w:rsidR="007B0A0B" w:rsidRPr="00270653" w:rsidRDefault="007B0A0B" w:rsidP="00D64B0F">
            <w:pPr>
              <w:pStyle w:val="TableParagraph"/>
              <w:tabs>
                <w:tab w:val="left" w:pos="8364"/>
              </w:tabs>
              <w:jc w:val="center"/>
              <w:rPr>
                <w:rFonts w:ascii="Arial" w:hAnsi="Arial" w:cs="Arial"/>
                <w:sz w:val="18"/>
                <w:szCs w:val="18"/>
              </w:rPr>
            </w:pPr>
            <w:r w:rsidRPr="00270653">
              <w:rPr>
                <w:rFonts w:ascii="Arial" w:hAnsi="Arial" w:cs="Arial"/>
                <w:sz w:val="18"/>
                <w:szCs w:val="18"/>
              </w:rPr>
              <w:t>0 – 25</w:t>
            </w:r>
          </w:p>
        </w:tc>
        <w:tc>
          <w:tcPr>
            <w:tcW w:w="1500" w:type="pct"/>
            <w:vAlign w:val="center"/>
          </w:tcPr>
          <w:p w:rsidR="007B0A0B" w:rsidRPr="00270653" w:rsidRDefault="007B0A0B" w:rsidP="00D64B0F">
            <w:pPr>
              <w:pStyle w:val="TableParagraph"/>
              <w:tabs>
                <w:tab w:val="left" w:pos="8364"/>
              </w:tabs>
              <w:jc w:val="center"/>
              <w:rPr>
                <w:rFonts w:ascii="Arial" w:hAnsi="Arial" w:cs="Arial"/>
                <w:sz w:val="18"/>
                <w:szCs w:val="18"/>
              </w:rPr>
            </w:pPr>
          </w:p>
        </w:tc>
      </w:tr>
      <w:tr w:rsidR="007B0A0B" w:rsidRPr="00270653" w:rsidTr="00D64B0F">
        <w:trPr>
          <w:trHeight w:val="336"/>
          <w:jc w:val="center"/>
        </w:trPr>
        <w:tc>
          <w:tcPr>
            <w:tcW w:w="3500" w:type="pct"/>
            <w:gridSpan w:val="3"/>
            <w:vAlign w:val="center"/>
          </w:tcPr>
          <w:p w:rsidR="007B0A0B" w:rsidRPr="00270653" w:rsidRDefault="007B0A0B" w:rsidP="00D64B0F">
            <w:pPr>
              <w:pStyle w:val="TableParagraph"/>
              <w:tabs>
                <w:tab w:val="left" w:pos="8364"/>
              </w:tabs>
              <w:jc w:val="both"/>
              <w:rPr>
                <w:rFonts w:ascii="Arial" w:hAnsi="Arial" w:cs="Arial"/>
                <w:b/>
                <w:sz w:val="18"/>
                <w:szCs w:val="18"/>
              </w:rPr>
            </w:pPr>
            <w:r w:rsidRPr="00270653">
              <w:rPr>
                <w:rFonts w:ascii="Arial" w:hAnsi="Arial" w:cs="Arial"/>
                <w:b/>
                <w:w w:val="125"/>
                <w:sz w:val="18"/>
                <w:szCs w:val="18"/>
              </w:rPr>
              <w:t>PONTUAÇÃO TOTAL DO SERVIÇO</w:t>
            </w:r>
          </w:p>
        </w:tc>
        <w:tc>
          <w:tcPr>
            <w:tcW w:w="1500" w:type="pct"/>
            <w:vAlign w:val="center"/>
          </w:tcPr>
          <w:p w:rsidR="007B0A0B" w:rsidRPr="00270653" w:rsidRDefault="007B0A0B" w:rsidP="00D64B0F">
            <w:pPr>
              <w:pStyle w:val="TableParagraph"/>
              <w:tabs>
                <w:tab w:val="left" w:pos="8364"/>
              </w:tabs>
              <w:jc w:val="center"/>
              <w:rPr>
                <w:rFonts w:ascii="Arial" w:hAnsi="Arial" w:cs="Arial"/>
                <w:b/>
                <w:sz w:val="18"/>
                <w:szCs w:val="18"/>
              </w:rPr>
            </w:pPr>
          </w:p>
        </w:tc>
      </w:tr>
    </w:tbl>
    <w:p w:rsidR="007B0A0B" w:rsidRDefault="007B0A0B" w:rsidP="007B0A0B">
      <w:pPr>
        <w:tabs>
          <w:tab w:val="left" w:pos="768"/>
          <w:tab w:val="left" w:pos="8364"/>
        </w:tabs>
        <w:rPr>
          <w:rFonts w:cs="Arial"/>
          <w:szCs w:val="20"/>
        </w:rPr>
      </w:pPr>
    </w:p>
    <w:p w:rsidR="007B0A0B" w:rsidRPr="00270653" w:rsidRDefault="007B0A0B" w:rsidP="007B0A0B">
      <w:pPr>
        <w:pStyle w:val="Nivel10"/>
        <w:spacing w:before="0" w:line="240" w:lineRule="auto"/>
        <w:ind w:left="0" w:firstLine="0"/>
        <w:jc w:val="center"/>
        <w:rPr>
          <w:bCs/>
        </w:rPr>
      </w:pPr>
      <w:r>
        <w:rPr>
          <w:bCs/>
        </w:rPr>
        <w:t>ANEXO I-B</w:t>
      </w:r>
    </w:p>
    <w:p w:rsidR="007B0A0B" w:rsidRPr="00270653" w:rsidRDefault="007B0A0B" w:rsidP="007B0A0B">
      <w:pPr>
        <w:pStyle w:val="Nivel10"/>
        <w:spacing w:before="0" w:line="240" w:lineRule="auto"/>
        <w:ind w:left="0" w:firstLine="0"/>
        <w:rPr>
          <w:bCs/>
        </w:rPr>
      </w:pPr>
    </w:p>
    <w:tbl>
      <w:tblPr>
        <w:tblW w:w="5000" w:type="pct"/>
        <w:jc w:val="center"/>
        <w:tblLayout w:type="fixed"/>
        <w:tblCellMar>
          <w:left w:w="70" w:type="dxa"/>
          <w:right w:w="70" w:type="dxa"/>
        </w:tblCellMar>
        <w:tblLook w:val="04A0"/>
      </w:tblPr>
      <w:tblGrid>
        <w:gridCol w:w="459"/>
        <w:gridCol w:w="361"/>
        <w:gridCol w:w="5427"/>
        <w:gridCol w:w="122"/>
        <w:gridCol w:w="890"/>
        <w:gridCol w:w="171"/>
        <w:gridCol w:w="893"/>
        <w:gridCol w:w="888"/>
      </w:tblGrid>
      <w:tr w:rsidR="007B0A0B" w:rsidRPr="00395661" w:rsidTr="00FE7F34">
        <w:trPr>
          <w:trHeight w:val="83"/>
          <w:jc w:val="center"/>
        </w:trPr>
        <w:tc>
          <w:tcPr>
            <w:tcW w:w="5000" w:type="pct"/>
            <w:gridSpan w:val="8"/>
            <w:tcBorders>
              <w:top w:val="nil"/>
              <w:left w:val="nil"/>
              <w:bottom w:val="single" w:sz="4" w:space="0" w:color="auto"/>
              <w:right w:val="nil"/>
            </w:tcBorders>
            <w:shd w:val="clear" w:color="auto" w:fill="auto"/>
            <w:noWrap/>
            <w:vAlign w:val="center"/>
            <w:hideMark/>
          </w:tcPr>
          <w:p w:rsidR="007B0A0B" w:rsidRPr="00395661" w:rsidRDefault="007B0A0B" w:rsidP="00D64B0F">
            <w:pPr>
              <w:jc w:val="center"/>
              <w:rPr>
                <w:rFonts w:cs="Arial"/>
                <w:b/>
                <w:color w:val="000000"/>
                <w:sz w:val="18"/>
                <w:szCs w:val="18"/>
              </w:rPr>
            </w:pPr>
            <w:r w:rsidRPr="00395661">
              <w:rPr>
                <w:rFonts w:cs="Arial"/>
                <w:b/>
                <w:color w:val="000000"/>
                <w:sz w:val="18"/>
                <w:szCs w:val="18"/>
              </w:rPr>
              <w:t>MODELO DE PLANILHA PARA COMPOSIÇÃO DOS PREÇOS</w:t>
            </w:r>
            <w:r>
              <w:rPr>
                <w:rFonts w:cs="Arial"/>
                <w:b/>
                <w:color w:val="000000"/>
                <w:sz w:val="18"/>
                <w:szCs w:val="18"/>
              </w:rPr>
              <w:t xml:space="preserve"> E PREÇOS ESTIMADOS</w:t>
            </w:r>
          </w:p>
          <w:p w:rsidR="007B0A0B" w:rsidRPr="00395661" w:rsidRDefault="007B0A0B" w:rsidP="00D64B0F">
            <w:pPr>
              <w:rPr>
                <w:rFonts w:cs="Arial"/>
                <w:b/>
                <w:color w:val="000000"/>
                <w:sz w:val="18"/>
                <w:szCs w:val="18"/>
              </w:rPr>
            </w:pPr>
          </w:p>
        </w:tc>
      </w:tr>
      <w:tr w:rsidR="007B0A0B" w:rsidRPr="00395661" w:rsidTr="00FE7F34">
        <w:trPr>
          <w:trHeight w:val="1195"/>
          <w:jc w:val="center"/>
        </w:trPr>
        <w:tc>
          <w:tcPr>
            <w:tcW w:w="445" w:type="pct"/>
            <w:gridSpan w:val="2"/>
            <w:tcBorders>
              <w:top w:val="nil"/>
              <w:left w:val="single" w:sz="4" w:space="0" w:color="auto"/>
              <w:bottom w:val="single" w:sz="4" w:space="0" w:color="auto"/>
              <w:right w:val="single" w:sz="4" w:space="0" w:color="auto"/>
            </w:tcBorders>
            <w:shd w:val="clear" w:color="000000" w:fill="D8D8D8"/>
            <w:noWrap/>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ITEM</w:t>
            </w:r>
          </w:p>
        </w:tc>
        <w:tc>
          <w:tcPr>
            <w:tcW w:w="2946" w:type="pct"/>
            <w:tcBorders>
              <w:top w:val="nil"/>
              <w:left w:val="nil"/>
              <w:bottom w:val="single" w:sz="4" w:space="0" w:color="auto"/>
              <w:right w:val="single" w:sz="4" w:space="0" w:color="auto"/>
            </w:tcBorders>
            <w:shd w:val="clear" w:color="000000" w:fill="D8D8D8"/>
            <w:vAlign w:val="center"/>
            <w:hideMark/>
          </w:tcPr>
          <w:p w:rsidR="007B0A0B" w:rsidRPr="00395661" w:rsidRDefault="007B0A0B" w:rsidP="00D64B0F">
            <w:pPr>
              <w:jc w:val="both"/>
              <w:rPr>
                <w:rFonts w:cs="Arial"/>
                <w:b/>
                <w:bCs/>
                <w:color w:val="000000"/>
                <w:sz w:val="18"/>
                <w:szCs w:val="18"/>
              </w:rPr>
            </w:pPr>
            <w:r w:rsidRPr="00395661">
              <w:rPr>
                <w:rFonts w:cs="Arial"/>
                <w:b/>
                <w:bCs/>
                <w:color w:val="000000"/>
                <w:sz w:val="18"/>
                <w:szCs w:val="18"/>
              </w:rPr>
              <w:t>SERVIÇO DE MANUTENÇÃO PREVENTIVA COM FORNECIMENTO DE PEÇAS DE REPOSIÇÃO NOVAS E ORIGINAIS PARA UM SECADOR DE AR DA MARCA METALPLAN, MODELO SYNERGY-100</w:t>
            </w:r>
          </w:p>
        </w:tc>
        <w:tc>
          <w:tcPr>
            <w:tcW w:w="549" w:type="pct"/>
            <w:gridSpan w:val="2"/>
            <w:tcBorders>
              <w:top w:val="nil"/>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QUANT</w:t>
            </w:r>
            <w:r>
              <w:rPr>
                <w:rFonts w:cs="Arial"/>
                <w:b/>
                <w:bCs/>
                <w:color w:val="000000"/>
                <w:sz w:val="18"/>
                <w:szCs w:val="18"/>
              </w:rPr>
              <w:t>.</w:t>
            </w:r>
          </w:p>
          <w:p w:rsidR="007B0A0B" w:rsidRPr="00395661" w:rsidRDefault="007B0A0B" w:rsidP="00D64B0F">
            <w:pPr>
              <w:jc w:val="center"/>
              <w:rPr>
                <w:rFonts w:cs="Arial"/>
                <w:b/>
                <w:bCs/>
                <w:color w:val="000000"/>
                <w:sz w:val="18"/>
                <w:szCs w:val="18"/>
              </w:rPr>
            </w:pPr>
            <w:r w:rsidRPr="00395661">
              <w:rPr>
                <w:rFonts w:cs="Arial"/>
                <w:b/>
                <w:bCs/>
                <w:color w:val="000000"/>
                <w:sz w:val="18"/>
                <w:szCs w:val="18"/>
              </w:rPr>
              <w:t>SERVIÇO</w:t>
            </w:r>
          </w:p>
        </w:tc>
        <w:tc>
          <w:tcPr>
            <w:tcW w:w="577" w:type="pct"/>
            <w:gridSpan w:val="2"/>
            <w:tcBorders>
              <w:top w:val="nil"/>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VALOR UNIT.</w:t>
            </w:r>
            <w:r>
              <w:rPr>
                <w:rFonts w:cs="Arial"/>
                <w:b/>
                <w:bCs/>
                <w:color w:val="000000"/>
                <w:sz w:val="18"/>
                <w:szCs w:val="18"/>
              </w:rPr>
              <w:t xml:space="preserve"> ESTIMADO</w:t>
            </w:r>
          </w:p>
        </w:tc>
        <w:tc>
          <w:tcPr>
            <w:tcW w:w="483" w:type="pct"/>
            <w:tcBorders>
              <w:top w:val="nil"/>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VALOR TOTAL</w:t>
            </w:r>
          </w:p>
        </w:tc>
      </w:tr>
      <w:tr w:rsidR="007B0A0B" w:rsidRPr="00395661" w:rsidTr="00D64B0F">
        <w:trPr>
          <w:trHeight w:val="395"/>
          <w:jc w:val="center"/>
        </w:trPr>
        <w:tc>
          <w:tcPr>
            <w:tcW w:w="445" w:type="pct"/>
            <w:gridSpan w:val="2"/>
            <w:vMerge w:val="restart"/>
            <w:tcBorders>
              <w:top w:val="nil"/>
              <w:left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01</w:t>
            </w: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DE PRÉ FILTRO COALESCENTE</w:t>
            </w:r>
          </w:p>
        </w:tc>
        <w:tc>
          <w:tcPr>
            <w:tcW w:w="549"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02</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R$ 1.526,67</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R$ 3.053,33</w:t>
            </w:r>
          </w:p>
        </w:tc>
      </w:tr>
      <w:tr w:rsidR="007B0A0B" w:rsidRPr="00395661" w:rsidTr="00D64B0F">
        <w:trPr>
          <w:trHeight w:val="318"/>
          <w:jc w:val="center"/>
        </w:trPr>
        <w:tc>
          <w:tcPr>
            <w:tcW w:w="445" w:type="pct"/>
            <w:gridSpan w:val="2"/>
            <w:vMerge/>
            <w:tcBorders>
              <w:left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DE PÓS FILTRO COALESCENTE FRIO</w:t>
            </w:r>
          </w:p>
        </w:tc>
        <w:tc>
          <w:tcPr>
            <w:tcW w:w="549"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02</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R$ 1.578,33</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R$ 3.156,67</w:t>
            </w:r>
          </w:p>
        </w:tc>
      </w:tr>
      <w:tr w:rsidR="007B0A0B" w:rsidRPr="00395661" w:rsidTr="00D64B0F">
        <w:trPr>
          <w:trHeight w:val="315"/>
          <w:jc w:val="center"/>
        </w:trPr>
        <w:tc>
          <w:tcPr>
            <w:tcW w:w="445" w:type="pct"/>
            <w:gridSpan w:val="2"/>
            <w:vMerge/>
            <w:tcBorders>
              <w:left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DE PRESSOSTATO</w:t>
            </w:r>
          </w:p>
        </w:tc>
        <w:tc>
          <w:tcPr>
            <w:tcW w:w="549"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02</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R$ 1.183,33</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R$ 2.366,67</w:t>
            </w:r>
          </w:p>
        </w:tc>
      </w:tr>
      <w:tr w:rsidR="007B0A0B" w:rsidRPr="00395661" w:rsidTr="00D64B0F">
        <w:trPr>
          <w:trHeight w:val="315"/>
          <w:jc w:val="center"/>
        </w:trPr>
        <w:tc>
          <w:tcPr>
            <w:tcW w:w="445" w:type="pct"/>
            <w:gridSpan w:val="2"/>
            <w:vMerge/>
            <w:tcBorders>
              <w:left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DE CAPACITOR</w:t>
            </w:r>
          </w:p>
        </w:tc>
        <w:tc>
          <w:tcPr>
            <w:tcW w:w="549"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02</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R$ 473,33</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R$ 946,67</w:t>
            </w:r>
          </w:p>
        </w:tc>
      </w:tr>
      <w:tr w:rsidR="007B0A0B" w:rsidRPr="00395661" w:rsidTr="00D64B0F">
        <w:trPr>
          <w:trHeight w:val="383"/>
          <w:jc w:val="center"/>
        </w:trPr>
        <w:tc>
          <w:tcPr>
            <w:tcW w:w="445" w:type="pct"/>
            <w:gridSpan w:val="2"/>
            <w:vMerge/>
            <w:tcBorders>
              <w:left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DE VENTILADOR DO CONDENSADOR</w:t>
            </w:r>
          </w:p>
        </w:tc>
        <w:tc>
          <w:tcPr>
            <w:tcW w:w="549"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01</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R$ 539,67</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R$ 539,67</w:t>
            </w:r>
          </w:p>
        </w:tc>
      </w:tr>
      <w:tr w:rsidR="007B0A0B" w:rsidRPr="00395661" w:rsidTr="00D64B0F">
        <w:trPr>
          <w:trHeight w:val="315"/>
          <w:jc w:val="center"/>
        </w:trPr>
        <w:tc>
          <w:tcPr>
            <w:tcW w:w="445" w:type="pct"/>
            <w:gridSpan w:val="2"/>
            <w:vMerge/>
            <w:tcBorders>
              <w:left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DE CONDENSADOR</w:t>
            </w:r>
          </w:p>
        </w:tc>
        <w:tc>
          <w:tcPr>
            <w:tcW w:w="549"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01</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R$ 1.016,67</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R$ 1.016,67</w:t>
            </w:r>
          </w:p>
        </w:tc>
      </w:tr>
      <w:tr w:rsidR="007B0A0B" w:rsidRPr="00395661" w:rsidTr="00D64B0F">
        <w:trPr>
          <w:trHeight w:val="315"/>
          <w:jc w:val="center"/>
        </w:trPr>
        <w:tc>
          <w:tcPr>
            <w:tcW w:w="445" w:type="pct"/>
            <w:gridSpan w:val="2"/>
            <w:vMerge/>
            <w:tcBorders>
              <w:left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DE COMPRESSOR</w:t>
            </w:r>
          </w:p>
        </w:tc>
        <w:tc>
          <w:tcPr>
            <w:tcW w:w="549"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01</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R$ 1.195,67</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R$ 1.195,67</w:t>
            </w:r>
          </w:p>
        </w:tc>
      </w:tr>
      <w:tr w:rsidR="007B0A0B" w:rsidRPr="00395661" w:rsidTr="00D64B0F">
        <w:trPr>
          <w:trHeight w:val="315"/>
          <w:jc w:val="center"/>
        </w:trPr>
        <w:tc>
          <w:tcPr>
            <w:tcW w:w="445" w:type="pct"/>
            <w:gridSpan w:val="2"/>
            <w:vMerge/>
            <w:tcBorders>
              <w:left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DE VÁLVULA DE PURGA</w:t>
            </w:r>
          </w:p>
        </w:tc>
        <w:tc>
          <w:tcPr>
            <w:tcW w:w="549"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01</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R$ 210,00</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R$ 210,00</w:t>
            </w:r>
          </w:p>
        </w:tc>
      </w:tr>
      <w:tr w:rsidR="007B0A0B" w:rsidRPr="00395661" w:rsidTr="00D64B0F">
        <w:trPr>
          <w:trHeight w:val="466"/>
          <w:jc w:val="center"/>
        </w:trPr>
        <w:tc>
          <w:tcPr>
            <w:tcW w:w="445" w:type="pct"/>
            <w:gridSpan w:val="2"/>
            <w:vMerge/>
            <w:tcBorders>
              <w:left w:val="single" w:sz="4" w:space="0" w:color="auto"/>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DE TROCADOR DE CALOR</w:t>
            </w:r>
          </w:p>
        </w:tc>
        <w:tc>
          <w:tcPr>
            <w:tcW w:w="549"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01</w:t>
            </w:r>
          </w:p>
        </w:tc>
        <w:tc>
          <w:tcPr>
            <w:tcW w:w="577"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R$ 713,30</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R$ 713,30</w:t>
            </w:r>
          </w:p>
        </w:tc>
      </w:tr>
      <w:tr w:rsidR="007B0A0B" w:rsidRPr="00395661" w:rsidTr="00D64B0F">
        <w:trPr>
          <w:trHeight w:val="77"/>
          <w:jc w:val="center"/>
        </w:trPr>
        <w:tc>
          <w:tcPr>
            <w:tcW w:w="5000" w:type="pct"/>
            <w:gridSpan w:val="8"/>
            <w:tcBorders>
              <w:top w:val="nil"/>
              <w:left w:val="single" w:sz="4" w:space="0" w:color="auto"/>
              <w:right w:val="single" w:sz="4" w:space="0" w:color="auto"/>
            </w:tcBorders>
            <w:shd w:val="clear" w:color="auto" w:fill="auto"/>
            <w:noWrap/>
            <w:vAlign w:val="center"/>
            <w:hideMark/>
          </w:tcPr>
          <w:p w:rsidR="007B0A0B" w:rsidRPr="00395661" w:rsidRDefault="007B0A0B" w:rsidP="00D64B0F">
            <w:pPr>
              <w:jc w:val="both"/>
              <w:rPr>
                <w:rFonts w:cs="Arial"/>
                <w:color w:val="000000"/>
                <w:sz w:val="18"/>
                <w:szCs w:val="18"/>
              </w:rPr>
            </w:pPr>
            <w:r>
              <w:rPr>
                <w:rFonts w:cs="Arial"/>
                <w:b/>
                <w:color w:val="000000"/>
                <w:sz w:val="18"/>
                <w:szCs w:val="18"/>
              </w:rPr>
              <w:t>VALOR PARCIAL: 13.198,63</w:t>
            </w:r>
          </w:p>
        </w:tc>
      </w:tr>
      <w:tr w:rsidR="007B0A0B" w:rsidRPr="00395661" w:rsidTr="00D64B0F">
        <w:trPr>
          <w:trHeight w:val="1590"/>
          <w:jc w:val="center"/>
        </w:trPr>
        <w:tc>
          <w:tcPr>
            <w:tcW w:w="44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ITEM</w:t>
            </w:r>
          </w:p>
        </w:tc>
        <w:tc>
          <w:tcPr>
            <w:tcW w:w="2946" w:type="pct"/>
            <w:tcBorders>
              <w:top w:val="single" w:sz="4" w:space="0" w:color="auto"/>
              <w:left w:val="nil"/>
              <w:bottom w:val="single" w:sz="4" w:space="0" w:color="auto"/>
              <w:right w:val="single" w:sz="4" w:space="0" w:color="auto"/>
            </w:tcBorders>
            <w:shd w:val="clear" w:color="000000" w:fill="D8D8D8"/>
            <w:vAlign w:val="center"/>
            <w:hideMark/>
          </w:tcPr>
          <w:p w:rsidR="007B0A0B" w:rsidRPr="00395661" w:rsidRDefault="007B0A0B" w:rsidP="00D64B0F">
            <w:pPr>
              <w:jc w:val="both"/>
              <w:rPr>
                <w:rFonts w:cs="Arial"/>
                <w:b/>
                <w:bCs/>
                <w:color w:val="000000"/>
                <w:sz w:val="18"/>
                <w:szCs w:val="18"/>
              </w:rPr>
            </w:pPr>
            <w:r w:rsidRPr="00395661">
              <w:rPr>
                <w:rFonts w:cs="Arial"/>
                <w:b/>
                <w:bCs/>
                <w:color w:val="000000"/>
                <w:sz w:val="18"/>
                <w:szCs w:val="18"/>
              </w:rPr>
              <w:t>SERVIÇO DE MANUTENÇÃO PREVENTIVA COM FORNECIMENTO DE PEÇAS DE REPOSIÇÃO NOVAS E ORIGINAIS PARA 02 (DOIS) COMPRESSORES DE AR INDUSTRIAIS FCURTIS, MODELO SEM20</w:t>
            </w:r>
          </w:p>
        </w:tc>
        <w:tc>
          <w:tcPr>
            <w:tcW w:w="548" w:type="pct"/>
            <w:gridSpan w:val="2"/>
            <w:tcBorders>
              <w:top w:val="single" w:sz="4" w:space="0" w:color="auto"/>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QUANT</w:t>
            </w:r>
            <w:r>
              <w:rPr>
                <w:rFonts w:cs="Arial"/>
                <w:b/>
                <w:bCs/>
                <w:color w:val="000000"/>
                <w:sz w:val="18"/>
                <w:szCs w:val="18"/>
              </w:rPr>
              <w:t>.</w:t>
            </w:r>
          </w:p>
          <w:p w:rsidR="007B0A0B" w:rsidRPr="00395661" w:rsidRDefault="007B0A0B" w:rsidP="00D64B0F">
            <w:pPr>
              <w:jc w:val="center"/>
              <w:rPr>
                <w:rFonts w:cs="Arial"/>
                <w:b/>
                <w:bCs/>
                <w:color w:val="000000"/>
                <w:sz w:val="18"/>
                <w:szCs w:val="18"/>
              </w:rPr>
            </w:pPr>
            <w:r w:rsidRPr="00395661">
              <w:rPr>
                <w:rFonts w:cs="Arial"/>
                <w:b/>
                <w:bCs/>
                <w:color w:val="000000"/>
                <w:sz w:val="18"/>
                <w:szCs w:val="18"/>
              </w:rPr>
              <w:t>SERVIÇO</w:t>
            </w:r>
          </w:p>
        </w:tc>
        <w:tc>
          <w:tcPr>
            <w:tcW w:w="578" w:type="pct"/>
            <w:gridSpan w:val="2"/>
            <w:tcBorders>
              <w:top w:val="single" w:sz="4" w:space="0" w:color="auto"/>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VALOR UNIT.</w:t>
            </w:r>
            <w:r>
              <w:rPr>
                <w:rFonts w:cs="Arial"/>
                <w:b/>
                <w:bCs/>
                <w:color w:val="000000"/>
                <w:sz w:val="18"/>
                <w:szCs w:val="18"/>
              </w:rPr>
              <w:t xml:space="preserve"> ESTIMADO</w:t>
            </w:r>
          </w:p>
        </w:tc>
        <w:tc>
          <w:tcPr>
            <w:tcW w:w="483" w:type="pct"/>
            <w:tcBorders>
              <w:top w:val="single" w:sz="4" w:space="0" w:color="auto"/>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VALOR TOTAL</w:t>
            </w:r>
          </w:p>
        </w:tc>
      </w:tr>
      <w:tr w:rsidR="007B0A0B" w:rsidRPr="00395661" w:rsidTr="00D64B0F">
        <w:trPr>
          <w:trHeight w:val="427"/>
          <w:jc w:val="center"/>
        </w:trPr>
        <w:tc>
          <w:tcPr>
            <w:tcW w:w="445"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02</w:t>
            </w:r>
          </w:p>
        </w:tc>
        <w:tc>
          <w:tcPr>
            <w:tcW w:w="2946" w:type="pct"/>
            <w:tcBorders>
              <w:top w:val="single" w:sz="4" w:space="0" w:color="auto"/>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DOS ROLAMENTOS DO MOTOR DO COMPRESSOR</w:t>
            </w:r>
          </w:p>
        </w:tc>
        <w:tc>
          <w:tcPr>
            <w:tcW w:w="548" w:type="pct"/>
            <w:gridSpan w:val="2"/>
            <w:tcBorders>
              <w:top w:val="single" w:sz="4" w:space="0" w:color="auto"/>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08</w:t>
            </w:r>
          </w:p>
        </w:tc>
        <w:tc>
          <w:tcPr>
            <w:tcW w:w="578" w:type="pct"/>
            <w:gridSpan w:val="2"/>
            <w:tcBorders>
              <w:top w:val="single" w:sz="4" w:space="0" w:color="auto"/>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R$ 666,67</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R$ 5.333,33</w:t>
            </w:r>
          </w:p>
        </w:tc>
      </w:tr>
      <w:tr w:rsidR="007B0A0B" w:rsidRPr="00395661" w:rsidTr="00D64B0F">
        <w:trPr>
          <w:trHeight w:val="351"/>
          <w:jc w:val="center"/>
        </w:trPr>
        <w:tc>
          <w:tcPr>
            <w:tcW w:w="445" w:type="pct"/>
            <w:gridSpan w:val="2"/>
            <w:vMerge/>
            <w:tcBorders>
              <w:left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DA UNIDADE COMPRESSORA</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w:t>
            </w:r>
            <w:r>
              <w:rPr>
                <w:rFonts w:cs="Arial"/>
                <w:color w:val="000000"/>
                <w:sz w:val="18"/>
                <w:szCs w:val="18"/>
              </w:rPr>
              <w:t>2</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R$ 14.486,33</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R$ 28.972,67</w:t>
            </w:r>
          </w:p>
        </w:tc>
      </w:tr>
      <w:tr w:rsidR="007B0A0B" w:rsidRPr="00395661" w:rsidTr="00D64B0F">
        <w:trPr>
          <w:trHeight w:val="315"/>
          <w:jc w:val="center"/>
        </w:trPr>
        <w:tc>
          <w:tcPr>
            <w:tcW w:w="445" w:type="pct"/>
            <w:gridSpan w:val="2"/>
            <w:vMerge/>
            <w:tcBorders>
              <w:left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DO VENTILADOR</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02</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R$ 4.226,67</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R$ 8.453,33</w:t>
            </w:r>
          </w:p>
        </w:tc>
      </w:tr>
      <w:tr w:rsidR="007B0A0B" w:rsidRPr="00395661" w:rsidTr="00D64B0F">
        <w:trPr>
          <w:trHeight w:val="281"/>
          <w:jc w:val="center"/>
        </w:trPr>
        <w:tc>
          <w:tcPr>
            <w:tcW w:w="445" w:type="pct"/>
            <w:gridSpan w:val="2"/>
            <w:vMerge/>
            <w:tcBorders>
              <w:left w:val="single" w:sz="4" w:space="0" w:color="auto"/>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p>
        </w:tc>
        <w:tc>
          <w:tcPr>
            <w:tcW w:w="2946" w:type="pct"/>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color w:val="000000"/>
                <w:sz w:val="18"/>
                <w:szCs w:val="18"/>
              </w:rPr>
            </w:pPr>
            <w:r w:rsidRPr="00395661">
              <w:rPr>
                <w:rFonts w:cs="Arial"/>
                <w:color w:val="000000"/>
                <w:sz w:val="18"/>
                <w:szCs w:val="18"/>
              </w:rPr>
              <w:t>SERVIÇO DE MANUTENÇÃO PREVENTIVA COM FORNECIMENTO DO MOTOR ELÉTRICO DO COMPRESSOR</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02</w:t>
            </w:r>
          </w:p>
        </w:tc>
        <w:tc>
          <w:tcPr>
            <w:tcW w:w="578"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R$ 6.166,67</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R$ 12.333,33</w:t>
            </w:r>
          </w:p>
        </w:tc>
      </w:tr>
      <w:tr w:rsidR="007B0A0B" w:rsidRPr="00395661" w:rsidTr="00D64B0F">
        <w:trPr>
          <w:trHeight w:val="15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A0B" w:rsidRPr="00395661" w:rsidRDefault="007B0A0B" w:rsidP="00D64B0F">
            <w:pPr>
              <w:jc w:val="both"/>
              <w:rPr>
                <w:rFonts w:cs="Arial"/>
                <w:b/>
                <w:color w:val="000000"/>
                <w:sz w:val="18"/>
                <w:szCs w:val="18"/>
              </w:rPr>
            </w:pPr>
            <w:r>
              <w:rPr>
                <w:rFonts w:cs="Arial"/>
                <w:b/>
                <w:color w:val="000000"/>
                <w:sz w:val="18"/>
                <w:szCs w:val="18"/>
              </w:rPr>
              <w:t>VALOR PARCIAL: R$ 55.092,67</w:t>
            </w:r>
          </w:p>
        </w:tc>
      </w:tr>
      <w:tr w:rsidR="007B0A0B" w:rsidRPr="00395661" w:rsidTr="00D64B0F">
        <w:trPr>
          <w:trHeight w:val="317"/>
          <w:jc w:val="center"/>
        </w:trPr>
        <w:tc>
          <w:tcPr>
            <w:tcW w:w="24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ITEM</w:t>
            </w:r>
          </w:p>
        </w:tc>
        <w:tc>
          <w:tcPr>
            <w:tcW w:w="3208"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7B0A0B" w:rsidRPr="00395661" w:rsidRDefault="007B0A0B" w:rsidP="00D64B0F">
            <w:pPr>
              <w:jc w:val="both"/>
              <w:rPr>
                <w:rFonts w:cs="Arial"/>
                <w:b/>
                <w:bCs/>
                <w:color w:val="000000"/>
                <w:sz w:val="18"/>
                <w:szCs w:val="18"/>
              </w:rPr>
            </w:pPr>
            <w:r w:rsidRPr="00395661">
              <w:rPr>
                <w:rFonts w:cs="Arial"/>
                <w:b/>
                <w:bCs/>
                <w:color w:val="000000"/>
                <w:sz w:val="18"/>
                <w:szCs w:val="18"/>
              </w:rPr>
              <w:t>SERVIÇO DE MANUTENÇÃO CORRETIVA COM SUBSTITUIÇÃO DE TRECHO DA REDE</w:t>
            </w:r>
          </w:p>
          <w:p w:rsidR="007B0A0B" w:rsidRPr="00395661" w:rsidRDefault="007B0A0B" w:rsidP="00D64B0F">
            <w:pPr>
              <w:jc w:val="both"/>
              <w:rPr>
                <w:rFonts w:cs="Arial"/>
                <w:b/>
                <w:bCs/>
                <w:color w:val="000000"/>
                <w:sz w:val="18"/>
                <w:szCs w:val="18"/>
              </w:rPr>
            </w:pPr>
            <w:r w:rsidRPr="00395661">
              <w:rPr>
                <w:rFonts w:cs="Arial"/>
                <w:b/>
                <w:bCs/>
                <w:color w:val="000000"/>
                <w:sz w:val="18"/>
                <w:szCs w:val="18"/>
              </w:rPr>
              <w:t>DO SISTEMA DE AR COMPRIMIDO</w:t>
            </w:r>
          </w:p>
        </w:tc>
        <w:tc>
          <w:tcPr>
            <w:tcW w:w="576" w:type="pct"/>
            <w:gridSpan w:val="2"/>
            <w:tcBorders>
              <w:top w:val="single" w:sz="4" w:space="0" w:color="auto"/>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QUANTIDADE</w:t>
            </w:r>
          </w:p>
          <w:p w:rsidR="007B0A0B" w:rsidRPr="00395661" w:rsidRDefault="007B0A0B" w:rsidP="00D64B0F">
            <w:pPr>
              <w:jc w:val="center"/>
              <w:rPr>
                <w:rFonts w:cs="Arial"/>
                <w:b/>
                <w:bCs/>
                <w:color w:val="000000"/>
                <w:sz w:val="18"/>
                <w:szCs w:val="18"/>
              </w:rPr>
            </w:pPr>
            <w:r w:rsidRPr="00395661">
              <w:rPr>
                <w:rFonts w:cs="Arial"/>
                <w:b/>
                <w:bCs/>
                <w:color w:val="000000"/>
                <w:sz w:val="18"/>
                <w:szCs w:val="18"/>
              </w:rPr>
              <w:t>(M)</w:t>
            </w:r>
          </w:p>
        </w:tc>
        <w:tc>
          <w:tcPr>
            <w:tcW w:w="484" w:type="pct"/>
            <w:tcBorders>
              <w:top w:val="single" w:sz="4" w:space="0" w:color="auto"/>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VALOR UNIT.</w:t>
            </w:r>
          </w:p>
        </w:tc>
        <w:tc>
          <w:tcPr>
            <w:tcW w:w="483" w:type="pct"/>
            <w:tcBorders>
              <w:top w:val="single" w:sz="4" w:space="0" w:color="auto"/>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VALOR TOTAL</w:t>
            </w:r>
          </w:p>
        </w:tc>
      </w:tr>
      <w:tr w:rsidR="007B0A0B" w:rsidRPr="00395661" w:rsidTr="00D64B0F">
        <w:trPr>
          <w:trHeight w:val="726"/>
          <w:jc w:val="center"/>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03</w:t>
            </w:r>
          </w:p>
        </w:tc>
        <w:tc>
          <w:tcPr>
            <w:tcW w:w="3208" w:type="pct"/>
            <w:gridSpan w:val="3"/>
            <w:tcBorders>
              <w:top w:val="nil"/>
              <w:left w:val="nil"/>
              <w:bottom w:val="single" w:sz="4" w:space="0" w:color="auto"/>
              <w:right w:val="single" w:sz="4" w:space="0" w:color="auto"/>
            </w:tcBorders>
            <w:shd w:val="clear" w:color="auto" w:fill="auto"/>
            <w:vAlign w:val="center"/>
            <w:hideMark/>
          </w:tcPr>
          <w:p w:rsidR="007B0A0B" w:rsidRPr="00395661" w:rsidRDefault="007B0A0B" w:rsidP="00D64B0F">
            <w:pPr>
              <w:jc w:val="both"/>
              <w:rPr>
                <w:rFonts w:cs="Arial"/>
                <w:b/>
                <w:bCs/>
                <w:color w:val="000000"/>
                <w:sz w:val="18"/>
                <w:szCs w:val="18"/>
              </w:rPr>
            </w:pPr>
            <w:r w:rsidRPr="00395661">
              <w:rPr>
                <w:rFonts w:cs="Arial"/>
                <w:color w:val="000000"/>
                <w:sz w:val="18"/>
                <w:szCs w:val="18"/>
              </w:rPr>
              <w:t>SERVIÇO DE MANUTENÇÃO CORRETTIVA COM SUBSTITUIÇÃO DE TRECHO DA REDE DE AR COMPRIMIDO EM AÇO GALVANIZADO COM DIÂMETROS DE 15 MM A 35 MM (VALOR POR METRO LINEAR)</w:t>
            </w:r>
          </w:p>
        </w:tc>
        <w:tc>
          <w:tcPr>
            <w:tcW w:w="576" w:type="pct"/>
            <w:gridSpan w:val="2"/>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60</w:t>
            </w:r>
          </w:p>
        </w:tc>
        <w:tc>
          <w:tcPr>
            <w:tcW w:w="484"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R$ 423,33</w:t>
            </w:r>
          </w:p>
        </w:tc>
        <w:tc>
          <w:tcPr>
            <w:tcW w:w="483" w:type="pct"/>
            <w:tcBorders>
              <w:top w:val="nil"/>
              <w:left w:val="nil"/>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R$ 25.400,00</w:t>
            </w:r>
          </w:p>
        </w:tc>
      </w:tr>
      <w:tr w:rsidR="007B0A0B" w:rsidRPr="00395661" w:rsidTr="00D64B0F">
        <w:trPr>
          <w:trHeight w:val="77"/>
          <w:jc w:val="center"/>
        </w:trPr>
        <w:tc>
          <w:tcPr>
            <w:tcW w:w="5000" w:type="pct"/>
            <w:gridSpan w:val="8"/>
            <w:tcBorders>
              <w:top w:val="single" w:sz="4" w:space="0" w:color="auto"/>
              <w:left w:val="single" w:sz="4" w:space="0" w:color="auto"/>
              <w:right w:val="single" w:sz="4" w:space="0" w:color="auto"/>
            </w:tcBorders>
            <w:shd w:val="clear" w:color="auto" w:fill="auto"/>
            <w:noWrap/>
            <w:vAlign w:val="center"/>
            <w:hideMark/>
          </w:tcPr>
          <w:p w:rsidR="007B0A0B" w:rsidRPr="00395661" w:rsidRDefault="007B0A0B" w:rsidP="00D64B0F">
            <w:pPr>
              <w:jc w:val="both"/>
              <w:rPr>
                <w:rFonts w:cs="Arial"/>
                <w:color w:val="000000"/>
                <w:sz w:val="18"/>
                <w:szCs w:val="18"/>
              </w:rPr>
            </w:pPr>
            <w:r>
              <w:rPr>
                <w:rFonts w:cs="Arial"/>
                <w:b/>
                <w:color w:val="000000"/>
                <w:sz w:val="18"/>
                <w:szCs w:val="18"/>
              </w:rPr>
              <w:t>VALOR PARCIAL: R$ 25.400,00</w:t>
            </w:r>
          </w:p>
        </w:tc>
      </w:tr>
      <w:tr w:rsidR="007B0A0B" w:rsidRPr="00395661" w:rsidTr="00D64B0F">
        <w:trPr>
          <w:trHeight w:val="945"/>
          <w:jc w:val="center"/>
        </w:trPr>
        <w:tc>
          <w:tcPr>
            <w:tcW w:w="24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ITEM</w:t>
            </w:r>
          </w:p>
        </w:tc>
        <w:tc>
          <w:tcPr>
            <w:tcW w:w="3208" w:type="pct"/>
            <w:gridSpan w:val="3"/>
            <w:tcBorders>
              <w:top w:val="single" w:sz="4" w:space="0" w:color="auto"/>
              <w:left w:val="nil"/>
              <w:bottom w:val="single" w:sz="4" w:space="0" w:color="auto"/>
              <w:right w:val="single" w:sz="4" w:space="0" w:color="auto"/>
            </w:tcBorders>
            <w:shd w:val="clear" w:color="000000" w:fill="D8D8D8"/>
            <w:vAlign w:val="center"/>
            <w:hideMark/>
          </w:tcPr>
          <w:p w:rsidR="007B0A0B" w:rsidRPr="00395661" w:rsidRDefault="007B0A0B" w:rsidP="00D64B0F">
            <w:pPr>
              <w:suppressAutoHyphens/>
              <w:jc w:val="both"/>
              <w:rPr>
                <w:rFonts w:cs="Arial"/>
                <w:b/>
                <w:color w:val="000000"/>
                <w:sz w:val="18"/>
                <w:szCs w:val="18"/>
              </w:rPr>
            </w:pPr>
            <w:r w:rsidRPr="00395661">
              <w:rPr>
                <w:rFonts w:cs="Arial"/>
                <w:b/>
                <w:color w:val="000000"/>
                <w:sz w:val="18"/>
                <w:szCs w:val="18"/>
              </w:rPr>
              <w:t>SERVIÇO DE MANUTENÇÃO PREVENTIVA COM FORNECIMENTO DE PEÇAS DE REPOSIÇÃO NOVAS E ORIGINAIS PARA OS EQUIPAMENTOS E QUADRO ELÉTRICO</w:t>
            </w:r>
          </w:p>
        </w:tc>
        <w:tc>
          <w:tcPr>
            <w:tcW w:w="576" w:type="pct"/>
            <w:gridSpan w:val="2"/>
            <w:tcBorders>
              <w:top w:val="single" w:sz="4" w:space="0" w:color="auto"/>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QUANTIDADE SERVIÇO</w:t>
            </w:r>
          </w:p>
        </w:tc>
        <w:tc>
          <w:tcPr>
            <w:tcW w:w="484" w:type="pct"/>
            <w:tcBorders>
              <w:top w:val="single" w:sz="4" w:space="0" w:color="auto"/>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VALOR UNIT.</w:t>
            </w:r>
          </w:p>
        </w:tc>
        <w:tc>
          <w:tcPr>
            <w:tcW w:w="483" w:type="pct"/>
            <w:tcBorders>
              <w:top w:val="single" w:sz="4" w:space="0" w:color="auto"/>
              <w:left w:val="nil"/>
              <w:bottom w:val="single" w:sz="4" w:space="0" w:color="auto"/>
              <w:right w:val="single" w:sz="4" w:space="0" w:color="auto"/>
            </w:tcBorders>
            <w:shd w:val="clear" w:color="000000" w:fill="D8D8D8"/>
            <w:vAlign w:val="center"/>
            <w:hideMark/>
          </w:tcPr>
          <w:p w:rsidR="007B0A0B" w:rsidRPr="00395661" w:rsidRDefault="007B0A0B" w:rsidP="00D64B0F">
            <w:pPr>
              <w:jc w:val="center"/>
              <w:rPr>
                <w:rFonts w:cs="Arial"/>
                <w:b/>
                <w:bCs/>
                <w:color w:val="000000"/>
                <w:sz w:val="18"/>
                <w:szCs w:val="18"/>
              </w:rPr>
            </w:pPr>
            <w:r w:rsidRPr="00395661">
              <w:rPr>
                <w:rFonts w:cs="Arial"/>
                <w:b/>
                <w:bCs/>
                <w:color w:val="000000"/>
                <w:sz w:val="18"/>
                <w:szCs w:val="18"/>
              </w:rPr>
              <w:t>VALOR TOTAL</w:t>
            </w:r>
          </w:p>
        </w:tc>
      </w:tr>
      <w:tr w:rsidR="007B0A0B" w:rsidRPr="00395661" w:rsidTr="00D64B0F">
        <w:trPr>
          <w:trHeight w:val="70"/>
          <w:jc w:val="center"/>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04</w:t>
            </w:r>
          </w:p>
        </w:tc>
        <w:tc>
          <w:tcPr>
            <w:tcW w:w="320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0A0B" w:rsidRPr="00395661" w:rsidRDefault="007B0A0B" w:rsidP="00D64B0F">
            <w:pPr>
              <w:suppressAutoHyphens/>
              <w:jc w:val="both"/>
              <w:rPr>
                <w:rFonts w:cs="Arial"/>
                <w:b/>
                <w:color w:val="000000"/>
                <w:sz w:val="18"/>
                <w:szCs w:val="18"/>
              </w:rPr>
            </w:pPr>
            <w:r w:rsidRPr="00395661">
              <w:rPr>
                <w:rFonts w:cs="Arial"/>
                <w:b/>
                <w:color w:val="000000"/>
                <w:sz w:val="18"/>
                <w:szCs w:val="18"/>
              </w:rPr>
              <w:t>SERVIÇO DE MANUTENÇÃO PREVENTIVA COM FORNECIMENTO DE PEÇAS DE REPOSIÇÃO NOVAS E ORIGINAIS PARA OS EQUIPAMENTOS E QUADRO ELÉTRICO</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sidRPr="00395661">
              <w:rPr>
                <w:rFonts w:cs="Arial"/>
                <w:color w:val="000000"/>
                <w:sz w:val="18"/>
                <w:szCs w:val="18"/>
              </w:rPr>
              <w:t>12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R$ 7.405,38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A0B" w:rsidRPr="00395661" w:rsidRDefault="007B0A0B" w:rsidP="00D64B0F">
            <w:pPr>
              <w:jc w:val="center"/>
              <w:rPr>
                <w:rFonts w:cs="Arial"/>
                <w:color w:val="000000"/>
                <w:sz w:val="18"/>
                <w:szCs w:val="18"/>
              </w:rPr>
            </w:pPr>
            <w:r>
              <w:rPr>
                <w:rFonts w:cs="Arial"/>
                <w:color w:val="000000"/>
                <w:sz w:val="18"/>
                <w:szCs w:val="18"/>
              </w:rPr>
              <w:t>R$ 88.864,60</w:t>
            </w:r>
          </w:p>
        </w:tc>
      </w:tr>
      <w:tr w:rsidR="007B0A0B" w:rsidRPr="00395661" w:rsidTr="00D64B0F">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A0B" w:rsidRPr="00395661" w:rsidRDefault="007B0A0B" w:rsidP="00D64B0F">
            <w:pPr>
              <w:jc w:val="both"/>
              <w:rPr>
                <w:rFonts w:cs="Arial"/>
                <w:b/>
                <w:color w:val="000000"/>
                <w:sz w:val="18"/>
                <w:szCs w:val="18"/>
              </w:rPr>
            </w:pPr>
            <w:r>
              <w:rPr>
                <w:rFonts w:cs="Arial"/>
                <w:b/>
                <w:bCs/>
                <w:color w:val="000000"/>
                <w:sz w:val="18"/>
                <w:szCs w:val="18"/>
              </w:rPr>
              <w:t>VALOR PARCIAL: R$ 88.864,60</w:t>
            </w:r>
          </w:p>
        </w:tc>
      </w:tr>
      <w:tr w:rsidR="007B0A0B" w:rsidRPr="00395661" w:rsidTr="00D64B0F">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A0B" w:rsidRPr="00395661" w:rsidRDefault="007B0A0B" w:rsidP="00D64B0F">
            <w:pPr>
              <w:jc w:val="both"/>
              <w:rPr>
                <w:rFonts w:cs="Arial"/>
                <w:b/>
                <w:bCs/>
                <w:color w:val="000000"/>
                <w:sz w:val="18"/>
                <w:szCs w:val="18"/>
              </w:rPr>
            </w:pPr>
            <w:r w:rsidRPr="00395661">
              <w:rPr>
                <w:rFonts w:cs="Arial"/>
                <w:b/>
                <w:bCs/>
                <w:color w:val="000000"/>
                <w:sz w:val="18"/>
                <w:szCs w:val="18"/>
              </w:rPr>
              <w:t>VALOR TOTAL</w:t>
            </w:r>
            <w:r>
              <w:rPr>
                <w:rFonts w:cs="Arial"/>
                <w:b/>
                <w:bCs/>
                <w:color w:val="000000"/>
                <w:sz w:val="18"/>
                <w:szCs w:val="18"/>
              </w:rPr>
              <w:t>: R$ 182.555,90</w:t>
            </w:r>
          </w:p>
        </w:tc>
      </w:tr>
    </w:tbl>
    <w:p w:rsidR="007B0A0B" w:rsidRDefault="007B0A0B" w:rsidP="007B0A0B">
      <w:pPr>
        <w:pStyle w:val="Nivel10"/>
        <w:spacing w:before="0" w:line="240" w:lineRule="auto"/>
        <w:ind w:left="0" w:firstLine="0"/>
        <w:rPr>
          <w:bCs/>
        </w:rPr>
      </w:pPr>
    </w:p>
    <w:p w:rsidR="007B0A0B" w:rsidRDefault="007B0A0B" w:rsidP="000229B1">
      <w:pPr>
        <w:spacing w:before="120" w:after="120" w:line="276" w:lineRule="auto"/>
        <w:jc w:val="both"/>
        <w:rPr>
          <w:rFonts w:cs="Arial"/>
          <w:color w:val="000000"/>
          <w:szCs w:val="20"/>
        </w:rPr>
      </w:pPr>
    </w:p>
    <w:p w:rsidR="00041C52" w:rsidRDefault="00041C52" w:rsidP="000229B1">
      <w:pPr>
        <w:spacing w:before="120" w:after="120" w:line="276" w:lineRule="auto"/>
        <w:jc w:val="both"/>
        <w:rPr>
          <w:rFonts w:cs="Arial"/>
          <w:color w:val="000000"/>
          <w:szCs w:val="20"/>
        </w:rPr>
      </w:pPr>
    </w:p>
    <w:p w:rsidR="00041C52" w:rsidRDefault="00041C52" w:rsidP="000229B1">
      <w:pPr>
        <w:spacing w:before="120" w:after="120" w:line="276" w:lineRule="auto"/>
        <w:jc w:val="both"/>
        <w:rPr>
          <w:rFonts w:cs="Arial"/>
          <w:color w:val="000000"/>
          <w:szCs w:val="20"/>
        </w:rPr>
      </w:pPr>
    </w:p>
    <w:p w:rsidR="003542A2" w:rsidRDefault="003542A2" w:rsidP="000229B1">
      <w:pPr>
        <w:spacing w:before="120" w:after="120" w:line="276" w:lineRule="auto"/>
        <w:jc w:val="both"/>
        <w:rPr>
          <w:rFonts w:cs="Arial"/>
          <w:color w:val="000000"/>
          <w:szCs w:val="20"/>
        </w:rPr>
      </w:pPr>
    </w:p>
    <w:p w:rsidR="00041C52" w:rsidRDefault="00041C52" w:rsidP="000229B1">
      <w:pPr>
        <w:spacing w:before="120" w:after="120" w:line="276" w:lineRule="auto"/>
        <w:jc w:val="both"/>
        <w:rPr>
          <w:rFonts w:cs="Arial"/>
          <w:color w:val="000000"/>
          <w:szCs w:val="20"/>
        </w:rPr>
      </w:pPr>
    </w:p>
    <w:p w:rsidR="00041C52" w:rsidRDefault="00041C52" w:rsidP="000229B1">
      <w:pPr>
        <w:spacing w:before="120" w:after="120" w:line="276" w:lineRule="auto"/>
        <w:jc w:val="both"/>
        <w:rPr>
          <w:rFonts w:cs="Arial"/>
          <w:color w:val="000000"/>
          <w:szCs w:val="20"/>
        </w:rPr>
      </w:pPr>
    </w:p>
    <w:p w:rsidR="00041C52" w:rsidRDefault="00041C52" w:rsidP="00896C58">
      <w:pPr>
        <w:widowControl w:val="0"/>
        <w:autoSpaceDE w:val="0"/>
        <w:autoSpaceDN w:val="0"/>
        <w:adjustRightInd w:val="0"/>
        <w:spacing w:before="120" w:after="120" w:line="276" w:lineRule="auto"/>
        <w:ind w:right="-30"/>
        <w:jc w:val="center"/>
        <w:rPr>
          <w:rFonts w:cs="Arial"/>
          <w:b/>
          <w:color w:val="000000"/>
          <w:szCs w:val="20"/>
        </w:rPr>
      </w:pPr>
    </w:p>
    <w:p w:rsidR="00896C58" w:rsidRDefault="00896C58" w:rsidP="00896C58">
      <w:pPr>
        <w:widowControl w:val="0"/>
        <w:autoSpaceDE w:val="0"/>
        <w:autoSpaceDN w:val="0"/>
        <w:adjustRightInd w:val="0"/>
        <w:spacing w:before="120" w:after="120" w:line="276" w:lineRule="auto"/>
        <w:ind w:right="-30"/>
        <w:jc w:val="center"/>
        <w:rPr>
          <w:rFonts w:cs="Arial"/>
          <w:b/>
          <w:color w:val="000000"/>
          <w:szCs w:val="20"/>
        </w:rPr>
      </w:pPr>
      <w:r w:rsidRPr="006B630D">
        <w:rPr>
          <w:rFonts w:cs="Arial"/>
          <w:b/>
          <w:color w:val="000000"/>
          <w:szCs w:val="20"/>
        </w:rPr>
        <w:lastRenderedPageBreak/>
        <w:t xml:space="preserve">ANEXO </w:t>
      </w:r>
      <w:r>
        <w:rPr>
          <w:rFonts w:cs="Arial"/>
          <w:b/>
          <w:color w:val="000000"/>
          <w:szCs w:val="20"/>
        </w:rPr>
        <w:t>II</w:t>
      </w:r>
      <w:r w:rsidRPr="006B630D">
        <w:rPr>
          <w:rFonts w:cs="Arial"/>
          <w:b/>
          <w:color w:val="000000"/>
          <w:szCs w:val="20"/>
        </w:rPr>
        <w:t xml:space="preserve"> </w:t>
      </w:r>
    </w:p>
    <w:p w:rsidR="00896C58" w:rsidRDefault="00896C58" w:rsidP="00896C58">
      <w:pPr>
        <w:widowControl w:val="0"/>
        <w:autoSpaceDE w:val="0"/>
        <w:autoSpaceDN w:val="0"/>
        <w:adjustRightInd w:val="0"/>
        <w:spacing w:before="120" w:after="120" w:line="276" w:lineRule="auto"/>
        <w:ind w:right="-30"/>
        <w:jc w:val="center"/>
        <w:rPr>
          <w:rFonts w:cs="Arial"/>
          <w:b/>
          <w:color w:val="000000"/>
          <w:szCs w:val="20"/>
        </w:rPr>
      </w:pPr>
    </w:p>
    <w:p w:rsidR="00896C58" w:rsidRDefault="00896C58" w:rsidP="00896C58">
      <w:pPr>
        <w:widowControl w:val="0"/>
        <w:autoSpaceDE w:val="0"/>
        <w:autoSpaceDN w:val="0"/>
        <w:adjustRightInd w:val="0"/>
        <w:spacing w:before="120" w:after="120" w:line="276" w:lineRule="auto"/>
        <w:ind w:right="-30"/>
        <w:jc w:val="center"/>
        <w:rPr>
          <w:rFonts w:cs="Arial"/>
          <w:b/>
          <w:color w:val="000000"/>
          <w:szCs w:val="20"/>
        </w:rPr>
      </w:pPr>
    </w:p>
    <w:p w:rsidR="00896C58" w:rsidRDefault="00896C58" w:rsidP="00896C58">
      <w:pPr>
        <w:spacing w:before="120" w:after="120" w:line="276" w:lineRule="auto"/>
        <w:jc w:val="center"/>
        <w:rPr>
          <w:rFonts w:cs="Arial"/>
          <w:b/>
          <w:color w:val="000000"/>
          <w:szCs w:val="20"/>
        </w:rPr>
      </w:pPr>
      <w:r w:rsidRPr="006B630D">
        <w:rPr>
          <w:rFonts w:cs="Arial"/>
          <w:b/>
          <w:color w:val="000000"/>
          <w:szCs w:val="20"/>
        </w:rPr>
        <w:t>DECLARAÇÃO</w:t>
      </w:r>
      <w:r>
        <w:rPr>
          <w:rFonts w:cs="Arial"/>
          <w:b/>
          <w:color w:val="000000"/>
          <w:szCs w:val="20"/>
        </w:rPr>
        <w:t xml:space="preserve"> DE INEXISTÊNCIA DE VINCULO FAMILAR</w:t>
      </w:r>
    </w:p>
    <w:p w:rsidR="00896C58" w:rsidRPr="006B630D" w:rsidRDefault="00896C58" w:rsidP="00896C58">
      <w:pPr>
        <w:widowControl w:val="0"/>
        <w:autoSpaceDE w:val="0"/>
        <w:autoSpaceDN w:val="0"/>
        <w:adjustRightInd w:val="0"/>
        <w:spacing w:before="120" w:after="120" w:line="276" w:lineRule="auto"/>
        <w:ind w:right="-30"/>
        <w:jc w:val="center"/>
        <w:rPr>
          <w:rFonts w:cs="Arial"/>
          <w:b/>
          <w:color w:val="000000"/>
          <w:szCs w:val="20"/>
        </w:rPr>
      </w:pPr>
    </w:p>
    <w:p w:rsidR="00896C58" w:rsidRDefault="00896C58" w:rsidP="00896C58">
      <w:pPr>
        <w:widowControl w:val="0"/>
        <w:autoSpaceDE w:val="0"/>
        <w:autoSpaceDN w:val="0"/>
        <w:adjustRightInd w:val="0"/>
        <w:spacing w:before="120" w:after="120" w:line="276" w:lineRule="auto"/>
        <w:ind w:right="-30"/>
        <w:jc w:val="center"/>
        <w:rPr>
          <w:rFonts w:cs="Arial"/>
          <w:b/>
          <w:color w:val="000000"/>
          <w:szCs w:val="20"/>
        </w:rPr>
      </w:pPr>
      <w:r w:rsidRPr="006B630D">
        <w:rPr>
          <w:rFonts w:cs="Arial"/>
          <w:b/>
          <w:color w:val="000000"/>
          <w:szCs w:val="20"/>
        </w:rPr>
        <w:t>PREGÃO ELETRÔNICO Nº</w:t>
      </w:r>
      <w:r w:rsidR="00A336C2">
        <w:rPr>
          <w:rFonts w:cs="Arial"/>
          <w:b/>
          <w:color w:val="000000"/>
          <w:szCs w:val="20"/>
        </w:rPr>
        <w:t>011</w:t>
      </w:r>
      <w:r>
        <w:rPr>
          <w:rFonts w:cs="Arial"/>
          <w:b/>
          <w:color w:val="000000"/>
          <w:szCs w:val="20"/>
        </w:rPr>
        <w:t>/2019</w:t>
      </w:r>
    </w:p>
    <w:p w:rsidR="00896C58" w:rsidRDefault="00896C58" w:rsidP="00896C58">
      <w:pPr>
        <w:widowControl w:val="0"/>
        <w:autoSpaceDE w:val="0"/>
        <w:autoSpaceDN w:val="0"/>
        <w:adjustRightInd w:val="0"/>
        <w:spacing w:before="120" w:after="120" w:line="276" w:lineRule="auto"/>
        <w:ind w:right="-30"/>
        <w:jc w:val="center"/>
        <w:rPr>
          <w:rFonts w:cs="Arial"/>
          <w:b/>
          <w:color w:val="000000"/>
          <w:szCs w:val="20"/>
        </w:rPr>
      </w:pPr>
    </w:p>
    <w:p w:rsidR="00896C58" w:rsidRDefault="00896C58" w:rsidP="00896C58">
      <w:pPr>
        <w:widowControl w:val="0"/>
        <w:autoSpaceDE w:val="0"/>
        <w:autoSpaceDN w:val="0"/>
        <w:adjustRightInd w:val="0"/>
        <w:spacing w:before="120" w:after="120" w:line="276" w:lineRule="auto"/>
        <w:ind w:right="-30"/>
        <w:jc w:val="center"/>
        <w:rPr>
          <w:rFonts w:cs="Arial"/>
          <w:b/>
          <w:color w:val="000000"/>
          <w:szCs w:val="20"/>
        </w:rPr>
      </w:pPr>
    </w:p>
    <w:p w:rsidR="00896C58" w:rsidRPr="006B630D" w:rsidRDefault="00896C58" w:rsidP="00896C58">
      <w:pPr>
        <w:spacing w:before="120" w:after="120" w:line="276" w:lineRule="auto"/>
        <w:jc w:val="center"/>
        <w:rPr>
          <w:rFonts w:cs="Arial"/>
          <w:color w:val="000000"/>
          <w:szCs w:val="20"/>
        </w:rPr>
      </w:pPr>
    </w:p>
    <w:p w:rsidR="00896C58" w:rsidRPr="006B630D" w:rsidRDefault="00896C58" w:rsidP="00896C58">
      <w:pPr>
        <w:spacing w:before="120" w:after="120" w:line="276" w:lineRule="auto"/>
        <w:jc w:val="center"/>
        <w:rPr>
          <w:rFonts w:cs="Arial"/>
          <w:color w:val="000000"/>
          <w:szCs w:val="20"/>
        </w:rPr>
      </w:pPr>
    </w:p>
    <w:p w:rsidR="00896C58" w:rsidRPr="006B630D" w:rsidRDefault="00896C58" w:rsidP="00896C58">
      <w:pPr>
        <w:spacing w:before="120" w:after="120" w:line="276" w:lineRule="auto"/>
        <w:jc w:val="center"/>
        <w:rPr>
          <w:rFonts w:cs="Arial"/>
          <w:color w:val="000000"/>
          <w:szCs w:val="20"/>
        </w:rPr>
      </w:pPr>
    </w:p>
    <w:p w:rsidR="00896C58" w:rsidRDefault="00896C58" w:rsidP="00896C58">
      <w:pPr>
        <w:tabs>
          <w:tab w:val="left" w:pos="4962"/>
        </w:tabs>
        <w:spacing w:before="120" w:after="120" w:line="276" w:lineRule="auto"/>
        <w:ind w:firstLine="1418"/>
        <w:jc w:val="both"/>
        <w:rPr>
          <w:rFonts w:cs="Arial"/>
          <w:color w:val="000000"/>
          <w:szCs w:val="20"/>
        </w:rPr>
      </w:pPr>
      <w:r w:rsidRPr="006B630D">
        <w:rPr>
          <w:rFonts w:cs="Arial"/>
          <w:color w:val="000000"/>
          <w:szCs w:val="20"/>
        </w:rPr>
        <w:t>Declaramos que não constam em nossos quadros societários servidores da FUA ou administradores que mantenham vínculo familiar com detentor de cargo em comissão ou função de confiança, atuante na área responsável pela demanda ou contratação, ou de autoridade a ele hierarquicamente superior, em cumprimento ao Acórdão Nº 409/2015 – TCU - Plenário.</w:t>
      </w:r>
    </w:p>
    <w:p w:rsidR="00896C58" w:rsidRDefault="00896C58" w:rsidP="00896C58">
      <w:pPr>
        <w:tabs>
          <w:tab w:val="left" w:pos="4962"/>
        </w:tabs>
        <w:spacing w:before="120" w:after="120" w:line="276" w:lineRule="auto"/>
        <w:ind w:firstLine="1418"/>
        <w:jc w:val="both"/>
        <w:rPr>
          <w:rFonts w:cs="Arial"/>
          <w:color w:val="000000"/>
          <w:szCs w:val="20"/>
        </w:rPr>
      </w:pPr>
    </w:p>
    <w:p w:rsidR="00896C58" w:rsidRPr="006B630D" w:rsidRDefault="00896C58" w:rsidP="00896C58">
      <w:pPr>
        <w:tabs>
          <w:tab w:val="left" w:pos="4962"/>
        </w:tabs>
        <w:spacing w:before="120" w:after="120" w:line="276" w:lineRule="auto"/>
        <w:ind w:firstLine="1418"/>
        <w:jc w:val="both"/>
        <w:rPr>
          <w:rFonts w:cs="Arial"/>
          <w:color w:val="000000"/>
          <w:szCs w:val="20"/>
        </w:rPr>
      </w:pPr>
    </w:p>
    <w:p w:rsidR="00896C58" w:rsidRPr="006B630D" w:rsidRDefault="00896C58" w:rsidP="00896C58">
      <w:pPr>
        <w:spacing w:before="120" w:after="120" w:line="276" w:lineRule="auto"/>
        <w:jc w:val="center"/>
        <w:rPr>
          <w:rFonts w:cs="Arial"/>
          <w:color w:val="000000"/>
          <w:szCs w:val="20"/>
        </w:rPr>
      </w:pPr>
    </w:p>
    <w:p w:rsidR="00896C58" w:rsidRDefault="00896C58" w:rsidP="00896C58">
      <w:pPr>
        <w:tabs>
          <w:tab w:val="left" w:pos="851"/>
          <w:tab w:val="left" w:pos="1418"/>
          <w:tab w:val="left" w:pos="1701"/>
        </w:tabs>
        <w:spacing w:before="120" w:after="120" w:line="276" w:lineRule="auto"/>
        <w:ind w:right="334"/>
        <w:rPr>
          <w:rFonts w:cs="Arial"/>
          <w:color w:val="000000"/>
          <w:szCs w:val="20"/>
        </w:rPr>
      </w:pPr>
      <w:r w:rsidRPr="006B630D">
        <w:rPr>
          <w:rFonts w:cs="Arial"/>
          <w:color w:val="000000"/>
          <w:szCs w:val="20"/>
        </w:rPr>
        <w:tab/>
      </w:r>
      <w:r w:rsidRPr="006B630D">
        <w:rPr>
          <w:rFonts w:cs="Arial"/>
          <w:color w:val="000000"/>
          <w:szCs w:val="20"/>
        </w:rPr>
        <w:tab/>
        <w:t>Local e data</w:t>
      </w:r>
    </w:p>
    <w:p w:rsidR="00896C58" w:rsidRDefault="00896C58" w:rsidP="00896C58">
      <w:pPr>
        <w:tabs>
          <w:tab w:val="left" w:pos="851"/>
          <w:tab w:val="left" w:pos="1418"/>
          <w:tab w:val="left" w:pos="1701"/>
        </w:tabs>
        <w:spacing w:before="120" w:after="120" w:line="276" w:lineRule="auto"/>
        <w:ind w:right="334"/>
        <w:rPr>
          <w:rFonts w:cs="Arial"/>
          <w:color w:val="000000"/>
          <w:szCs w:val="20"/>
        </w:rPr>
      </w:pPr>
    </w:p>
    <w:p w:rsidR="00896C58" w:rsidRPr="006B630D" w:rsidRDefault="00896C58" w:rsidP="00896C58">
      <w:pPr>
        <w:tabs>
          <w:tab w:val="left" w:pos="851"/>
          <w:tab w:val="left" w:pos="1418"/>
          <w:tab w:val="left" w:pos="1701"/>
        </w:tabs>
        <w:spacing w:before="120" w:after="120" w:line="276" w:lineRule="auto"/>
        <w:ind w:right="334"/>
        <w:rPr>
          <w:rFonts w:cs="Arial"/>
          <w:color w:val="000000"/>
          <w:szCs w:val="20"/>
        </w:rPr>
      </w:pPr>
    </w:p>
    <w:p w:rsidR="00896C58" w:rsidRPr="006B630D" w:rsidRDefault="00896C58" w:rsidP="00896C58">
      <w:pPr>
        <w:tabs>
          <w:tab w:val="left" w:pos="851"/>
          <w:tab w:val="left" w:pos="1418"/>
          <w:tab w:val="left" w:pos="1701"/>
        </w:tabs>
        <w:spacing w:before="120" w:after="120" w:line="276" w:lineRule="auto"/>
        <w:ind w:right="334"/>
        <w:jc w:val="center"/>
        <w:rPr>
          <w:rFonts w:cs="Arial"/>
          <w:color w:val="000000"/>
          <w:szCs w:val="20"/>
        </w:rPr>
      </w:pPr>
    </w:p>
    <w:p w:rsidR="00896C58" w:rsidRPr="006B630D" w:rsidRDefault="00896C58" w:rsidP="00896C58">
      <w:pPr>
        <w:tabs>
          <w:tab w:val="left" w:pos="851"/>
          <w:tab w:val="left" w:pos="1418"/>
          <w:tab w:val="left" w:pos="1701"/>
        </w:tabs>
        <w:spacing w:before="120" w:after="120" w:line="276" w:lineRule="auto"/>
        <w:ind w:right="334"/>
        <w:jc w:val="center"/>
        <w:rPr>
          <w:rFonts w:cs="Arial"/>
          <w:color w:val="000000"/>
          <w:szCs w:val="20"/>
        </w:rPr>
      </w:pPr>
    </w:p>
    <w:p w:rsidR="00896C58" w:rsidRPr="006B630D" w:rsidRDefault="00896C58" w:rsidP="00896C58">
      <w:pPr>
        <w:tabs>
          <w:tab w:val="left" w:pos="851"/>
          <w:tab w:val="left" w:pos="1418"/>
          <w:tab w:val="left" w:pos="1701"/>
        </w:tabs>
        <w:spacing w:before="120" w:after="120" w:line="276" w:lineRule="auto"/>
        <w:ind w:right="334"/>
        <w:jc w:val="center"/>
        <w:rPr>
          <w:rFonts w:cs="Arial"/>
          <w:color w:val="000000"/>
          <w:szCs w:val="20"/>
        </w:rPr>
      </w:pPr>
      <w:r w:rsidRPr="006B630D">
        <w:rPr>
          <w:rFonts w:cs="Arial"/>
          <w:color w:val="000000"/>
          <w:szCs w:val="20"/>
        </w:rPr>
        <w:t>____________________________________________</w:t>
      </w:r>
    </w:p>
    <w:p w:rsidR="00896C58" w:rsidRPr="006B630D" w:rsidRDefault="00896C58" w:rsidP="00896C58">
      <w:pPr>
        <w:tabs>
          <w:tab w:val="left" w:pos="851"/>
          <w:tab w:val="left" w:pos="1418"/>
          <w:tab w:val="left" w:pos="1701"/>
        </w:tabs>
        <w:spacing w:before="120" w:after="120" w:line="276" w:lineRule="auto"/>
        <w:ind w:right="334"/>
        <w:jc w:val="center"/>
        <w:rPr>
          <w:rFonts w:cs="Arial"/>
          <w:color w:val="000000"/>
          <w:szCs w:val="20"/>
        </w:rPr>
      </w:pPr>
      <w:r w:rsidRPr="006B630D">
        <w:rPr>
          <w:rFonts w:cs="Arial"/>
          <w:color w:val="000000"/>
          <w:szCs w:val="20"/>
        </w:rPr>
        <w:t xml:space="preserve">Assinatura e carimbo </w:t>
      </w:r>
    </w:p>
    <w:p w:rsidR="00896C58" w:rsidRPr="006B630D" w:rsidRDefault="00896C58" w:rsidP="00896C58">
      <w:pPr>
        <w:tabs>
          <w:tab w:val="left" w:pos="851"/>
          <w:tab w:val="left" w:pos="1418"/>
          <w:tab w:val="left" w:pos="1701"/>
        </w:tabs>
        <w:spacing w:before="120" w:after="120" w:line="276" w:lineRule="auto"/>
        <w:ind w:right="334"/>
        <w:jc w:val="center"/>
        <w:rPr>
          <w:rFonts w:cs="Arial"/>
          <w:color w:val="000000"/>
          <w:szCs w:val="20"/>
        </w:rPr>
      </w:pPr>
      <w:r w:rsidRPr="006B630D">
        <w:rPr>
          <w:rFonts w:cs="Arial"/>
          <w:color w:val="000000"/>
          <w:szCs w:val="20"/>
        </w:rPr>
        <w:t>(Representante Legal)</w:t>
      </w:r>
    </w:p>
    <w:p w:rsidR="00896C58" w:rsidRDefault="00896C58" w:rsidP="00896C58">
      <w:pPr>
        <w:spacing w:before="120" w:after="120" w:line="276" w:lineRule="auto"/>
        <w:jc w:val="center"/>
        <w:rPr>
          <w:rFonts w:cs="Arial"/>
          <w:color w:val="000000"/>
          <w:szCs w:val="20"/>
        </w:rPr>
      </w:pPr>
    </w:p>
    <w:p w:rsidR="00896C58" w:rsidRDefault="00896C58" w:rsidP="00896C58">
      <w:pPr>
        <w:spacing w:before="120" w:after="120" w:line="276" w:lineRule="auto"/>
        <w:jc w:val="center"/>
        <w:rPr>
          <w:rFonts w:cs="Arial"/>
          <w:color w:val="000000"/>
          <w:szCs w:val="20"/>
        </w:rPr>
      </w:pPr>
    </w:p>
    <w:p w:rsidR="00896C58" w:rsidRPr="006B630D" w:rsidRDefault="00896C58" w:rsidP="00896C58">
      <w:pPr>
        <w:spacing w:before="120" w:after="120" w:line="276" w:lineRule="auto"/>
        <w:jc w:val="center"/>
        <w:rPr>
          <w:rFonts w:cs="Arial"/>
          <w:color w:val="000000"/>
          <w:szCs w:val="20"/>
        </w:rPr>
      </w:pPr>
    </w:p>
    <w:p w:rsidR="00896C58" w:rsidRPr="006B630D" w:rsidRDefault="00896C58" w:rsidP="00896C58">
      <w:pPr>
        <w:spacing w:before="120" w:after="120" w:line="276" w:lineRule="auto"/>
        <w:jc w:val="center"/>
        <w:rPr>
          <w:rFonts w:cs="Arial"/>
          <w:color w:val="000000"/>
          <w:szCs w:val="20"/>
        </w:rPr>
      </w:pPr>
    </w:p>
    <w:p w:rsidR="00896C58" w:rsidRPr="006B630D" w:rsidRDefault="00896C58" w:rsidP="00896C58">
      <w:pPr>
        <w:tabs>
          <w:tab w:val="left" w:pos="851"/>
          <w:tab w:val="left" w:pos="1418"/>
        </w:tabs>
        <w:spacing w:before="120" w:after="120" w:line="276" w:lineRule="auto"/>
        <w:ind w:right="334"/>
        <w:rPr>
          <w:rFonts w:cs="Arial"/>
          <w:color w:val="000000"/>
          <w:szCs w:val="20"/>
        </w:rPr>
      </w:pPr>
    </w:p>
    <w:p w:rsidR="00896C58" w:rsidRDefault="00896C58" w:rsidP="00896C58">
      <w:pPr>
        <w:spacing w:before="120" w:after="120" w:line="276" w:lineRule="auto"/>
        <w:jc w:val="center"/>
        <w:rPr>
          <w:rFonts w:ascii="Calibri" w:hAnsi="Calibri" w:cs="Calibri"/>
          <w:color w:val="000000"/>
        </w:rPr>
      </w:pPr>
      <w:r w:rsidRPr="006B630D">
        <w:rPr>
          <w:rFonts w:cs="Arial"/>
          <w:color w:val="000000"/>
          <w:szCs w:val="20"/>
        </w:rPr>
        <w:t>Observação: emitir em papel que identifique a entidade expedidora.</w:t>
      </w:r>
    </w:p>
    <w:p w:rsidR="00896C58" w:rsidRDefault="00896C58" w:rsidP="00896C58">
      <w:pPr>
        <w:autoSpaceDE w:val="0"/>
        <w:autoSpaceDN w:val="0"/>
        <w:adjustRightInd w:val="0"/>
        <w:spacing w:before="120" w:after="120" w:line="276" w:lineRule="auto"/>
        <w:jc w:val="center"/>
        <w:rPr>
          <w:rFonts w:ascii="Calibri" w:hAnsi="Calibri" w:cs="Calibri"/>
          <w:color w:val="000000"/>
        </w:rPr>
      </w:pPr>
    </w:p>
    <w:p w:rsidR="00896C58" w:rsidRDefault="00896C58" w:rsidP="00896C58">
      <w:pPr>
        <w:spacing w:before="120" w:after="120" w:line="276" w:lineRule="auto"/>
        <w:rPr>
          <w:rFonts w:ascii="Calibri" w:hAnsi="Calibri" w:cs="Calibri"/>
          <w:color w:val="000000"/>
        </w:rPr>
      </w:pPr>
      <w:r>
        <w:rPr>
          <w:rFonts w:ascii="Calibri" w:hAnsi="Calibri" w:cs="Calibri"/>
          <w:color w:val="000000"/>
        </w:rPr>
        <w:br w:type="page"/>
      </w:r>
    </w:p>
    <w:p w:rsidR="00896C58" w:rsidRDefault="00896C58" w:rsidP="00896C58">
      <w:pPr>
        <w:autoSpaceDE w:val="0"/>
        <w:autoSpaceDN w:val="0"/>
        <w:adjustRightInd w:val="0"/>
        <w:spacing w:before="120" w:after="120" w:line="276" w:lineRule="auto"/>
        <w:jc w:val="center"/>
        <w:rPr>
          <w:rFonts w:ascii="Calibri" w:hAnsi="Calibri" w:cs="Calibri"/>
          <w:color w:val="000000"/>
        </w:rPr>
      </w:pPr>
    </w:p>
    <w:p w:rsidR="00896C58" w:rsidRDefault="00896C58" w:rsidP="00896C58">
      <w:pPr>
        <w:widowControl w:val="0"/>
        <w:autoSpaceDE w:val="0"/>
        <w:autoSpaceDN w:val="0"/>
        <w:adjustRightInd w:val="0"/>
        <w:spacing w:before="120" w:after="120" w:line="276" w:lineRule="auto"/>
        <w:ind w:right="-30"/>
        <w:jc w:val="center"/>
        <w:rPr>
          <w:rFonts w:cs="Arial"/>
          <w:b/>
          <w:color w:val="000000"/>
          <w:szCs w:val="20"/>
        </w:rPr>
      </w:pPr>
      <w:r w:rsidRPr="0085747C">
        <w:rPr>
          <w:rFonts w:cs="Arial"/>
          <w:b/>
          <w:color w:val="000000"/>
          <w:szCs w:val="20"/>
        </w:rPr>
        <w:t xml:space="preserve">ANEXO </w:t>
      </w:r>
      <w:r>
        <w:rPr>
          <w:rFonts w:cs="Arial"/>
          <w:b/>
          <w:color w:val="000000"/>
          <w:szCs w:val="20"/>
        </w:rPr>
        <w:t>III</w:t>
      </w:r>
    </w:p>
    <w:p w:rsidR="00896C58" w:rsidRDefault="00896C58" w:rsidP="00896C58">
      <w:pPr>
        <w:widowControl w:val="0"/>
        <w:autoSpaceDE w:val="0"/>
        <w:autoSpaceDN w:val="0"/>
        <w:adjustRightInd w:val="0"/>
        <w:spacing w:before="120" w:after="120" w:line="276" w:lineRule="auto"/>
        <w:ind w:right="-30"/>
        <w:jc w:val="center"/>
        <w:rPr>
          <w:rFonts w:cs="Arial"/>
          <w:b/>
          <w:color w:val="000000"/>
          <w:szCs w:val="20"/>
        </w:rPr>
      </w:pPr>
    </w:p>
    <w:p w:rsidR="00896C58" w:rsidRPr="0085747C" w:rsidRDefault="00896C58" w:rsidP="00896C58">
      <w:pPr>
        <w:widowControl w:val="0"/>
        <w:autoSpaceDE w:val="0"/>
        <w:autoSpaceDN w:val="0"/>
        <w:adjustRightInd w:val="0"/>
        <w:spacing w:before="120" w:after="120" w:line="276" w:lineRule="auto"/>
        <w:ind w:right="-30"/>
        <w:jc w:val="center"/>
        <w:rPr>
          <w:rFonts w:cs="Arial"/>
          <w:b/>
          <w:color w:val="000000"/>
          <w:szCs w:val="20"/>
        </w:rPr>
      </w:pPr>
      <w:r w:rsidRPr="0085747C">
        <w:rPr>
          <w:rFonts w:cs="Arial"/>
          <w:b/>
          <w:color w:val="000000"/>
          <w:szCs w:val="20"/>
        </w:rPr>
        <w:t>MODELO DE ATESTADO DE VISTORIA</w:t>
      </w:r>
    </w:p>
    <w:p w:rsidR="00A336C2" w:rsidRPr="00BE30EA" w:rsidRDefault="00A336C2" w:rsidP="00A336C2">
      <w:pPr>
        <w:spacing w:before="120" w:after="120" w:line="276" w:lineRule="auto"/>
        <w:jc w:val="center"/>
        <w:rPr>
          <w:rFonts w:cs="Arial"/>
          <w:b/>
          <w:color w:val="000000"/>
          <w:szCs w:val="20"/>
        </w:rPr>
      </w:pPr>
      <w:r w:rsidRPr="00BE30EA">
        <w:rPr>
          <w:rFonts w:cs="Arial"/>
          <w:b/>
          <w:color w:val="000000"/>
          <w:szCs w:val="20"/>
        </w:rPr>
        <w:t xml:space="preserve">PREGÃO ELETRÔNICO Nº </w:t>
      </w:r>
      <w:r>
        <w:rPr>
          <w:rFonts w:cs="Arial"/>
          <w:b/>
          <w:color w:val="000000"/>
          <w:szCs w:val="20"/>
        </w:rPr>
        <w:t>011/2019</w:t>
      </w:r>
    </w:p>
    <w:p w:rsidR="00896C58" w:rsidRPr="0085747C" w:rsidRDefault="00896C58" w:rsidP="00896C58">
      <w:pPr>
        <w:widowControl w:val="0"/>
        <w:autoSpaceDE w:val="0"/>
        <w:autoSpaceDN w:val="0"/>
        <w:adjustRightInd w:val="0"/>
        <w:spacing w:before="120" w:after="120" w:line="276" w:lineRule="auto"/>
        <w:ind w:right="-30"/>
        <w:jc w:val="center"/>
        <w:rPr>
          <w:rFonts w:cs="Arial"/>
          <w:b/>
          <w:color w:val="000000"/>
          <w:szCs w:val="20"/>
        </w:rPr>
      </w:pPr>
    </w:p>
    <w:p w:rsidR="00896C58" w:rsidRPr="00766EB4" w:rsidRDefault="00896C58" w:rsidP="00896C58">
      <w:pPr>
        <w:pStyle w:val="PargrafodaLista"/>
        <w:spacing w:before="120" w:after="120" w:line="276" w:lineRule="auto"/>
        <w:ind w:left="0"/>
        <w:jc w:val="center"/>
        <w:rPr>
          <w:b/>
        </w:rPr>
      </w:pPr>
    </w:p>
    <w:p w:rsidR="00896C58" w:rsidRPr="0085747C" w:rsidRDefault="00896C58" w:rsidP="00896C58">
      <w:pPr>
        <w:widowControl w:val="0"/>
        <w:autoSpaceDE w:val="0"/>
        <w:autoSpaceDN w:val="0"/>
        <w:adjustRightInd w:val="0"/>
        <w:spacing w:before="120" w:after="120" w:line="276" w:lineRule="auto"/>
        <w:ind w:right="-30"/>
        <w:jc w:val="both"/>
        <w:rPr>
          <w:rFonts w:cs="Arial"/>
          <w:color w:val="000000"/>
          <w:szCs w:val="20"/>
        </w:rPr>
      </w:pPr>
      <w:r w:rsidRPr="0085747C">
        <w:rPr>
          <w:rFonts w:cs="Arial"/>
          <w:color w:val="000000"/>
          <w:szCs w:val="20"/>
        </w:rPr>
        <w:t>Atestamos, em atendimento ao previsto no Edit</w:t>
      </w:r>
      <w:r>
        <w:rPr>
          <w:rFonts w:cs="Arial"/>
          <w:color w:val="000000"/>
          <w:szCs w:val="20"/>
        </w:rPr>
        <w:t>al do Pregão Eletrônico XXX/2019</w:t>
      </w:r>
      <w:r w:rsidRPr="0085747C">
        <w:rPr>
          <w:rFonts w:cs="Arial"/>
          <w:color w:val="000000"/>
          <w:szCs w:val="20"/>
        </w:rPr>
        <w:t>, que por intermédio do(a) Sr(a) ___________________ _______________________________, portador(a) da CPF(MF) nº _________________________ e do RG nº _________________________________, devidamente credenciado(a) por nossa empresa _____________________________________, vistoriamos o local para a execução do objeto e que somos detentores de todas as informações relativas à sua execução.</w:t>
      </w:r>
    </w:p>
    <w:p w:rsidR="00896C58" w:rsidRPr="0085747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85747C" w:rsidRDefault="00896C58" w:rsidP="00896C58">
      <w:pPr>
        <w:widowControl w:val="0"/>
        <w:autoSpaceDE w:val="0"/>
        <w:autoSpaceDN w:val="0"/>
        <w:adjustRightInd w:val="0"/>
        <w:spacing w:before="120" w:after="120" w:line="276" w:lineRule="auto"/>
        <w:ind w:right="-30"/>
        <w:jc w:val="both"/>
        <w:rPr>
          <w:rFonts w:cs="Arial"/>
          <w:color w:val="000000"/>
          <w:szCs w:val="20"/>
        </w:rPr>
      </w:pPr>
      <w:r w:rsidRPr="0085747C">
        <w:rPr>
          <w:rFonts w:cs="Arial"/>
          <w:color w:val="000000"/>
          <w:szCs w:val="20"/>
        </w:rPr>
        <w:t>Declaramos, ainda, que não alegaremos posteriormente o desconhecimento de fatos evidentes à época da vistoria para solicitar qualquer alteração do valor do contrato que viermos a celebrar, caso a nossa empresa seja a vencedora.</w:t>
      </w:r>
    </w:p>
    <w:p w:rsidR="00896C58" w:rsidRDefault="00896C58" w:rsidP="00896C58">
      <w:pPr>
        <w:pStyle w:val="PargrafodaLista"/>
        <w:tabs>
          <w:tab w:val="left" w:pos="851"/>
          <w:tab w:val="left" w:pos="1418"/>
          <w:tab w:val="left" w:pos="1701"/>
        </w:tabs>
        <w:spacing w:before="120" w:after="120" w:line="276" w:lineRule="auto"/>
        <w:ind w:left="0" w:right="334"/>
        <w:jc w:val="right"/>
        <w:rPr>
          <w:rFonts w:cs="Times New Roman"/>
          <w:szCs w:val="20"/>
        </w:rPr>
      </w:pPr>
    </w:p>
    <w:p w:rsidR="00896C58" w:rsidRDefault="00896C58" w:rsidP="00896C58">
      <w:pPr>
        <w:pStyle w:val="PargrafodaLista"/>
        <w:tabs>
          <w:tab w:val="left" w:pos="851"/>
          <w:tab w:val="left" w:pos="1418"/>
          <w:tab w:val="left" w:pos="1701"/>
        </w:tabs>
        <w:spacing w:before="120" w:after="120" w:line="276" w:lineRule="auto"/>
        <w:ind w:left="0" w:right="334"/>
        <w:jc w:val="right"/>
        <w:rPr>
          <w:rFonts w:cs="Times New Roman"/>
          <w:szCs w:val="20"/>
        </w:rPr>
      </w:pPr>
    </w:p>
    <w:p w:rsidR="00896C58" w:rsidRDefault="00896C58" w:rsidP="00896C58">
      <w:pPr>
        <w:pStyle w:val="PargrafodaLista"/>
        <w:tabs>
          <w:tab w:val="left" w:pos="851"/>
          <w:tab w:val="left" w:pos="1418"/>
          <w:tab w:val="left" w:pos="1701"/>
        </w:tabs>
        <w:spacing w:before="120" w:after="120" w:line="276" w:lineRule="auto"/>
        <w:ind w:left="0" w:right="334"/>
        <w:jc w:val="right"/>
        <w:rPr>
          <w:rFonts w:cs="Times New Roman"/>
          <w:szCs w:val="20"/>
        </w:rPr>
      </w:pPr>
    </w:p>
    <w:p w:rsidR="00896C58" w:rsidRPr="00766EB4" w:rsidRDefault="00896C58" w:rsidP="00896C58">
      <w:pPr>
        <w:pStyle w:val="PargrafodaLista"/>
        <w:tabs>
          <w:tab w:val="left" w:pos="851"/>
          <w:tab w:val="left" w:pos="1418"/>
          <w:tab w:val="left" w:pos="1701"/>
        </w:tabs>
        <w:spacing w:before="120" w:after="120" w:line="276" w:lineRule="auto"/>
        <w:ind w:left="0" w:right="334"/>
        <w:jc w:val="right"/>
        <w:rPr>
          <w:rFonts w:cs="Times New Roman"/>
          <w:szCs w:val="20"/>
        </w:rPr>
      </w:pPr>
    </w:p>
    <w:p w:rsidR="00896C58" w:rsidRPr="0085747C" w:rsidRDefault="00896C58" w:rsidP="00896C58">
      <w:pPr>
        <w:widowControl w:val="0"/>
        <w:autoSpaceDE w:val="0"/>
        <w:autoSpaceDN w:val="0"/>
        <w:adjustRightInd w:val="0"/>
        <w:spacing w:before="120" w:after="120" w:line="276" w:lineRule="auto"/>
        <w:ind w:right="-30"/>
        <w:jc w:val="right"/>
        <w:rPr>
          <w:rFonts w:cs="Arial"/>
          <w:color w:val="000000"/>
          <w:szCs w:val="20"/>
        </w:rPr>
      </w:pPr>
      <w:r w:rsidRPr="00766EB4">
        <w:rPr>
          <w:rFonts w:cs="Times New Roman"/>
          <w:szCs w:val="20"/>
        </w:rPr>
        <w:t xml:space="preserve">                                    </w:t>
      </w:r>
      <w:r w:rsidRPr="0085747C">
        <w:rPr>
          <w:rFonts w:cs="Arial"/>
          <w:color w:val="000000"/>
          <w:szCs w:val="20"/>
        </w:rPr>
        <w:t>Local e data</w:t>
      </w:r>
    </w:p>
    <w:p w:rsidR="00896C58" w:rsidRPr="0085747C" w:rsidRDefault="00896C58" w:rsidP="00896C58">
      <w:pPr>
        <w:widowControl w:val="0"/>
        <w:autoSpaceDE w:val="0"/>
        <w:autoSpaceDN w:val="0"/>
        <w:adjustRightInd w:val="0"/>
        <w:spacing w:before="120" w:after="120" w:line="276" w:lineRule="auto"/>
        <w:ind w:right="-30"/>
        <w:jc w:val="right"/>
        <w:rPr>
          <w:rFonts w:cs="Arial"/>
          <w:color w:val="000000"/>
          <w:szCs w:val="20"/>
        </w:rPr>
      </w:pPr>
    </w:p>
    <w:p w:rsidR="00896C58" w:rsidRPr="0085747C" w:rsidRDefault="00896C58" w:rsidP="00896C58">
      <w:pPr>
        <w:widowControl w:val="0"/>
        <w:autoSpaceDE w:val="0"/>
        <w:autoSpaceDN w:val="0"/>
        <w:adjustRightInd w:val="0"/>
        <w:spacing w:before="120" w:after="120" w:line="276" w:lineRule="auto"/>
        <w:ind w:right="-30"/>
        <w:jc w:val="right"/>
        <w:rPr>
          <w:rFonts w:cs="Arial"/>
          <w:color w:val="000000"/>
          <w:szCs w:val="20"/>
        </w:rPr>
      </w:pPr>
    </w:p>
    <w:p w:rsidR="00896C58" w:rsidRPr="0085747C" w:rsidRDefault="00896C58" w:rsidP="00896C58">
      <w:pPr>
        <w:widowControl w:val="0"/>
        <w:autoSpaceDE w:val="0"/>
        <w:autoSpaceDN w:val="0"/>
        <w:adjustRightInd w:val="0"/>
        <w:spacing w:before="120" w:after="120" w:line="276" w:lineRule="auto"/>
        <w:ind w:right="-30"/>
        <w:jc w:val="right"/>
        <w:rPr>
          <w:rFonts w:cs="Arial"/>
          <w:color w:val="000000"/>
          <w:szCs w:val="20"/>
        </w:rPr>
      </w:pPr>
      <w:r w:rsidRPr="0085747C">
        <w:rPr>
          <w:rFonts w:cs="Arial"/>
          <w:color w:val="000000"/>
          <w:szCs w:val="20"/>
        </w:rPr>
        <w:t>____________________________________________</w:t>
      </w:r>
    </w:p>
    <w:p w:rsidR="00896C58" w:rsidRPr="0085747C" w:rsidRDefault="00896C58" w:rsidP="00896C58">
      <w:pPr>
        <w:widowControl w:val="0"/>
        <w:autoSpaceDE w:val="0"/>
        <w:autoSpaceDN w:val="0"/>
        <w:adjustRightInd w:val="0"/>
        <w:spacing w:before="120" w:after="120" w:line="276" w:lineRule="auto"/>
        <w:ind w:right="-30"/>
        <w:jc w:val="right"/>
        <w:rPr>
          <w:rFonts w:cs="Arial"/>
          <w:color w:val="000000"/>
          <w:szCs w:val="20"/>
        </w:rPr>
      </w:pPr>
      <w:r w:rsidRPr="0085747C">
        <w:rPr>
          <w:rFonts w:cs="Arial"/>
          <w:color w:val="000000"/>
          <w:szCs w:val="20"/>
        </w:rPr>
        <w:t>Assinatura e carimbo</w:t>
      </w:r>
    </w:p>
    <w:p w:rsidR="00896C58" w:rsidRPr="0085747C" w:rsidRDefault="00896C58" w:rsidP="00896C58">
      <w:pPr>
        <w:widowControl w:val="0"/>
        <w:autoSpaceDE w:val="0"/>
        <w:autoSpaceDN w:val="0"/>
        <w:adjustRightInd w:val="0"/>
        <w:spacing w:before="120" w:after="120" w:line="276" w:lineRule="auto"/>
        <w:ind w:right="-30"/>
        <w:jc w:val="right"/>
        <w:rPr>
          <w:rFonts w:cs="Arial"/>
          <w:color w:val="000000"/>
          <w:szCs w:val="20"/>
        </w:rPr>
      </w:pPr>
      <w:r w:rsidRPr="0085747C">
        <w:rPr>
          <w:rFonts w:cs="Arial"/>
          <w:color w:val="000000"/>
          <w:szCs w:val="20"/>
        </w:rPr>
        <w:t>(Representante Legal)</w:t>
      </w:r>
    </w:p>
    <w:p w:rsidR="00896C58" w:rsidRPr="0085747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85747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85747C" w:rsidRDefault="00896C58" w:rsidP="00896C58">
      <w:pPr>
        <w:widowControl w:val="0"/>
        <w:autoSpaceDE w:val="0"/>
        <w:autoSpaceDN w:val="0"/>
        <w:adjustRightInd w:val="0"/>
        <w:spacing w:before="120" w:after="120" w:line="276" w:lineRule="auto"/>
        <w:ind w:right="-30"/>
        <w:jc w:val="both"/>
        <w:rPr>
          <w:rFonts w:cs="Arial"/>
          <w:color w:val="000000"/>
          <w:szCs w:val="20"/>
        </w:rPr>
      </w:pPr>
      <w:r w:rsidRPr="0085747C">
        <w:rPr>
          <w:rFonts w:cs="Arial"/>
          <w:color w:val="000000"/>
          <w:szCs w:val="20"/>
        </w:rPr>
        <w:t>Visto:</w:t>
      </w:r>
    </w:p>
    <w:p w:rsidR="00896C58" w:rsidRPr="00766EB4" w:rsidRDefault="00896C58" w:rsidP="00896C58">
      <w:pPr>
        <w:pStyle w:val="PargrafodaLista"/>
        <w:tabs>
          <w:tab w:val="left" w:pos="851"/>
          <w:tab w:val="left" w:pos="1418"/>
          <w:tab w:val="left" w:pos="1701"/>
        </w:tabs>
        <w:spacing w:before="120" w:after="120" w:line="276" w:lineRule="auto"/>
        <w:ind w:left="0" w:right="334"/>
        <w:jc w:val="both"/>
        <w:rPr>
          <w:rFonts w:cs="Times New Roman"/>
          <w:szCs w:val="20"/>
        </w:rPr>
      </w:pPr>
    </w:p>
    <w:p w:rsidR="00896C58" w:rsidRPr="00766EB4" w:rsidRDefault="00896C58" w:rsidP="00896C58">
      <w:pPr>
        <w:pStyle w:val="PargrafodaLista"/>
        <w:tabs>
          <w:tab w:val="left" w:pos="851"/>
          <w:tab w:val="left" w:pos="1418"/>
          <w:tab w:val="left" w:pos="1701"/>
        </w:tabs>
        <w:spacing w:before="120" w:after="120" w:line="276" w:lineRule="auto"/>
        <w:ind w:left="0" w:right="334"/>
        <w:jc w:val="both"/>
        <w:rPr>
          <w:rFonts w:cs="Times New Roman"/>
          <w:szCs w:val="20"/>
        </w:rPr>
      </w:pPr>
    </w:p>
    <w:p w:rsidR="00896C58" w:rsidRPr="0085747C" w:rsidRDefault="00896C58" w:rsidP="00896C58">
      <w:pPr>
        <w:widowControl w:val="0"/>
        <w:autoSpaceDE w:val="0"/>
        <w:autoSpaceDN w:val="0"/>
        <w:adjustRightInd w:val="0"/>
        <w:spacing w:before="120" w:after="120" w:line="276" w:lineRule="auto"/>
        <w:ind w:right="-30"/>
        <w:jc w:val="center"/>
        <w:rPr>
          <w:rFonts w:cs="Arial"/>
          <w:color w:val="000000"/>
          <w:szCs w:val="20"/>
        </w:rPr>
      </w:pPr>
      <w:r w:rsidRPr="0085747C">
        <w:rPr>
          <w:rFonts w:cs="Arial"/>
          <w:color w:val="000000"/>
          <w:szCs w:val="20"/>
        </w:rPr>
        <w:t>_______________________________________</w:t>
      </w:r>
    </w:p>
    <w:p w:rsidR="00896C58" w:rsidRPr="0085747C" w:rsidRDefault="00896C58" w:rsidP="00896C58">
      <w:pPr>
        <w:widowControl w:val="0"/>
        <w:autoSpaceDE w:val="0"/>
        <w:autoSpaceDN w:val="0"/>
        <w:adjustRightInd w:val="0"/>
        <w:spacing w:before="120" w:after="120" w:line="276" w:lineRule="auto"/>
        <w:ind w:right="-30"/>
        <w:jc w:val="center"/>
        <w:rPr>
          <w:rFonts w:cs="Arial"/>
          <w:color w:val="000000"/>
          <w:szCs w:val="20"/>
        </w:rPr>
      </w:pPr>
      <w:r w:rsidRPr="0085747C">
        <w:rPr>
          <w:rFonts w:cs="Arial"/>
          <w:color w:val="000000"/>
          <w:szCs w:val="20"/>
        </w:rPr>
        <w:t>Servidor da FUA</w:t>
      </w:r>
    </w:p>
    <w:p w:rsidR="00896C58" w:rsidRPr="0085747C" w:rsidRDefault="00896C58" w:rsidP="00896C58">
      <w:pPr>
        <w:widowControl w:val="0"/>
        <w:autoSpaceDE w:val="0"/>
        <w:autoSpaceDN w:val="0"/>
        <w:adjustRightInd w:val="0"/>
        <w:spacing w:before="120" w:after="120" w:line="276" w:lineRule="auto"/>
        <w:ind w:right="-30"/>
        <w:jc w:val="center"/>
        <w:rPr>
          <w:rFonts w:cs="Arial"/>
          <w:color w:val="000000"/>
          <w:szCs w:val="20"/>
        </w:rPr>
      </w:pPr>
      <w:r w:rsidRPr="0085747C">
        <w:rPr>
          <w:rFonts w:cs="Arial"/>
          <w:color w:val="000000"/>
          <w:szCs w:val="20"/>
        </w:rPr>
        <w:t>Matrícula SIAPE No. ______</w:t>
      </w:r>
    </w:p>
    <w:p w:rsidR="00896C58" w:rsidRPr="0085747C" w:rsidRDefault="00896C58" w:rsidP="00896C58">
      <w:pPr>
        <w:widowControl w:val="0"/>
        <w:autoSpaceDE w:val="0"/>
        <w:autoSpaceDN w:val="0"/>
        <w:adjustRightInd w:val="0"/>
        <w:spacing w:before="120" w:after="120" w:line="276" w:lineRule="auto"/>
        <w:ind w:right="-30"/>
        <w:jc w:val="center"/>
        <w:rPr>
          <w:rFonts w:cs="Arial"/>
          <w:color w:val="000000"/>
          <w:szCs w:val="20"/>
        </w:rPr>
      </w:pPr>
    </w:p>
    <w:p w:rsidR="00896C58" w:rsidRPr="0085747C" w:rsidRDefault="00896C58" w:rsidP="00896C58">
      <w:pPr>
        <w:widowControl w:val="0"/>
        <w:autoSpaceDE w:val="0"/>
        <w:autoSpaceDN w:val="0"/>
        <w:adjustRightInd w:val="0"/>
        <w:spacing w:before="120" w:after="120" w:line="276" w:lineRule="auto"/>
        <w:ind w:right="-30"/>
        <w:jc w:val="center"/>
        <w:rPr>
          <w:rFonts w:cs="Arial"/>
          <w:color w:val="000000"/>
          <w:szCs w:val="20"/>
        </w:rPr>
      </w:pPr>
    </w:p>
    <w:p w:rsidR="00896C58" w:rsidRPr="0085747C" w:rsidRDefault="00896C58" w:rsidP="00896C58">
      <w:pPr>
        <w:widowControl w:val="0"/>
        <w:autoSpaceDE w:val="0"/>
        <w:autoSpaceDN w:val="0"/>
        <w:adjustRightInd w:val="0"/>
        <w:spacing w:before="120" w:after="120" w:line="276" w:lineRule="auto"/>
        <w:ind w:right="-30"/>
        <w:jc w:val="center"/>
        <w:rPr>
          <w:rFonts w:cs="Arial"/>
          <w:color w:val="000000"/>
          <w:szCs w:val="20"/>
        </w:rPr>
      </w:pPr>
      <w:r w:rsidRPr="0085747C">
        <w:rPr>
          <w:rFonts w:cs="Arial"/>
          <w:color w:val="000000"/>
          <w:szCs w:val="20"/>
        </w:rPr>
        <w:t>Observação: emitir em papel que identifique a licitante</w:t>
      </w:r>
    </w:p>
    <w:p w:rsidR="00896C58" w:rsidRDefault="00896C58" w:rsidP="00896C58">
      <w:pPr>
        <w:pStyle w:val="PargrafodaLista"/>
        <w:spacing w:before="120" w:after="120" w:line="276" w:lineRule="auto"/>
        <w:ind w:left="360"/>
        <w:rPr>
          <w:lang w:eastAsia="en-US"/>
        </w:rPr>
      </w:pPr>
    </w:p>
    <w:p w:rsidR="00896C58" w:rsidRDefault="00896C58" w:rsidP="00896C58">
      <w:pPr>
        <w:spacing w:before="120" w:after="120" w:line="276" w:lineRule="auto"/>
        <w:jc w:val="center"/>
        <w:rPr>
          <w:rFonts w:cs="Arial"/>
          <w:b/>
          <w:color w:val="000000"/>
          <w:szCs w:val="20"/>
        </w:rPr>
      </w:pPr>
      <w:r>
        <w:rPr>
          <w:rFonts w:cs="Arial"/>
          <w:b/>
          <w:color w:val="000000"/>
          <w:szCs w:val="20"/>
        </w:rPr>
        <w:br w:type="page"/>
      </w:r>
      <w:r>
        <w:rPr>
          <w:rFonts w:cs="Arial"/>
          <w:b/>
          <w:color w:val="000000"/>
          <w:szCs w:val="20"/>
        </w:rPr>
        <w:lastRenderedPageBreak/>
        <w:t>ANEXO IV</w:t>
      </w:r>
    </w:p>
    <w:p w:rsidR="00896C58" w:rsidRDefault="00896C58" w:rsidP="00896C58">
      <w:pPr>
        <w:widowControl w:val="0"/>
        <w:autoSpaceDE w:val="0"/>
        <w:autoSpaceDN w:val="0"/>
        <w:adjustRightInd w:val="0"/>
        <w:spacing w:before="120" w:after="120" w:line="276" w:lineRule="auto"/>
        <w:ind w:right="-30"/>
        <w:jc w:val="center"/>
        <w:rPr>
          <w:rFonts w:cs="Arial"/>
          <w:b/>
          <w:color w:val="000000"/>
          <w:szCs w:val="20"/>
        </w:rPr>
      </w:pPr>
    </w:p>
    <w:p w:rsidR="00896C58" w:rsidRPr="000D380C" w:rsidRDefault="00896C58" w:rsidP="00896C58">
      <w:pPr>
        <w:widowControl w:val="0"/>
        <w:autoSpaceDE w:val="0"/>
        <w:autoSpaceDN w:val="0"/>
        <w:adjustRightInd w:val="0"/>
        <w:spacing w:before="120" w:after="120" w:line="276" w:lineRule="auto"/>
        <w:ind w:right="-30"/>
        <w:jc w:val="center"/>
        <w:rPr>
          <w:rFonts w:cs="Arial"/>
          <w:b/>
          <w:color w:val="000000"/>
          <w:szCs w:val="20"/>
        </w:rPr>
      </w:pPr>
      <w:r w:rsidRPr="000D380C">
        <w:rPr>
          <w:rFonts w:cs="Arial"/>
          <w:b/>
          <w:color w:val="000000"/>
          <w:szCs w:val="20"/>
        </w:rPr>
        <w:t>MODELO DE DECLARAÇÃO DE RENÚNCIA À VISTORIA</w:t>
      </w:r>
    </w:p>
    <w:p w:rsidR="00A336C2" w:rsidRPr="00BE30EA" w:rsidRDefault="00A336C2" w:rsidP="00A336C2">
      <w:pPr>
        <w:spacing w:before="120" w:after="120" w:line="276" w:lineRule="auto"/>
        <w:jc w:val="center"/>
        <w:rPr>
          <w:rFonts w:cs="Arial"/>
          <w:b/>
          <w:color w:val="000000"/>
          <w:szCs w:val="20"/>
        </w:rPr>
      </w:pPr>
      <w:r w:rsidRPr="00BE30EA">
        <w:rPr>
          <w:rFonts w:cs="Arial"/>
          <w:b/>
          <w:color w:val="000000"/>
          <w:szCs w:val="20"/>
        </w:rPr>
        <w:t xml:space="preserve">PREGÃO ELETRÔNICO Nº </w:t>
      </w:r>
      <w:r>
        <w:rPr>
          <w:rFonts w:cs="Arial"/>
          <w:b/>
          <w:color w:val="000000"/>
          <w:szCs w:val="20"/>
        </w:rPr>
        <w:t>011/2019</w:t>
      </w:r>
    </w:p>
    <w:p w:rsidR="00896C58"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r w:rsidRPr="000D380C">
        <w:rPr>
          <w:rFonts w:cs="Arial"/>
          <w:color w:val="000000"/>
          <w:szCs w:val="20"/>
        </w:rPr>
        <w:t xml:space="preserve">(nome empresarial da licitante)......inscrita no CNPJ N.º:…………………. , com sede na ………………(n.º de inscrição) ............................ (Endereço completo) ............................... por intermédio de seu representante legal, o(a) Sr.(a) .................................. infra-assinado, portador(a) da Carteira de Identidade n.º..........e do CPF/MF n.º........, DECLARAMOS para os fins de habilitação no Pregão Eletrônico n° </w:t>
      </w:r>
      <w:proofErr w:type="spellStart"/>
      <w:r w:rsidRPr="000D380C">
        <w:rPr>
          <w:rFonts w:cs="Arial"/>
          <w:color w:val="000000"/>
          <w:szCs w:val="20"/>
        </w:rPr>
        <w:t>xxxx</w:t>
      </w:r>
      <w:proofErr w:type="spellEnd"/>
      <w:r w:rsidRPr="000D380C">
        <w:rPr>
          <w:rFonts w:cs="Arial"/>
          <w:color w:val="000000"/>
          <w:szCs w:val="20"/>
        </w:rPr>
        <w:t>/201</w:t>
      </w:r>
      <w:r>
        <w:rPr>
          <w:rFonts w:cs="Arial"/>
          <w:color w:val="000000"/>
          <w:szCs w:val="20"/>
        </w:rPr>
        <w:t>9</w:t>
      </w:r>
      <w:r w:rsidRPr="000D380C">
        <w:rPr>
          <w:rFonts w:cs="Arial"/>
          <w:color w:val="000000"/>
          <w:szCs w:val="20"/>
        </w:rPr>
        <w:t>, que optamos pela não  realização de vistoria, e que temos pleno conhecimento das condições e peculiaridades inerentes à natureza do trabalho, assumindo total responsabilidade por este fato e que não utilizaremos deste para quaisquer questionamentos futuros que ensejam avenças técnicas ou financeiras com este órgão, mantendo as garantias que vincularem nossa proposta ao presente processo licitatório, em nome da empresa que represento.</w:t>
      </w: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right"/>
        <w:rPr>
          <w:rFonts w:cs="Arial"/>
          <w:color w:val="000000"/>
          <w:szCs w:val="20"/>
        </w:rPr>
      </w:pPr>
      <w:r w:rsidRPr="000D380C">
        <w:rPr>
          <w:rFonts w:cs="Arial"/>
          <w:color w:val="000000"/>
          <w:szCs w:val="20"/>
        </w:rPr>
        <w:t>Município de ____________AM, ____de __________ de 201</w:t>
      </w:r>
      <w:r>
        <w:rPr>
          <w:rFonts w:cs="Arial"/>
          <w:color w:val="000000"/>
          <w:szCs w:val="20"/>
        </w:rPr>
        <w:t>9</w:t>
      </w:r>
      <w:r w:rsidRPr="000D380C">
        <w:rPr>
          <w:rFonts w:cs="Arial"/>
          <w:color w:val="000000"/>
          <w:szCs w:val="20"/>
        </w:rPr>
        <w:t>.</w:t>
      </w: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center"/>
        <w:rPr>
          <w:rFonts w:cs="Arial"/>
          <w:color w:val="000000"/>
          <w:szCs w:val="20"/>
        </w:rPr>
      </w:pPr>
      <w:r w:rsidRPr="000D380C">
        <w:rPr>
          <w:rFonts w:cs="Arial"/>
          <w:color w:val="000000"/>
          <w:szCs w:val="20"/>
        </w:rPr>
        <w:t>(assinatura do Representante legal da Empresa)</w:t>
      </w: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r w:rsidRPr="000D380C">
        <w:rPr>
          <w:rFonts w:cs="Arial"/>
          <w:color w:val="000000"/>
          <w:szCs w:val="20"/>
        </w:rPr>
        <w:t>Observação: emitir em papel que identifique a licitante</w:t>
      </w:r>
    </w:p>
    <w:p w:rsidR="00896C58" w:rsidRPr="000D380C" w:rsidRDefault="00896C58" w:rsidP="00896C58">
      <w:pPr>
        <w:widowControl w:val="0"/>
        <w:autoSpaceDE w:val="0"/>
        <w:autoSpaceDN w:val="0"/>
        <w:adjustRightInd w:val="0"/>
        <w:spacing w:before="120" w:after="120" w:line="276" w:lineRule="auto"/>
        <w:ind w:right="-30"/>
        <w:jc w:val="both"/>
        <w:rPr>
          <w:rFonts w:cs="Arial"/>
          <w:color w:val="000000"/>
          <w:szCs w:val="20"/>
        </w:rPr>
      </w:pPr>
    </w:p>
    <w:p w:rsidR="00896C58" w:rsidRDefault="00896C58" w:rsidP="00896C58">
      <w:pPr>
        <w:spacing w:before="120" w:after="120" w:line="276" w:lineRule="auto"/>
        <w:rPr>
          <w:rFonts w:ascii="Calibri" w:hAnsi="Calibri" w:cs="Calibri"/>
          <w:b/>
          <w:bCs/>
          <w:color w:val="000000"/>
        </w:rPr>
      </w:pPr>
      <w:r>
        <w:rPr>
          <w:rFonts w:ascii="Calibri" w:hAnsi="Calibri" w:cs="Calibri"/>
          <w:b/>
          <w:bCs/>
          <w:color w:val="000000"/>
        </w:rPr>
        <w:br w:type="page"/>
      </w:r>
    </w:p>
    <w:p w:rsidR="00896C58" w:rsidRDefault="00896C58" w:rsidP="00896C58">
      <w:pPr>
        <w:jc w:val="center"/>
        <w:rPr>
          <w:rFonts w:cs="Times New Roman"/>
          <w:b/>
          <w:bCs/>
          <w:iCs/>
          <w:color w:val="000000"/>
          <w:szCs w:val="20"/>
        </w:rPr>
      </w:pPr>
      <w:r>
        <w:rPr>
          <w:rFonts w:cs="Times New Roman"/>
          <w:b/>
          <w:bCs/>
          <w:iCs/>
          <w:color w:val="000000"/>
          <w:szCs w:val="20"/>
        </w:rPr>
        <w:lastRenderedPageBreak/>
        <w:t>ANEXO V</w:t>
      </w:r>
    </w:p>
    <w:p w:rsidR="00896C58" w:rsidRDefault="00896C58" w:rsidP="00896C58">
      <w:pPr>
        <w:jc w:val="center"/>
        <w:rPr>
          <w:rFonts w:cs="Times New Roman"/>
          <w:b/>
          <w:bCs/>
          <w:iCs/>
          <w:color w:val="000000"/>
          <w:szCs w:val="20"/>
        </w:rPr>
      </w:pPr>
    </w:p>
    <w:p w:rsidR="00896C58" w:rsidRDefault="00896C58" w:rsidP="00896C58">
      <w:pPr>
        <w:jc w:val="center"/>
        <w:rPr>
          <w:rFonts w:cs="Times New Roman"/>
          <w:b/>
          <w:bCs/>
          <w:iCs/>
          <w:color w:val="000000"/>
          <w:szCs w:val="20"/>
        </w:rPr>
      </w:pPr>
    </w:p>
    <w:p w:rsidR="00896C58" w:rsidRDefault="00896C58" w:rsidP="00896C58">
      <w:pPr>
        <w:pStyle w:val="PADRO"/>
        <w:keepNext w:val="0"/>
        <w:spacing w:before="120" w:after="120"/>
        <w:ind w:right="1160" w:firstLine="0"/>
        <w:jc w:val="center"/>
        <w:rPr>
          <w:rFonts w:ascii="Arial" w:eastAsia="Times New Roman" w:hAnsi="Arial" w:cs="Times New Roman"/>
          <w:b/>
          <w:bCs/>
          <w:iCs/>
          <w:color w:val="000000"/>
          <w:szCs w:val="20"/>
          <w:lang w:eastAsia="pt-BR" w:bidi="ar-SA"/>
        </w:rPr>
      </w:pPr>
    </w:p>
    <w:p w:rsidR="00896C58" w:rsidRPr="007F657E" w:rsidRDefault="00896C58" w:rsidP="00896C58">
      <w:pPr>
        <w:pStyle w:val="PADRO"/>
        <w:keepNext w:val="0"/>
        <w:spacing w:before="120" w:after="120"/>
        <w:ind w:right="1160" w:firstLine="0"/>
        <w:jc w:val="center"/>
        <w:rPr>
          <w:rFonts w:ascii="Arial" w:eastAsia="Times New Roman" w:hAnsi="Arial" w:cs="Times New Roman"/>
          <w:b/>
          <w:bCs/>
          <w:iCs/>
          <w:color w:val="000000"/>
          <w:szCs w:val="20"/>
          <w:lang w:eastAsia="pt-BR" w:bidi="ar-SA"/>
        </w:rPr>
      </w:pPr>
      <w:r w:rsidRPr="007F657E">
        <w:rPr>
          <w:rFonts w:ascii="Arial" w:eastAsia="Times New Roman" w:hAnsi="Arial" w:cs="Times New Roman"/>
          <w:b/>
          <w:bCs/>
          <w:iCs/>
          <w:color w:val="000000"/>
          <w:szCs w:val="20"/>
          <w:lang w:eastAsia="pt-BR" w:bidi="ar-SA"/>
        </w:rPr>
        <w:t>Modelo de Declaração de Responsabilidade Técnica</w:t>
      </w:r>
    </w:p>
    <w:p w:rsidR="00896C58" w:rsidRDefault="00896C58" w:rsidP="00896C58">
      <w:pPr>
        <w:spacing w:before="120" w:after="120" w:line="276" w:lineRule="auto"/>
        <w:jc w:val="both"/>
        <w:rPr>
          <w:rFonts w:cs="Arial"/>
          <w:color w:val="000000"/>
          <w:szCs w:val="20"/>
        </w:rPr>
      </w:pPr>
      <w:r w:rsidRPr="00325DC2">
        <w:rPr>
          <w:rFonts w:cs="Arial"/>
          <w:color w:val="000000"/>
          <w:szCs w:val="20"/>
        </w:rPr>
        <w:t>(Este modelo deverá ser transcrito, na forma e na íntegra, em papel timbrado da licitante)</w:t>
      </w:r>
    </w:p>
    <w:p w:rsidR="00896C58" w:rsidRDefault="00896C58" w:rsidP="00896C58">
      <w:pPr>
        <w:spacing w:before="120" w:after="120" w:line="276" w:lineRule="auto"/>
        <w:jc w:val="both"/>
        <w:rPr>
          <w:rFonts w:cs="Arial"/>
          <w:color w:val="000000"/>
          <w:szCs w:val="20"/>
        </w:rPr>
      </w:pPr>
    </w:p>
    <w:p w:rsidR="00896C58" w:rsidRPr="00325DC2" w:rsidRDefault="00896C58" w:rsidP="00896C58">
      <w:pPr>
        <w:spacing w:before="120" w:after="120" w:line="276" w:lineRule="auto"/>
        <w:jc w:val="both"/>
        <w:rPr>
          <w:rFonts w:cs="Arial"/>
          <w:color w:val="000000"/>
          <w:szCs w:val="20"/>
        </w:rPr>
      </w:pPr>
    </w:p>
    <w:p w:rsidR="00896C58" w:rsidRPr="00BE30EA" w:rsidRDefault="00896C58" w:rsidP="00896C58">
      <w:pPr>
        <w:spacing w:before="120" w:after="120" w:line="276" w:lineRule="auto"/>
        <w:jc w:val="center"/>
        <w:rPr>
          <w:rFonts w:cs="Arial"/>
          <w:b/>
          <w:color w:val="000000"/>
          <w:szCs w:val="20"/>
        </w:rPr>
      </w:pPr>
      <w:r w:rsidRPr="00BE30EA">
        <w:rPr>
          <w:rFonts w:cs="Arial"/>
          <w:b/>
          <w:color w:val="000000"/>
          <w:szCs w:val="20"/>
        </w:rPr>
        <w:t xml:space="preserve">PREGÃO ELETRÔNICO Nº </w:t>
      </w:r>
      <w:r w:rsidR="00A336C2">
        <w:rPr>
          <w:rFonts w:cs="Arial"/>
          <w:b/>
          <w:color w:val="000000"/>
          <w:szCs w:val="20"/>
        </w:rPr>
        <w:t>011</w:t>
      </w:r>
      <w:r>
        <w:rPr>
          <w:rFonts w:cs="Arial"/>
          <w:b/>
          <w:color w:val="000000"/>
          <w:szCs w:val="20"/>
        </w:rPr>
        <w:t>/2019</w:t>
      </w:r>
    </w:p>
    <w:p w:rsidR="00896C58" w:rsidRPr="00325DC2" w:rsidRDefault="00896C58" w:rsidP="00896C58">
      <w:pPr>
        <w:spacing w:before="120" w:after="120" w:line="276" w:lineRule="auto"/>
        <w:jc w:val="both"/>
        <w:rPr>
          <w:rFonts w:cs="Arial"/>
          <w:color w:val="000000"/>
          <w:szCs w:val="20"/>
        </w:rPr>
      </w:pPr>
    </w:p>
    <w:p w:rsidR="00896C58" w:rsidRPr="00325DC2" w:rsidRDefault="00896C58" w:rsidP="00896C58">
      <w:pPr>
        <w:spacing w:before="120" w:after="120" w:line="276" w:lineRule="auto"/>
        <w:jc w:val="both"/>
        <w:rPr>
          <w:rFonts w:cs="Arial"/>
          <w:color w:val="000000"/>
          <w:szCs w:val="20"/>
        </w:rPr>
      </w:pPr>
      <w:r w:rsidRPr="00325DC2">
        <w:rPr>
          <w:rFonts w:cs="Arial"/>
          <w:color w:val="000000"/>
          <w:szCs w:val="20"/>
        </w:rPr>
        <w:t>A (nome da empresa), inscrita no CNPJ nº 00.000.000/0000-00, sediada em (endereço completo), por intermédio de seu representante legal, o (a) Sr (a) (nome completo), portador (a) da Carteira de Identidade nº 00000-0 e do CPF nº 000.000.000-00, INDICA abaixo o(s) responsável(eis) técnico(s) pela realização da obra, e que tal(is) indicação(</w:t>
      </w:r>
      <w:proofErr w:type="spellStart"/>
      <w:r w:rsidRPr="00325DC2">
        <w:rPr>
          <w:rFonts w:cs="Arial"/>
          <w:color w:val="000000"/>
          <w:szCs w:val="20"/>
        </w:rPr>
        <w:t>ões</w:t>
      </w:r>
      <w:proofErr w:type="spellEnd"/>
      <w:r w:rsidRPr="00325DC2">
        <w:rPr>
          <w:rFonts w:cs="Arial"/>
          <w:color w:val="000000"/>
          <w:szCs w:val="20"/>
        </w:rPr>
        <w:t>) está(</w:t>
      </w:r>
      <w:proofErr w:type="spellStart"/>
      <w:r w:rsidRPr="00325DC2">
        <w:rPr>
          <w:rFonts w:cs="Arial"/>
          <w:color w:val="000000"/>
          <w:szCs w:val="20"/>
        </w:rPr>
        <w:t>ão</w:t>
      </w:r>
      <w:proofErr w:type="spellEnd"/>
      <w:r w:rsidRPr="00325DC2">
        <w:rPr>
          <w:rFonts w:cs="Arial"/>
          <w:color w:val="000000"/>
          <w:szCs w:val="20"/>
        </w:rPr>
        <w:t>) em consonância com as Resoluções nº 218/1973 e 317/1986 do Conselho Federal de Engenharia e Agronomia/CONFEA.</w:t>
      </w:r>
    </w:p>
    <w:p w:rsidR="00896C58" w:rsidRPr="00325DC2" w:rsidRDefault="00896C58" w:rsidP="00896C58">
      <w:pPr>
        <w:spacing w:before="120" w:after="120" w:line="276" w:lineRule="auto"/>
        <w:jc w:val="both"/>
        <w:rPr>
          <w:rFonts w:cs="Arial"/>
          <w:color w:val="000000"/>
          <w:szCs w:val="20"/>
        </w:rPr>
      </w:pPr>
    </w:p>
    <w:p w:rsidR="00896C58" w:rsidRPr="00325DC2" w:rsidRDefault="00896C58" w:rsidP="00896C58">
      <w:pPr>
        <w:spacing w:before="120" w:after="120" w:line="276" w:lineRule="auto"/>
        <w:jc w:val="both"/>
        <w:rPr>
          <w:rFonts w:cs="Arial"/>
          <w:color w:val="000000"/>
          <w:szCs w:val="20"/>
        </w:rPr>
      </w:pPr>
      <w:r w:rsidRPr="00325DC2">
        <w:rPr>
          <w:rFonts w:cs="Arial"/>
          <w:color w:val="000000"/>
          <w:szCs w:val="20"/>
        </w:rPr>
        <w:t>Responsável Técnico:.....................................................................................................................................................</w:t>
      </w:r>
    </w:p>
    <w:p w:rsidR="00896C58" w:rsidRPr="00325DC2" w:rsidRDefault="00896C58" w:rsidP="00896C58">
      <w:pPr>
        <w:spacing w:before="120" w:after="120" w:line="276" w:lineRule="auto"/>
        <w:jc w:val="both"/>
        <w:rPr>
          <w:rFonts w:cs="Arial"/>
          <w:color w:val="000000"/>
          <w:szCs w:val="20"/>
        </w:rPr>
      </w:pPr>
      <w:r w:rsidRPr="00325DC2">
        <w:rPr>
          <w:rFonts w:cs="Arial"/>
          <w:color w:val="000000"/>
          <w:szCs w:val="20"/>
        </w:rPr>
        <w:t>CREA nº:......................................................................................................................................................</w:t>
      </w:r>
    </w:p>
    <w:p w:rsidR="00896C58" w:rsidRPr="00325DC2" w:rsidRDefault="00896C58" w:rsidP="00896C58">
      <w:pPr>
        <w:spacing w:before="120" w:after="120" w:line="276" w:lineRule="auto"/>
        <w:jc w:val="both"/>
        <w:rPr>
          <w:rFonts w:cs="Arial"/>
          <w:color w:val="000000"/>
          <w:szCs w:val="20"/>
        </w:rPr>
      </w:pPr>
      <w:r w:rsidRPr="00325DC2">
        <w:rPr>
          <w:rFonts w:cs="Arial"/>
          <w:color w:val="000000"/>
          <w:szCs w:val="20"/>
        </w:rPr>
        <w:t>Especialidade.............................................................................................................................................</w:t>
      </w:r>
    </w:p>
    <w:p w:rsidR="00896C58" w:rsidRPr="00325DC2" w:rsidRDefault="00896C58" w:rsidP="00896C58">
      <w:pPr>
        <w:spacing w:before="120" w:after="120" w:line="276" w:lineRule="auto"/>
        <w:jc w:val="both"/>
        <w:rPr>
          <w:rFonts w:cs="Arial"/>
          <w:color w:val="000000"/>
          <w:szCs w:val="20"/>
        </w:rPr>
      </w:pPr>
      <w:r w:rsidRPr="00325DC2">
        <w:rPr>
          <w:rFonts w:cs="Arial"/>
          <w:color w:val="000000"/>
          <w:szCs w:val="20"/>
        </w:rPr>
        <w:t>Data de Registro:.........................................................................................................................................</w:t>
      </w:r>
    </w:p>
    <w:p w:rsidR="00896C58" w:rsidRPr="00325DC2" w:rsidRDefault="00896C58" w:rsidP="00896C58">
      <w:pPr>
        <w:spacing w:before="120" w:after="120" w:line="276" w:lineRule="auto"/>
        <w:jc w:val="both"/>
        <w:rPr>
          <w:rFonts w:cs="Arial"/>
          <w:color w:val="000000"/>
          <w:szCs w:val="20"/>
        </w:rPr>
      </w:pPr>
    </w:p>
    <w:p w:rsidR="00896C58" w:rsidRPr="00325DC2" w:rsidRDefault="00896C58" w:rsidP="00896C58">
      <w:pPr>
        <w:spacing w:before="120" w:after="120" w:line="276" w:lineRule="auto"/>
        <w:jc w:val="both"/>
        <w:rPr>
          <w:rFonts w:cs="Arial"/>
          <w:color w:val="000000"/>
          <w:szCs w:val="20"/>
        </w:rPr>
      </w:pPr>
      <w:r w:rsidRPr="00325DC2">
        <w:rPr>
          <w:rFonts w:cs="Arial"/>
          <w:color w:val="000000"/>
          <w:szCs w:val="20"/>
        </w:rPr>
        <w:t>..............................................................................................................................................</w:t>
      </w:r>
    </w:p>
    <w:p w:rsidR="00896C58" w:rsidRPr="00325DC2" w:rsidRDefault="00896C58" w:rsidP="00896C58">
      <w:pPr>
        <w:spacing w:before="120" w:after="120" w:line="276" w:lineRule="auto"/>
        <w:jc w:val="both"/>
        <w:rPr>
          <w:rFonts w:cs="Arial"/>
          <w:color w:val="000000"/>
          <w:szCs w:val="20"/>
        </w:rPr>
      </w:pPr>
      <w:r w:rsidRPr="00325DC2">
        <w:rPr>
          <w:rFonts w:cs="Arial"/>
          <w:color w:val="000000"/>
          <w:szCs w:val="20"/>
        </w:rPr>
        <w:t>Assinatura do responsável técnico e carimbo da empresa</w:t>
      </w:r>
    </w:p>
    <w:p w:rsidR="00896C58" w:rsidRPr="00325DC2" w:rsidRDefault="00896C58" w:rsidP="00896C58">
      <w:pPr>
        <w:spacing w:before="120" w:after="120" w:line="276" w:lineRule="auto"/>
        <w:jc w:val="both"/>
        <w:rPr>
          <w:rFonts w:cs="Arial"/>
          <w:color w:val="000000"/>
          <w:szCs w:val="20"/>
        </w:rPr>
      </w:pPr>
    </w:p>
    <w:p w:rsidR="00896C58" w:rsidRPr="00325DC2" w:rsidRDefault="00896C58" w:rsidP="00896C58">
      <w:pPr>
        <w:spacing w:before="120" w:after="120" w:line="276" w:lineRule="auto"/>
        <w:jc w:val="both"/>
        <w:rPr>
          <w:rFonts w:cs="Arial"/>
          <w:color w:val="000000"/>
          <w:szCs w:val="20"/>
        </w:rPr>
      </w:pPr>
      <w:r w:rsidRPr="00325DC2">
        <w:rPr>
          <w:rFonts w:cs="Arial"/>
          <w:color w:val="000000"/>
          <w:szCs w:val="20"/>
        </w:rPr>
        <w:t>.............................................................................................................................................</w:t>
      </w:r>
    </w:p>
    <w:p w:rsidR="00896C58" w:rsidRPr="00325DC2" w:rsidRDefault="00896C58" w:rsidP="00896C58">
      <w:pPr>
        <w:spacing w:before="120" w:after="120" w:line="276" w:lineRule="auto"/>
        <w:jc w:val="both"/>
        <w:rPr>
          <w:rFonts w:cs="Arial"/>
          <w:color w:val="000000"/>
          <w:szCs w:val="20"/>
        </w:rPr>
      </w:pPr>
      <w:r w:rsidRPr="00325DC2">
        <w:rPr>
          <w:rFonts w:cs="Arial"/>
          <w:color w:val="000000"/>
          <w:szCs w:val="20"/>
        </w:rPr>
        <w:t>Assinatura do representante legal e carimbo da empresa</w:t>
      </w:r>
    </w:p>
    <w:p w:rsidR="00896C58" w:rsidRDefault="00896C58" w:rsidP="00896C58">
      <w:pPr>
        <w:pStyle w:val="PADRO"/>
        <w:keepNext w:val="0"/>
        <w:spacing w:before="120" w:after="120"/>
        <w:ind w:right="1160" w:firstLine="0"/>
        <w:jc w:val="center"/>
        <w:rPr>
          <w:rFonts w:cs="Times New Roman"/>
          <w:b/>
          <w:iCs/>
          <w:color w:val="000000"/>
          <w:szCs w:val="20"/>
          <w:lang w:val="pt-PT"/>
        </w:rPr>
      </w:pPr>
    </w:p>
    <w:p w:rsidR="00896C58" w:rsidRDefault="00896C58" w:rsidP="00896C58">
      <w:pPr>
        <w:pStyle w:val="PADRO"/>
        <w:keepNext w:val="0"/>
        <w:spacing w:before="120" w:after="120"/>
        <w:ind w:right="1160" w:firstLine="0"/>
        <w:jc w:val="center"/>
        <w:rPr>
          <w:rFonts w:cs="Times New Roman"/>
          <w:b/>
          <w:iCs/>
          <w:color w:val="000000"/>
          <w:szCs w:val="20"/>
          <w:lang w:val="pt-PT"/>
        </w:rPr>
      </w:pPr>
    </w:p>
    <w:p w:rsidR="00896C58" w:rsidRDefault="00896C58" w:rsidP="00896C58">
      <w:pPr>
        <w:pStyle w:val="PADRO"/>
        <w:keepNext w:val="0"/>
        <w:spacing w:before="120" w:after="120"/>
        <w:ind w:right="1160" w:firstLine="0"/>
        <w:jc w:val="center"/>
        <w:rPr>
          <w:rFonts w:cs="Times New Roman"/>
          <w:b/>
          <w:iCs/>
          <w:color w:val="000000"/>
          <w:szCs w:val="20"/>
          <w:lang w:val="pt-PT"/>
        </w:rPr>
      </w:pPr>
    </w:p>
    <w:p w:rsidR="00896C58" w:rsidRPr="00325DC2" w:rsidRDefault="00896C58" w:rsidP="00896C58">
      <w:pPr>
        <w:spacing w:before="120" w:after="120" w:line="276" w:lineRule="auto"/>
        <w:ind w:right="-15"/>
        <w:jc w:val="center"/>
        <w:rPr>
          <w:rFonts w:cs="Times New Roman"/>
          <w:b/>
          <w:szCs w:val="20"/>
          <w:lang w:val="pt-PT"/>
        </w:rPr>
      </w:pPr>
    </w:p>
    <w:p w:rsidR="00896C58" w:rsidRDefault="00896C58" w:rsidP="00896C58">
      <w:pPr>
        <w:spacing w:before="120" w:after="120" w:line="276" w:lineRule="auto"/>
        <w:ind w:right="-15"/>
        <w:jc w:val="center"/>
        <w:rPr>
          <w:rFonts w:cs="Times New Roman"/>
          <w:b/>
          <w:szCs w:val="20"/>
        </w:rPr>
      </w:pPr>
    </w:p>
    <w:p w:rsidR="00896C58" w:rsidRDefault="00896C58" w:rsidP="00896C58">
      <w:pPr>
        <w:spacing w:before="120" w:after="120" w:line="276" w:lineRule="auto"/>
        <w:ind w:right="-15"/>
        <w:jc w:val="center"/>
        <w:rPr>
          <w:rFonts w:cs="Times New Roman"/>
          <w:b/>
          <w:szCs w:val="20"/>
        </w:rPr>
      </w:pPr>
    </w:p>
    <w:p w:rsidR="00896C58" w:rsidRDefault="00896C58" w:rsidP="00896C58">
      <w:pPr>
        <w:spacing w:before="120" w:after="120" w:line="276" w:lineRule="auto"/>
        <w:ind w:right="-15"/>
        <w:jc w:val="center"/>
        <w:rPr>
          <w:rFonts w:cs="Times New Roman"/>
          <w:b/>
          <w:szCs w:val="20"/>
        </w:rPr>
      </w:pPr>
    </w:p>
    <w:p w:rsidR="00896C58" w:rsidRDefault="00896C58" w:rsidP="00896C58">
      <w:pPr>
        <w:spacing w:before="120" w:after="120" w:line="276" w:lineRule="auto"/>
        <w:rPr>
          <w:rFonts w:cs="Times New Roman"/>
          <w:b/>
          <w:szCs w:val="20"/>
        </w:rPr>
      </w:pPr>
      <w:r>
        <w:rPr>
          <w:rFonts w:cs="Times New Roman"/>
          <w:b/>
          <w:szCs w:val="20"/>
        </w:rPr>
        <w:br w:type="page"/>
      </w:r>
    </w:p>
    <w:p w:rsidR="00896C58" w:rsidRDefault="00896C58" w:rsidP="00896C58">
      <w:pPr>
        <w:spacing w:before="120" w:after="120" w:line="276" w:lineRule="auto"/>
        <w:ind w:right="-15"/>
        <w:jc w:val="center"/>
        <w:rPr>
          <w:rFonts w:cs="Times New Roman"/>
          <w:b/>
          <w:szCs w:val="20"/>
        </w:rPr>
      </w:pPr>
      <w:r w:rsidRPr="00391D87">
        <w:rPr>
          <w:rFonts w:cs="Times New Roman"/>
          <w:b/>
          <w:szCs w:val="20"/>
        </w:rPr>
        <w:lastRenderedPageBreak/>
        <w:t xml:space="preserve">ANEXO </w:t>
      </w:r>
      <w:r>
        <w:rPr>
          <w:rFonts w:cs="Times New Roman"/>
          <w:b/>
          <w:szCs w:val="20"/>
        </w:rPr>
        <w:t>VI</w:t>
      </w:r>
    </w:p>
    <w:p w:rsidR="00896C58" w:rsidRDefault="00896C58" w:rsidP="00896C58">
      <w:pPr>
        <w:spacing w:before="120" w:after="120" w:line="276" w:lineRule="auto"/>
        <w:ind w:right="-15"/>
        <w:jc w:val="center"/>
        <w:rPr>
          <w:rFonts w:cs="Times New Roman"/>
          <w:b/>
          <w:szCs w:val="20"/>
        </w:rPr>
      </w:pPr>
    </w:p>
    <w:p w:rsidR="00896C58" w:rsidRPr="00391D87" w:rsidRDefault="00896C58" w:rsidP="00896C58">
      <w:pPr>
        <w:spacing w:before="120" w:after="120" w:line="276" w:lineRule="auto"/>
        <w:ind w:right="-15"/>
        <w:jc w:val="center"/>
        <w:rPr>
          <w:rFonts w:cs="Times New Roman"/>
          <w:b/>
          <w:szCs w:val="20"/>
        </w:rPr>
      </w:pPr>
      <w:r>
        <w:rPr>
          <w:rFonts w:cs="Times New Roman"/>
          <w:b/>
          <w:szCs w:val="20"/>
        </w:rPr>
        <w:t xml:space="preserve"> MINUTA DE CONTRATO</w:t>
      </w:r>
    </w:p>
    <w:p w:rsidR="00896C58" w:rsidRDefault="00896C58" w:rsidP="00896C58">
      <w:pPr>
        <w:spacing w:before="120" w:after="120" w:line="276" w:lineRule="auto"/>
        <w:ind w:right="-17"/>
        <w:jc w:val="center"/>
        <w:rPr>
          <w:rFonts w:cs="Times New Roman"/>
          <w:b/>
          <w:szCs w:val="20"/>
        </w:rPr>
      </w:pPr>
      <w:r w:rsidRPr="00391D87">
        <w:rPr>
          <w:rFonts w:cs="Times New Roman"/>
          <w:b/>
          <w:szCs w:val="20"/>
        </w:rPr>
        <w:t xml:space="preserve">TERMO DE CONTRATO </w:t>
      </w:r>
    </w:p>
    <w:p w:rsidR="00896C58" w:rsidRPr="00391D87" w:rsidRDefault="00896C58" w:rsidP="00896C58">
      <w:pPr>
        <w:spacing w:before="120" w:after="120" w:line="276" w:lineRule="auto"/>
        <w:ind w:right="-15"/>
        <w:jc w:val="center"/>
        <w:rPr>
          <w:rFonts w:cs="Times New Roman"/>
          <w:b/>
          <w:szCs w:val="20"/>
        </w:rPr>
      </w:pPr>
    </w:p>
    <w:p w:rsidR="00896C58" w:rsidRPr="00391D87" w:rsidRDefault="00896C58" w:rsidP="00896C58">
      <w:pPr>
        <w:spacing w:before="120" w:after="120" w:line="276" w:lineRule="auto"/>
        <w:ind w:left="3969"/>
        <w:jc w:val="both"/>
        <w:rPr>
          <w:rFonts w:cs="Times New Roman"/>
          <w:b/>
          <w:color w:val="FF0000"/>
          <w:szCs w:val="20"/>
        </w:rPr>
      </w:pPr>
      <w:r w:rsidRPr="00391D87">
        <w:rPr>
          <w:rFonts w:cs="Times New Roman"/>
          <w:b/>
          <w:szCs w:val="20"/>
        </w:rPr>
        <w:t xml:space="preserve">TERMO DE CONTRATO DE PRESTAÇÃO DE SERVIÇOS  Nº </w:t>
      </w:r>
      <w:r w:rsidRPr="00391D87">
        <w:rPr>
          <w:rFonts w:cs="Times New Roman"/>
          <w:b/>
          <w:color w:val="FF0000"/>
          <w:szCs w:val="20"/>
        </w:rPr>
        <w:t>......../....</w:t>
      </w:r>
      <w:r w:rsidRPr="00391D87">
        <w:rPr>
          <w:rFonts w:cs="Times New Roman"/>
          <w:b/>
          <w:szCs w:val="20"/>
        </w:rPr>
        <w:t xml:space="preserve">, QUE FAZEM ENTRE SI A UNIÃO, POR INTERMÉDIO DO (A) </w:t>
      </w:r>
      <w:r w:rsidRPr="00391D87">
        <w:rPr>
          <w:rFonts w:cs="Times New Roman"/>
          <w:b/>
          <w:color w:val="FF0000"/>
          <w:szCs w:val="20"/>
        </w:rPr>
        <w:t>........................................................</w:t>
      </w:r>
      <w:r w:rsidRPr="00391D87">
        <w:rPr>
          <w:rFonts w:cs="Times New Roman"/>
          <w:b/>
          <w:szCs w:val="20"/>
        </w:rPr>
        <w:t xml:space="preserve"> E A EMPRESA </w:t>
      </w:r>
      <w:r w:rsidRPr="00391D87">
        <w:rPr>
          <w:rFonts w:cs="Times New Roman"/>
          <w:b/>
          <w:color w:val="FF0000"/>
          <w:szCs w:val="20"/>
        </w:rPr>
        <w:t xml:space="preserve">.............................................................  </w:t>
      </w:r>
    </w:p>
    <w:p w:rsidR="00896C58" w:rsidRPr="00535A31" w:rsidRDefault="00896C58" w:rsidP="00896C58">
      <w:pPr>
        <w:spacing w:before="120" w:after="120" w:line="276" w:lineRule="auto"/>
        <w:jc w:val="both"/>
        <w:rPr>
          <w:rFonts w:cs="Arial"/>
          <w:szCs w:val="20"/>
        </w:rPr>
      </w:pPr>
      <w:r w:rsidRPr="00535A31">
        <w:rPr>
          <w:rFonts w:cs="Arial"/>
          <w:szCs w:val="20"/>
        </w:rPr>
        <w:t xml:space="preserve">A União, por intermédio da </w:t>
      </w:r>
      <w:r w:rsidRPr="00535A31">
        <w:rPr>
          <w:rFonts w:cs="Arial"/>
          <w:b/>
        </w:rPr>
        <w:t>FUNDAÇÃO UNIVERSIDADE DO AMAZONAS</w:t>
      </w:r>
      <w:r w:rsidRPr="00535A31">
        <w:rPr>
          <w:rFonts w:cs="Arial"/>
        </w:rPr>
        <w:t xml:space="preserve">/FUA, CNPJ nº 04.378.626/0002-97, com sede e domicílio fiscal na cidade de Manaus, Estado do Amazonas, localizada na Av. Rodrigo Octávio, nº 6.200, Campus Universitário Senador Arthur Virgílio Filho - Bairro Coroado - Manaus/AM, neste ato representado pela Presidente de seu Conselho Diretor e também Reitora da Universidade Federal do Amazonas/UFAM, </w:t>
      </w:r>
      <w:r w:rsidRPr="00535A31">
        <w:rPr>
          <w:rStyle w:val="Forte"/>
          <w:rFonts w:eastAsiaTheme="majorEastAsia" w:cs="Arial"/>
          <w:color w:val="000000"/>
          <w:sz w:val="21"/>
          <w:szCs w:val="21"/>
          <w:shd w:val="clear" w:color="auto" w:fill="FFFFFF"/>
        </w:rPr>
        <w:t xml:space="preserve">Professor Doutor Sylvio Mário </w:t>
      </w:r>
      <w:proofErr w:type="spellStart"/>
      <w:r w:rsidRPr="00535A31">
        <w:rPr>
          <w:rStyle w:val="Forte"/>
          <w:rFonts w:eastAsiaTheme="majorEastAsia" w:cs="Arial"/>
          <w:color w:val="000000"/>
          <w:sz w:val="21"/>
          <w:szCs w:val="21"/>
          <w:shd w:val="clear" w:color="auto" w:fill="FFFFFF"/>
        </w:rPr>
        <w:t>Puga</w:t>
      </w:r>
      <w:proofErr w:type="spellEnd"/>
      <w:r w:rsidRPr="00535A31">
        <w:rPr>
          <w:rStyle w:val="Forte"/>
          <w:rFonts w:eastAsiaTheme="majorEastAsia" w:cs="Arial"/>
          <w:color w:val="000000"/>
          <w:sz w:val="21"/>
          <w:szCs w:val="21"/>
          <w:shd w:val="clear" w:color="auto" w:fill="FFFFFF"/>
        </w:rPr>
        <w:t xml:space="preserve"> Ferreira</w:t>
      </w:r>
      <w:r w:rsidRPr="00535A31">
        <w:rPr>
          <w:rFonts w:cs="Arial"/>
          <w:iCs/>
        </w:rPr>
        <w:t>,</w:t>
      </w:r>
      <w:r w:rsidRPr="00535A31">
        <w:rPr>
          <w:rFonts w:cs="Arial"/>
        </w:rPr>
        <w:t xml:space="preserve"> brasileiro, CPF nº XXX.XXX.XXX-XX, Carteira de Identidade nº XXXXXXX, domiciliado e residente nesta cidade, denominada </w:t>
      </w:r>
      <w:r w:rsidRPr="00535A31">
        <w:rPr>
          <w:rFonts w:cs="Arial"/>
          <w:szCs w:val="20"/>
        </w:rPr>
        <w:t xml:space="preserve">CONTRATANTE, e o(a) </w:t>
      </w:r>
      <w:r w:rsidRPr="00535A31">
        <w:rPr>
          <w:rFonts w:cs="Arial"/>
          <w:color w:val="FF0000"/>
          <w:szCs w:val="20"/>
        </w:rPr>
        <w:t>..............................</w:t>
      </w:r>
      <w:r w:rsidRPr="00535A31">
        <w:rPr>
          <w:rFonts w:cs="Arial"/>
          <w:szCs w:val="20"/>
        </w:rPr>
        <w:t xml:space="preserve"> inscrito(a) no CNPJ/MF sob o nº </w:t>
      </w:r>
      <w:r w:rsidRPr="00535A31">
        <w:rPr>
          <w:rFonts w:cs="Arial"/>
          <w:color w:val="FF0000"/>
          <w:szCs w:val="20"/>
        </w:rPr>
        <w:t>............................</w:t>
      </w:r>
      <w:r w:rsidRPr="00535A31">
        <w:rPr>
          <w:rFonts w:cs="Arial"/>
          <w:szCs w:val="20"/>
        </w:rPr>
        <w:t xml:space="preserve">, sediado(a) na </w:t>
      </w:r>
      <w:r w:rsidRPr="00535A31">
        <w:rPr>
          <w:rFonts w:cs="Arial"/>
          <w:color w:val="FF0000"/>
          <w:szCs w:val="20"/>
        </w:rPr>
        <w:t>...................................</w:t>
      </w:r>
      <w:r w:rsidRPr="00535A31">
        <w:rPr>
          <w:rFonts w:cs="Arial"/>
          <w:szCs w:val="20"/>
        </w:rPr>
        <w:t xml:space="preserve">, em </w:t>
      </w:r>
      <w:r w:rsidRPr="00535A31">
        <w:rPr>
          <w:rFonts w:cs="Arial"/>
          <w:color w:val="FF0000"/>
          <w:szCs w:val="20"/>
        </w:rPr>
        <w:t>.............................</w:t>
      </w:r>
      <w:r w:rsidRPr="00535A31">
        <w:rPr>
          <w:rFonts w:cs="Arial"/>
          <w:szCs w:val="20"/>
        </w:rPr>
        <w:t xml:space="preserve"> doravante designada CONTRATADA, neste ato representada pelo(a) Sr.(a) </w:t>
      </w:r>
      <w:r w:rsidRPr="00535A31">
        <w:rPr>
          <w:rFonts w:cs="Arial"/>
          <w:color w:val="FF0000"/>
          <w:szCs w:val="20"/>
        </w:rPr>
        <w:t>.....................</w:t>
      </w:r>
      <w:r w:rsidRPr="00535A31">
        <w:rPr>
          <w:rFonts w:cs="Arial"/>
          <w:szCs w:val="20"/>
        </w:rPr>
        <w:t xml:space="preserve">, portador(a) da Carteira de Identidade nº </w:t>
      </w:r>
      <w:r w:rsidRPr="00535A31">
        <w:rPr>
          <w:rFonts w:cs="Arial"/>
          <w:color w:val="FF0000"/>
          <w:szCs w:val="20"/>
        </w:rPr>
        <w:t>.................</w:t>
      </w:r>
      <w:r w:rsidRPr="00535A31">
        <w:rPr>
          <w:rFonts w:cs="Arial"/>
          <w:szCs w:val="20"/>
        </w:rPr>
        <w:t xml:space="preserve">, expedida pela (o) </w:t>
      </w:r>
      <w:r w:rsidRPr="00535A31">
        <w:rPr>
          <w:rFonts w:cs="Arial"/>
          <w:color w:val="FF0000"/>
          <w:szCs w:val="20"/>
        </w:rPr>
        <w:t>..................</w:t>
      </w:r>
      <w:r w:rsidRPr="00535A31">
        <w:rPr>
          <w:rFonts w:cs="Arial"/>
          <w:szCs w:val="20"/>
        </w:rPr>
        <w:t xml:space="preserve">, e CPF nº </w:t>
      </w:r>
      <w:r w:rsidRPr="00535A31">
        <w:rPr>
          <w:rFonts w:cs="Arial"/>
          <w:color w:val="FF0000"/>
          <w:szCs w:val="20"/>
        </w:rPr>
        <w:t>.........................</w:t>
      </w:r>
      <w:r w:rsidRPr="00535A31">
        <w:rPr>
          <w:rFonts w:cs="Arial"/>
          <w:szCs w:val="20"/>
        </w:rPr>
        <w:t xml:space="preserve">, tendo em vista o que consta no Processo nº </w:t>
      </w:r>
      <w:r w:rsidRPr="00535A31">
        <w:rPr>
          <w:rFonts w:cs="Arial"/>
          <w:color w:val="FF0000"/>
          <w:szCs w:val="20"/>
        </w:rPr>
        <w:t xml:space="preserve">.............................. </w:t>
      </w:r>
      <w:r w:rsidRPr="00535A31">
        <w:rPr>
          <w:rFonts w:cs="Arial"/>
          <w:szCs w:val="20"/>
        </w:rPr>
        <w:t xml:space="preserve">e em observância às disposições da Lei nº 8.666, de 21 de junho de 1993, da Lei nº 10.520, de 17 de julho de 2002, do Decreto nº 2.271, de 7 de julho de 1997, e da Instrução Normativa SEGES/MPDG nº 5, de 26 de maio de 2017, resolvem celebrar o presente Termo de Contrato, decorrente do Pregão nº </w:t>
      </w:r>
      <w:r w:rsidRPr="00535A31">
        <w:rPr>
          <w:rFonts w:cs="Arial"/>
          <w:color w:val="FF0000"/>
          <w:szCs w:val="20"/>
        </w:rPr>
        <w:t>..........</w:t>
      </w:r>
      <w:r w:rsidR="00041C52">
        <w:rPr>
          <w:rFonts w:cs="Arial"/>
          <w:szCs w:val="20"/>
        </w:rPr>
        <w:t>/2019</w:t>
      </w:r>
      <w:r w:rsidRPr="00535A31">
        <w:rPr>
          <w:rFonts w:cs="Arial"/>
          <w:szCs w:val="20"/>
        </w:rPr>
        <w:t>, mediante as cláusulas e condições a seguir enunciadas.</w:t>
      </w:r>
    </w:p>
    <w:p w:rsidR="00896C58" w:rsidRPr="00535A31" w:rsidRDefault="00896C58" w:rsidP="00896C58">
      <w:pPr>
        <w:pStyle w:val="Nivel10"/>
        <w:numPr>
          <w:ilvl w:val="0"/>
          <w:numId w:val="41"/>
        </w:numPr>
        <w:spacing w:before="120" w:after="120"/>
      </w:pPr>
      <w:r w:rsidRPr="00535A31">
        <w:t>CLÁUSULA PRIMEIRA – OBJETO</w:t>
      </w:r>
    </w:p>
    <w:p w:rsidR="00896C58" w:rsidRDefault="00896C58" w:rsidP="00896C58">
      <w:pPr>
        <w:pStyle w:val="PargrafodaLista"/>
        <w:numPr>
          <w:ilvl w:val="1"/>
          <w:numId w:val="41"/>
        </w:numPr>
        <w:spacing w:before="120" w:after="120" w:line="276" w:lineRule="auto"/>
        <w:jc w:val="both"/>
        <w:rPr>
          <w:rFonts w:cs="Arial"/>
          <w:szCs w:val="20"/>
        </w:rPr>
      </w:pPr>
      <w:r w:rsidRPr="004F000B">
        <w:rPr>
          <w:rFonts w:cs="Arial"/>
          <w:szCs w:val="20"/>
        </w:rPr>
        <w:t xml:space="preserve">O objeto do presente instrumento é </w:t>
      </w:r>
      <w:r w:rsidRPr="00877636">
        <w:rPr>
          <w:rFonts w:cs="Times New Roman"/>
          <w:b/>
          <w:color w:val="000000"/>
          <w:szCs w:val="20"/>
          <w:highlight w:val="yellow"/>
        </w:rPr>
        <w:t>Contratação de empresa especializada para prestação de serviços contínuos de manutenção preventiva e corretiva, com fornecimento de mão de obra sem dedicação exclusiva e reposição de peças, no sistema de ar comprim</w:t>
      </w:r>
      <w:r w:rsidR="00745A0F">
        <w:rPr>
          <w:rFonts w:cs="Times New Roman"/>
          <w:b/>
          <w:color w:val="000000"/>
          <w:szCs w:val="20"/>
          <w:highlight w:val="yellow"/>
        </w:rPr>
        <w:t>ido da Faculdade de Odontologia</w:t>
      </w:r>
      <w:r w:rsidRPr="00877636">
        <w:rPr>
          <w:rFonts w:cs="Times New Roman"/>
          <w:b/>
          <w:color w:val="000000"/>
          <w:szCs w:val="20"/>
          <w:highlight w:val="yellow"/>
        </w:rPr>
        <w:t xml:space="preserve"> da Universidade Federal do </w:t>
      </w:r>
      <w:r w:rsidRPr="00B60B3A">
        <w:rPr>
          <w:rFonts w:cs="Times New Roman"/>
          <w:b/>
          <w:color w:val="000000"/>
          <w:szCs w:val="20"/>
          <w:highlight w:val="yellow"/>
        </w:rPr>
        <w:t>Amazonas,</w:t>
      </w:r>
      <w:r w:rsidRPr="00B60B3A">
        <w:rPr>
          <w:rFonts w:cs="Times New Roman"/>
          <w:b/>
          <w:color w:val="000000"/>
          <w:sz w:val="18"/>
          <w:szCs w:val="18"/>
          <w:highlight w:val="yellow"/>
        </w:rPr>
        <w:t xml:space="preserve"> </w:t>
      </w:r>
      <w:r w:rsidRPr="00B60B3A">
        <w:rPr>
          <w:rFonts w:cs="Times New Roman"/>
          <w:b/>
          <w:color w:val="000000"/>
          <w:szCs w:val="20"/>
          <w:highlight w:val="yellow"/>
        </w:rPr>
        <w:t xml:space="preserve">conforme </w:t>
      </w:r>
      <w:r w:rsidRPr="00877636">
        <w:rPr>
          <w:rFonts w:cs="Times New Roman"/>
          <w:b/>
          <w:color w:val="000000"/>
          <w:szCs w:val="20"/>
          <w:highlight w:val="yellow"/>
        </w:rPr>
        <w:t xml:space="preserve">condições, quantidades e exigências estabelecidas neste Edital e seus anexos, </w:t>
      </w:r>
      <w:r w:rsidRPr="004F000B">
        <w:rPr>
          <w:rFonts w:cs="Arial"/>
          <w:szCs w:val="20"/>
        </w:rPr>
        <w:t>que serão prestados nas condições estabelecidas no Termo de Referência, anexo do Edital.</w:t>
      </w:r>
    </w:p>
    <w:p w:rsidR="00896C58" w:rsidRDefault="00896C58" w:rsidP="00896C58">
      <w:pPr>
        <w:pStyle w:val="PargrafodaLista"/>
        <w:spacing w:before="120" w:after="120" w:line="276" w:lineRule="auto"/>
        <w:ind w:left="792"/>
        <w:jc w:val="both"/>
        <w:rPr>
          <w:rFonts w:cs="Arial"/>
          <w:szCs w:val="20"/>
        </w:rPr>
      </w:pPr>
    </w:p>
    <w:p w:rsidR="00896C58" w:rsidRDefault="00896C58" w:rsidP="00896C58">
      <w:pPr>
        <w:pStyle w:val="PargrafodaLista"/>
        <w:numPr>
          <w:ilvl w:val="1"/>
          <w:numId w:val="41"/>
        </w:numPr>
        <w:spacing w:before="120" w:after="120" w:line="276" w:lineRule="auto"/>
        <w:jc w:val="both"/>
        <w:rPr>
          <w:rFonts w:cs="Arial"/>
          <w:szCs w:val="20"/>
        </w:rPr>
      </w:pPr>
      <w:r w:rsidRPr="00DC243E">
        <w:rPr>
          <w:rFonts w:cs="Arial"/>
          <w:szCs w:val="20"/>
        </w:rPr>
        <w:t>Este Termo de Contrato vincula-se ao Edital do Pregão, identificado no preâmbulo e à proposta vencedora, independentemente de transcrição</w:t>
      </w:r>
      <w:r>
        <w:rPr>
          <w:rFonts w:cs="Arial"/>
          <w:szCs w:val="20"/>
        </w:rPr>
        <w:t>;</w:t>
      </w:r>
    </w:p>
    <w:p w:rsidR="00896C58" w:rsidRDefault="00896C58" w:rsidP="00896C58">
      <w:pPr>
        <w:pStyle w:val="PargrafodaLista"/>
        <w:spacing w:before="120" w:after="120" w:line="276" w:lineRule="auto"/>
        <w:ind w:left="792"/>
        <w:jc w:val="both"/>
        <w:rPr>
          <w:rFonts w:cs="Arial"/>
          <w:szCs w:val="20"/>
        </w:rPr>
      </w:pPr>
    </w:p>
    <w:p w:rsidR="00896C58" w:rsidRDefault="00896C58" w:rsidP="00896C58">
      <w:pPr>
        <w:pStyle w:val="PargrafodaLista"/>
        <w:numPr>
          <w:ilvl w:val="1"/>
          <w:numId w:val="41"/>
        </w:numPr>
        <w:spacing w:before="120" w:after="120" w:line="276" w:lineRule="auto"/>
        <w:jc w:val="both"/>
        <w:rPr>
          <w:rFonts w:cs="Arial"/>
          <w:szCs w:val="20"/>
        </w:rPr>
      </w:pPr>
      <w:r>
        <w:rPr>
          <w:rFonts w:cs="Arial"/>
          <w:szCs w:val="20"/>
        </w:rPr>
        <w:t>Objeto da contratação:</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620"/>
        <w:gridCol w:w="1980"/>
        <w:gridCol w:w="1440"/>
        <w:gridCol w:w="1980"/>
      </w:tblGrid>
      <w:tr w:rsidR="00896C58" w:rsidRPr="00844240" w:rsidTr="00D64B0F">
        <w:tc>
          <w:tcPr>
            <w:tcW w:w="1620" w:type="dxa"/>
          </w:tcPr>
          <w:p w:rsidR="00896C58" w:rsidRPr="00844240" w:rsidRDefault="00896C58" w:rsidP="00D64B0F">
            <w:pPr>
              <w:pStyle w:val="TtulodaTabela"/>
              <w:suppressLineNumbers w:val="0"/>
              <w:spacing w:after="0"/>
              <w:rPr>
                <w:rFonts w:ascii="Ecofont_Spranq_eco_Sans" w:hAnsi="Ecofont_Spranq_eco_Sans"/>
                <w:b w:val="0"/>
                <w:bCs w:val="0"/>
                <w:i w:val="0"/>
                <w:iCs w:val="0"/>
                <w:color w:val="FF0000"/>
                <w:sz w:val="18"/>
                <w:szCs w:val="18"/>
              </w:rPr>
            </w:pPr>
            <w:r w:rsidRPr="00844240">
              <w:rPr>
                <w:rFonts w:ascii="Ecofont_Spranq_eco_Sans" w:hAnsi="Ecofont_Spranq_eco_Sans"/>
                <w:b w:val="0"/>
                <w:bCs w:val="0"/>
                <w:i w:val="0"/>
                <w:iCs w:val="0"/>
                <w:color w:val="FF0000"/>
                <w:sz w:val="18"/>
                <w:szCs w:val="18"/>
              </w:rPr>
              <w:t>ITEM (SERVIÇO)</w:t>
            </w:r>
          </w:p>
        </w:tc>
        <w:tc>
          <w:tcPr>
            <w:tcW w:w="1620" w:type="dxa"/>
          </w:tcPr>
          <w:p w:rsidR="00896C58" w:rsidRPr="00844240" w:rsidRDefault="00896C58" w:rsidP="00D64B0F">
            <w:pPr>
              <w:pStyle w:val="TtulodaTabela"/>
              <w:suppressLineNumbers w:val="0"/>
              <w:spacing w:after="0"/>
              <w:rPr>
                <w:rFonts w:ascii="Ecofont_Spranq_eco_Sans" w:hAnsi="Ecofont_Spranq_eco_Sans"/>
                <w:b w:val="0"/>
                <w:color w:val="FF0000"/>
                <w:sz w:val="18"/>
                <w:szCs w:val="18"/>
              </w:rPr>
            </w:pPr>
            <w:r w:rsidRPr="00844240">
              <w:rPr>
                <w:rFonts w:ascii="Ecofont_Spranq_eco_Sans" w:hAnsi="Ecofont_Spranq_eco_Sans"/>
                <w:b w:val="0"/>
                <w:bCs w:val="0"/>
                <w:i w:val="0"/>
                <w:iCs w:val="0"/>
                <w:color w:val="FF0000"/>
                <w:sz w:val="18"/>
                <w:szCs w:val="18"/>
              </w:rPr>
              <w:t>LOCAL DE EXECUÇÃO</w:t>
            </w:r>
          </w:p>
        </w:tc>
        <w:tc>
          <w:tcPr>
            <w:tcW w:w="1980" w:type="dxa"/>
          </w:tcPr>
          <w:p w:rsidR="00896C58" w:rsidRPr="00844240" w:rsidRDefault="00896C58" w:rsidP="00D64B0F">
            <w:pPr>
              <w:jc w:val="center"/>
              <w:rPr>
                <w:color w:val="FF0000"/>
                <w:sz w:val="18"/>
                <w:szCs w:val="18"/>
              </w:rPr>
            </w:pPr>
            <w:r w:rsidRPr="00844240">
              <w:rPr>
                <w:color w:val="FF0000"/>
                <w:sz w:val="18"/>
                <w:szCs w:val="18"/>
              </w:rPr>
              <w:t>QUANTIDADE</w:t>
            </w:r>
          </w:p>
          <w:p w:rsidR="00896C58" w:rsidRPr="00844240" w:rsidRDefault="00896C58" w:rsidP="00D64B0F">
            <w:pPr>
              <w:jc w:val="center"/>
              <w:rPr>
                <w:color w:val="FF0000"/>
                <w:sz w:val="18"/>
                <w:szCs w:val="18"/>
              </w:rPr>
            </w:pPr>
          </w:p>
        </w:tc>
        <w:tc>
          <w:tcPr>
            <w:tcW w:w="1440" w:type="dxa"/>
          </w:tcPr>
          <w:p w:rsidR="00896C58" w:rsidRPr="00844240" w:rsidRDefault="00896C58" w:rsidP="00D64B0F">
            <w:pPr>
              <w:jc w:val="center"/>
              <w:rPr>
                <w:color w:val="FF0000"/>
                <w:sz w:val="18"/>
                <w:szCs w:val="18"/>
              </w:rPr>
            </w:pPr>
            <w:r w:rsidRPr="00844240">
              <w:rPr>
                <w:color w:val="FF0000"/>
                <w:sz w:val="18"/>
                <w:szCs w:val="18"/>
              </w:rPr>
              <w:t>HORÁRIO/</w:t>
            </w:r>
          </w:p>
          <w:p w:rsidR="00896C58" w:rsidRPr="00844240" w:rsidRDefault="00896C58" w:rsidP="00D64B0F">
            <w:pPr>
              <w:jc w:val="center"/>
              <w:rPr>
                <w:color w:val="FF0000"/>
                <w:sz w:val="18"/>
                <w:szCs w:val="18"/>
              </w:rPr>
            </w:pPr>
            <w:r w:rsidRPr="00844240">
              <w:rPr>
                <w:color w:val="FF0000"/>
                <w:sz w:val="18"/>
                <w:szCs w:val="18"/>
              </w:rPr>
              <w:t>PERÍODO</w:t>
            </w:r>
          </w:p>
        </w:tc>
        <w:tc>
          <w:tcPr>
            <w:tcW w:w="1980" w:type="dxa"/>
          </w:tcPr>
          <w:p w:rsidR="00896C58" w:rsidRPr="00844240" w:rsidRDefault="00896C58" w:rsidP="00D64B0F">
            <w:pPr>
              <w:jc w:val="center"/>
              <w:rPr>
                <w:color w:val="FF0000"/>
                <w:sz w:val="18"/>
                <w:szCs w:val="18"/>
              </w:rPr>
            </w:pPr>
            <w:r w:rsidRPr="00844240">
              <w:rPr>
                <w:color w:val="FF0000"/>
                <w:sz w:val="18"/>
                <w:szCs w:val="18"/>
              </w:rPr>
              <w:t>VALORES</w:t>
            </w:r>
          </w:p>
        </w:tc>
      </w:tr>
      <w:tr w:rsidR="00896C58" w:rsidRPr="00391D87" w:rsidTr="00D64B0F">
        <w:tc>
          <w:tcPr>
            <w:tcW w:w="1620" w:type="dxa"/>
          </w:tcPr>
          <w:p w:rsidR="00896C58" w:rsidRPr="00391D87" w:rsidRDefault="00896C58" w:rsidP="00D64B0F">
            <w:pPr>
              <w:spacing w:after="120"/>
              <w:rPr>
                <w:szCs w:val="20"/>
              </w:rPr>
            </w:pPr>
          </w:p>
        </w:tc>
        <w:tc>
          <w:tcPr>
            <w:tcW w:w="1620" w:type="dxa"/>
          </w:tcPr>
          <w:p w:rsidR="00896C58" w:rsidRPr="00391D87" w:rsidRDefault="00896C58" w:rsidP="00D64B0F">
            <w:pPr>
              <w:spacing w:after="120"/>
              <w:rPr>
                <w:szCs w:val="20"/>
              </w:rPr>
            </w:pPr>
          </w:p>
        </w:tc>
        <w:tc>
          <w:tcPr>
            <w:tcW w:w="1980" w:type="dxa"/>
          </w:tcPr>
          <w:p w:rsidR="00896C58" w:rsidRPr="00391D87" w:rsidRDefault="00896C58" w:rsidP="00D64B0F">
            <w:pPr>
              <w:spacing w:after="120"/>
              <w:rPr>
                <w:szCs w:val="20"/>
              </w:rPr>
            </w:pPr>
          </w:p>
        </w:tc>
        <w:tc>
          <w:tcPr>
            <w:tcW w:w="1440" w:type="dxa"/>
          </w:tcPr>
          <w:p w:rsidR="00896C58" w:rsidRPr="00391D87" w:rsidRDefault="00896C58" w:rsidP="00D64B0F">
            <w:pPr>
              <w:spacing w:after="120"/>
              <w:rPr>
                <w:szCs w:val="20"/>
              </w:rPr>
            </w:pPr>
          </w:p>
        </w:tc>
        <w:tc>
          <w:tcPr>
            <w:tcW w:w="1980" w:type="dxa"/>
          </w:tcPr>
          <w:p w:rsidR="00896C58" w:rsidRPr="00391D87" w:rsidRDefault="00896C58" w:rsidP="00D64B0F">
            <w:pPr>
              <w:spacing w:after="120"/>
              <w:rPr>
                <w:szCs w:val="20"/>
              </w:rPr>
            </w:pPr>
          </w:p>
        </w:tc>
      </w:tr>
      <w:tr w:rsidR="00896C58" w:rsidRPr="00391D87" w:rsidTr="00D64B0F">
        <w:tc>
          <w:tcPr>
            <w:tcW w:w="1620" w:type="dxa"/>
          </w:tcPr>
          <w:p w:rsidR="00896C58" w:rsidRPr="00391D87" w:rsidRDefault="00896C58" w:rsidP="00D64B0F">
            <w:pPr>
              <w:spacing w:after="120"/>
              <w:rPr>
                <w:szCs w:val="20"/>
              </w:rPr>
            </w:pPr>
          </w:p>
        </w:tc>
        <w:tc>
          <w:tcPr>
            <w:tcW w:w="1620" w:type="dxa"/>
          </w:tcPr>
          <w:p w:rsidR="00896C58" w:rsidRPr="00391D87" w:rsidRDefault="00896C58" w:rsidP="00D64B0F">
            <w:pPr>
              <w:spacing w:after="120"/>
              <w:rPr>
                <w:szCs w:val="20"/>
              </w:rPr>
            </w:pPr>
          </w:p>
        </w:tc>
        <w:tc>
          <w:tcPr>
            <w:tcW w:w="1980" w:type="dxa"/>
          </w:tcPr>
          <w:p w:rsidR="00896C58" w:rsidRPr="00391D87" w:rsidRDefault="00896C58" w:rsidP="00D64B0F">
            <w:pPr>
              <w:spacing w:after="120"/>
              <w:rPr>
                <w:szCs w:val="20"/>
              </w:rPr>
            </w:pPr>
          </w:p>
        </w:tc>
        <w:tc>
          <w:tcPr>
            <w:tcW w:w="1440" w:type="dxa"/>
          </w:tcPr>
          <w:p w:rsidR="00896C58" w:rsidRPr="00391D87" w:rsidRDefault="00896C58" w:rsidP="00D64B0F">
            <w:pPr>
              <w:spacing w:after="120"/>
              <w:rPr>
                <w:szCs w:val="20"/>
              </w:rPr>
            </w:pPr>
          </w:p>
        </w:tc>
        <w:tc>
          <w:tcPr>
            <w:tcW w:w="1980" w:type="dxa"/>
          </w:tcPr>
          <w:p w:rsidR="00896C58" w:rsidRPr="00391D87" w:rsidRDefault="00896C58" w:rsidP="00D64B0F">
            <w:pPr>
              <w:spacing w:after="120"/>
              <w:rPr>
                <w:szCs w:val="20"/>
              </w:rPr>
            </w:pPr>
          </w:p>
        </w:tc>
      </w:tr>
      <w:tr w:rsidR="00896C58" w:rsidRPr="00391D87" w:rsidTr="00D64B0F">
        <w:tc>
          <w:tcPr>
            <w:tcW w:w="1620" w:type="dxa"/>
          </w:tcPr>
          <w:p w:rsidR="00896C58" w:rsidRPr="00391D87" w:rsidRDefault="00896C58" w:rsidP="00D64B0F">
            <w:pPr>
              <w:spacing w:after="120"/>
              <w:rPr>
                <w:szCs w:val="20"/>
              </w:rPr>
            </w:pPr>
          </w:p>
        </w:tc>
        <w:tc>
          <w:tcPr>
            <w:tcW w:w="1620" w:type="dxa"/>
          </w:tcPr>
          <w:p w:rsidR="00896C58" w:rsidRPr="00391D87" w:rsidRDefault="00896C58" w:rsidP="00D64B0F">
            <w:pPr>
              <w:spacing w:after="120"/>
              <w:rPr>
                <w:szCs w:val="20"/>
              </w:rPr>
            </w:pPr>
          </w:p>
        </w:tc>
        <w:tc>
          <w:tcPr>
            <w:tcW w:w="1980" w:type="dxa"/>
          </w:tcPr>
          <w:p w:rsidR="00896C58" w:rsidRPr="00391D87" w:rsidRDefault="00896C58" w:rsidP="00D64B0F">
            <w:pPr>
              <w:spacing w:after="120"/>
              <w:rPr>
                <w:szCs w:val="20"/>
              </w:rPr>
            </w:pPr>
          </w:p>
        </w:tc>
        <w:tc>
          <w:tcPr>
            <w:tcW w:w="1440" w:type="dxa"/>
          </w:tcPr>
          <w:p w:rsidR="00896C58" w:rsidRPr="00391D87" w:rsidRDefault="00896C58" w:rsidP="00D64B0F">
            <w:pPr>
              <w:spacing w:after="120"/>
              <w:rPr>
                <w:szCs w:val="20"/>
              </w:rPr>
            </w:pPr>
          </w:p>
        </w:tc>
        <w:tc>
          <w:tcPr>
            <w:tcW w:w="1980" w:type="dxa"/>
          </w:tcPr>
          <w:p w:rsidR="00896C58" w:rsidRPr="00391D87" w:rsidRDefault="00896C58" w:rsidP="00D64B0F">
            <w:pPr>
              <w:spacing w:after="120"/>
              <w:rPr>
                <w:szCs w:val="20"/>
              </w:rPr>
            </w:pPr>
          </w:p>
        </w:tc>
      </w:tr>
      <w:tr w:rsidR="00896C58" w:rsidRPr="00391D87" w:rsidTr="00D64B0F">
        <w:tc>
          <w:tcPr>
            <w:tcW w:w="1620" w:type="dxa"/>
          </w:tcPr>
          <w:p w:rsidR="00896C58" w:rsidRPr="00391D87" w:rsidRDefault="00896C58" w:rsidP="00D64B0F">
            <w:pPr>
              <w:spacing w:after="120"/>
              <w:rPr>
                <w:szCs w:val="20"/>
              </w:rPr>
            </w:pPr>
          </w:p>
        </w:tc>
        <w:tc>
          <w:tcPr>
            <w:tcW w:w="1620" w:type="dxa"/>
          </w:tcPr>
          <w:p w:rsidR="00896C58" w:rsidRPr="00391D87" w:rsidRDefault="00896C58" w:rsidP="00D64B0F">
            <w:pPr>
              <w:spacing w:after="120"/>
              <w:rPr>
                <w:szCs w:val="20"/>
              </w:rPr>
            </w:pPr>
          </w:p>
        </w:tc>
        <w:tc>
          <w:tcPr>
            <w:tcW w:w="1980" w:type="dxa"/>
          </w:tcPr>
          <w:p w:rsidR="00896C58" w:rsidRPr="00391D87" w:rsidRDefault="00896C58" w:rsidP="00D64B0F">
            <w:pPr>
              <w:spacing w:after="120"/>
              <w:rPr>
                <w:szCs w:val="20"/>
              </w:rPr>
            </w:pPr>
          </w:p>
        </w:tc>
        <w:tc>
          <w:tcPr>
            <w:tcW w:w="1440" w:type="dxa"/>
          </w:tcPr>
          <w:p w:rsidR="00896C58" w:rsidRPr="00391D87" w:rsidRDefault="00896C58" w:rsidP="00D64B0F">
            <w:pPr>
              <w:spacing w:after="120"/>
              <w:rPr>
                <w:szCs w:val="20"/>
              </w:rPr>
            </w:pPr>
          </w:p>
        </w:tc>
        <w:tc>
          <w:tcPr>
            <w:tcW w:w="1980" w:type="dxa"/>
          </w:tcPr>
          <w:p w:rsidR="00896C58" w:rsidRPr="00391D87" w:rsidRDefault="00896C58" w:rsidP="00D64B0F">
            <w:pPr>
              <w:spacing w:after="120"/>
              <w:rPr>
                <w:szCs w:val="20"/>
              </w:rPr>
            </w:pPr>
          </w:p>
        </w:tc>
      </w:tr>
    </w:tbl>
    <w:p w:rsidR="00896C58" w:rsidRPr="00535A31" w:rsidRDefault="00896C58" w:rsidP="00896C58">
      <w:pPr>
        <w:pStyle w:val="PargrafodaLista"/>
        <w:suppressAutoHyphens/>
        <w:spacing w:before="120" w:after="120" w:line="276" w:lineRule="auto"/>
        <w:ind w:left="426"/>
        <w:jc w:val="both"/>
        <w:rPr>
          <w:rFonts w:cs="Arial"/>
          <w:szCs w:val="20"/>
        </w:rPr>
      </w:pPr>
    </w:p>
    <w:p w:rsidR="00896C58" w:rsidRPr="00535A31" w:rsidRDefault="00896C58" w:rsidP="00896C58">
      <w:pPr>
        <w:pStyle w:val="Nivel10"/>
        <w:numPr>
          <w:ilvl w:val="0"/>
          <w:numId w:val="41"/>
        </w:numPr>
        <w:spacing w:before="120" w:after="120"/>
        <w:rPr>
          <w:bCs/>
          <w:iCs/>
        </w:rPr>
      </w:pPr>
      <w:r w:rsidRPr="00535A31">
        <w:lastRenderedPageBreak/>
        <w:t>CLÁUSULA SEGUNDA – VIGÊNCIA</w:t>
      </w:r>
    </w:p>
    <w:p w:rsidR="00896C58" w:rsidRPr="00535A31" w:rsidRDefault="00896C58" w:rsidP="00896C58">
      <w:pPr>
        <w:numPr>
          <w:ilvl w:val="1"/>
          <w:numId w:val="0"/>
        </w:numPr>
        <w:spacing w:before="120" w:after="120" w:line="276" w:lineRule="auto"/>
        <w:ind w:left="425"/>
        <w:jc w:val="both"/>
        <w:rPr>
          <w:rFonts w:cs="Arial"/>
          <w:color w:val="000000"/>
          <w:szCs w:val="20"/>
        </w:rPr>
      </w:pPr>
      <w:r>
        <w:rPr>
          <w:rFonts w:cs="Arial"/>
          <w:bCs/>
          <w:iCs/>
          <w:szCs w:val="20"/>
        </w:rPr>
        <w:t xml:space="preserve">2.1 </w:t>
      </w:r>
      <w:r w:rsidRPr="00535A31">
        <w:rPr>
          <w:rFonts w:cs="Arial"/>
          <w:bCs/>
          <w:iCs/>
          <w:szCs w:val="20"/>
        </w:rPr>
        <w:t xml:space="preserve">O prazo de vigência deste Termo de Contrato é aquele fixado no Edital, com início </w:t>
      </w:r>
      <w:r>
        <w:rPr>
          <w:rFonts w:cs="Arial"/>
          <w:bCs/>
          <w:iCs/>
          <w:szCs w:val="20"/>
        </w:rPr>
        <w:t xml:space="preserve">a partir de sua assinatura, </w:t>
      </w:r>
      <w:r w:rsidRPr="00535A31">
        <w:rPr>
          <w:rFonts w:cs="Arial"/>
          <w:bCs/>
          <w:iCs/>
          <w:szCs w:val="20"/>
        </w:rPr>
        <w:t xml:space="preserve">na data de </w:t>
      </w:r>
      <w:r w:rsidRPr="00535A31">
        <w:rPr>
          <w:rFonts w:cs="Arial"/>
          <w:bCs/>
          <w:iCs/>
          <w:color w:val="FF0000"/>
          <w:szCs w:val="20"/>
        </w:rPr>
        <w:t>.........../......../........</w:t>
      </w:r>
      <w:r w:rsidRPr="00535A31">
        <w:rPr>
          <w:rFonts w:cs="Arial"/>
          <w:bCs/>
          <w:iCs/>
          <w:szCs w:val="20"/>
        </w:rPr>
        <w:t xml:space="preserve"> e encerramento em </w:t>
      </w:r>
      <w:r w:rsidRPr="00535A31">
        <w:rPr>
          <w:rFonts w:cs="Arial"/>
          <w:bCs/>
          <w:iCs/>
          <w:color w:val="FF0000"/>
          <w:szCs w:val="20"/>
        </w:rPr>
        <w:t>.........../........./..........</w:t>
      </w:r>
      <w:r w:rsidRPr="00535A31">
        <w:rPr>
          <w:rFonts w:cs="Arial"/>
          <w:bCs/>
          <w:iCs/>
          <w:szCs w:val="20"/>
        </w:rPr>
        <w:t xml:space="preserve">, </w:t>
      </w:r>
      <w:r w:rsidRPr="00535A31">
        <w:rPr>
          <w:rFonts w:cs="Arial"/>
          <w:color w:val="000000"/>
          <w:szCs w:val="20"/>
        </w:rPr>
        <w:t>podendo ser prorrogado por interesse das partes até o  limite de 60 (sessenta) meses, desde que haja autorização formal da autoridade competente e observados os seguintes requisitos:</w:t>
      </w:r>
    </w:p>
    <w:p w:rsidR="00896C58" w:rsidRPr="00535A31" w:rsidRDefault="00896C58" w:rsidP="00896C58">
      <w:pPr>
        <w:numPr>
          <w:ilvl w:val="2"/>
          <w:numId w:val="0"/>
        </w:numPr>
        <w:spacing w:before="120" w:after="120" w:line="276" w:lineRule="auto"/>
        <w:ind w:left="1134"/>
        <w:jc w:val="both"/>
        <w:rPr>
          <w:rFonts w:cs="Arial"/>
          <w:color w:val="000000"/>
          <w:szCs w:val="20"/>
        </w:rPr>
      </w:pPr>
      <w:r>
        <w:rPr>
          <w:rFonts w:cs="Arial"/>
          <w:bCs/>
          <w:iCs/>
          <w:szCs w:val="20"/>
        </w:rPr>
        <w:t xml:space="preserve">2.1.1 </w:t>
      </w:r>
      <w:r w:rsidRPr="00535A31">
        <w:rPr>
          <w:rFonts w:cs="Arial"/>
          <w:bCs/>
          <w:iCs/>
          <w:szCs w:val="20"/>
        </w:rPr>
        <w:t>Os serviços tenham sido prestados regularmente;</w:t>
      </w:r>
    </w:p>
    <w:p w:rsidR="00896C58" w:rsidRPr="00535A31" w:rsidRDefault="00896C58" w:rsidP="00896C58">
      <w:pPr>
        <w:numPr>
          <w:ilvl w:val="2"/>
          <w:numId w:val="0"/>
        </w:numPr>
        <w:spacing w:before="120" w:after="120" w:line="276" w:lineRule="auto"/>
        <w:ind w:left="1134"/>
        <w:jc w:val="both"/>
        <w:rPr>
          <w:rFonts w:cs="Arial"/>
          <w:bCs/>
          <w:iCs/>
          <w:szCs w:val="20"/>
        </w:rPr>
      </w:pPr>
      <w:r>
        <w:rPr>
          <w:rFonts w:cs="Arial"/>
          <w:bCs/>
          <w:iCs/>
          <w:szCs w:val="20"/>
        </w:rPr>
        <w:t xml:space="preserve">2.1.2 </w:t>
      </w:r>
      <w:r w:rsidRPr="00535A31">
        <w:rPr>
          <w:rFonts w:cs="Arial"/>
          <w:bCs/>
          <w:iCs/>
          <w:szCs w:val="20"/>
        </w:rPr>
        <w:t>Esteja formalmente demonstrado que a forma de prestação dos serviços tem natureza continuada;  </w:t>
      </w:r>
    </w:p>
    <w:p w:rsidR="00896C58" w:rsidRPr="00535A31" w:rsidRDefault="00896C58" w:rsidP="00896C58">
      <w:pPr>
        <w:numPr>
          <w:ilvl w:val="2"/>
          <w:numId w:val="0"/>
        </w:numPr>
        <w:spacing w:before="120" w:after="120" w:line="276" w:lineRule="auto"/>
        <w:ind w:left="1135"/>
        <w:jc w:val="both"/>
        <w:rPr>
          <w:rFonts w:cs="Arial"/>
          <w:bCs/>
          <w:iCs/>
          <w:szCs w:val="20"/>
        </w:rPr>
      </w:pPr>
      <w:r>
        <w:rPr>
          <w:rFonts w:cs="Arial"/>
          <w:bCs/>
          <w:iCs/>
          <w:szCs w:val="20"/>
        </w:rPr>
        <w:t xml:space="preserve">2.1.3 </w:t>
      </w:r>
      <w:r w:rsidRPr="00535A31">
        <w:rPr>
          <w:rFonts w:cs="Arial"/>
          <w:bCs/>
          <w:iCs/>
          <w:szCs w:val="20"/>
        </w:rPr>
        <w:t>Seja juntado relatório que discorra sobre a execução do contrato, com informações de que os serviços tenham sido prestados regularmente;  </w:t>
      </w:r>
    </w:p>
    <w:p w:rsidR="00896C58" w:rsidRPr="00535A31" w:rsidRDefault="00896C58" w:rsidP="00896C58">
      <w:pPr>
        <w:numPr>
          <w:ilvl w:val="2"/>
          <w:numId w:val="0"/>
        </w:numPr>
        <w:spacing w:before="120" w:after="120" w:line="276" w:lineRule="auto"/>
        <w:ind w:left="1135"/>
        <w:jc w:val="both"/>
        <w:rPr>
          <w:rFonts w:cs="Arial"/>
          <w:bCs/>
          <w:iCs/>
          <w:szCs w:val="20"/>
        </w:rPr>
      </w:pPr>
      <w:r>
        <w:rPr>
          <w:rFonts w:cs="Arial"/>
          <w:bCs/>
          <w:iCs/>
          <w:szCs w:val="20"/>
        </w:rPr>
        <w:t xml:space="preserve">2.1.4 </w:t>
      </w:r>
      <w:r w:rsidRPr="00535A31">
        <w:rPr>
          <w:rFonts w:cs="Arial"/>
          <w:bCs/>
          <w:iCs/>
          <w:szCs w:val="20"/>
        </w:rPr>
        <w:t>Seja juntada justificativa e motivo, por escrito, de que a Administração mantém interesse na realização do serviço;  </w:t>
      </w:r>
    </w:p>
    <w:p w:rsidR="00896C58" w:rsidRPr="00535A31" w:rsidRDefault="00896C58" w:rsidP="00896C58">
      <w:pPr>
        <w:numPr>
          <w:ilvl w:val="2"/>
          <w:numId w:val="0"/>
        </w:numPr>
        <w:spacing w:before="120" w:after="120" w:line="276" w:lineRule="auto"/>
        <w:ind w:left="1135"/>
        <w:jc w:val="both"/>
        <w:rPr>
          <w:rFonts w:cs="Arial"/>
          <w:bCs/>
          <w:iCs/>
          <w:szCs w:val="20"/>
        </w:rPr>
      </w:pPr>
      <w:r>
        <w:rPr>
          <w:rFonts w:cs="Arial"/>
          <w:bCs/>
          <w:iCs/>
          <w:szCs w:val="20"/>
        </w:rPr>
        <w:t xml:space="preserve">2.1.5 </w:t>
      </w:r>
      <w:r w:rsidRPr="00535A31">
        <w:rPr>
          <w:rFonts w:cs="Arial"/>
          <w:bCs/>
          <w:iCs/>
          <w:szCs w:val="20"/>
        </w:rPr>
        <w:t>Seja comprovado que o valor do contrato permanece economicamente vantajoso para a Administração;  </w:t>
      </w:r>
    </w:p>
    <w:p w:rsidR="00896C58" w:rsidRPr="00535A31" w:rsidRDefault="00896C58" w:rsidP="00896C58">
      <w:pPr>
        <w:numPr>
          <w:ilvl w:val="2"/>
          <w:numId w:val="0"/>
        </w:numPr>
        <w:spacing w:before="120" w:after="120" w:line="276" w:lineRule="auto"/>
        <w:ind w:left="1135"/>
        <w:jc w:val="both"/>
        <w:rPr>
          <w:rFonts w:cs="Arial"/>
          <w:bCs/>
          <w:iCs/>
          <w:szCs w:val="20"/>
        </w:rPr>
      </w:pPr>
      <w:r>
        <w:rPr>
          <w:rFonts w:cs="Arial"/>
          <w:bCs/>
          <w:iCs/>
          <w:szCs w:val="20"/>
        </w:rPr>
        <w:t xml:space="preserve">2.1.6 </w:t>
      </w:r>
      <w:r w:rsidRPr="00535A31">
        <w:rPr>
          <w:rFonts w:cs="Arial"/>
          <w:bCs/>
          <w:iCs/>
          <w:szCs w:val="20"/>
        </w:rPr>
        <w:t>Haja manifestação expressa da contratada informando o interesse na prorrogação; e  </w:t>
      </w:r>
    </w:p>
    <w:p w:rsidR="00896C58" w:rsidRPr="00535A31" w:rsidRDefault="00896C58" w:rsidP="00896C58">
      <w:pPr>
        <w:numPr>
          <w:ilvl w:val="2"/>
          <w:numId w:val="0"/>
        </w:numPr>
        <w:spacing w:before="120" w:after="120" w:line="276" w:lineRule="auto"/>
        <w:ind w:left="1135"/>
        <w:jc w:val="both"/>
        <w:rPr>
          <w:rFonts w:cs="Arial"/>
          <w:bCs/>
          <w:iCs/>
          <w:szCs w:val="20"/>
        </w:rPr>
      </w:pPr>
      <w:r>
        <w:rPr>
          <w:rFonts w:cs="Arial"/>
          <w:bCs/>
          <w:iCs/>
          <w:szCs w:val="20"/>
        </w:rPr>
        <w:t xml:space="preserve">2.1.7 </w:t>
      </w:r>
      <w:r w:rsidRPr="00535A31">
        <w:rPr>
          <w:rFonts w:cs="Arial"/>
          <w:bCs/>
          <w:iCs/>
          <w:szCs w:val="20"/>
        </w:rPr>
        <w:t>Seja comprovado  que o contratado mantém as condições iniciais de habilitação.  </w:t>
      </w:r>
    </w:p>
    <w:p w:rsidR="00896C58" w:rsidRPr="00535A31" w:rsidRDefault="00896C58" w:rsidP="00896C58">
      <w:pPr>
        <w:numPr>
          <w:ilvl w:val="2"/>
          <w:numId w:val="0"/>
        </w:numPr>
        <w:spacing w:before="120" w:after="120" w:line="276" w:lineRule="auto"/>
        <w:ind w:left="1134"/>
        <w:jc w:val="both"/>
        <w:rPr>
          <w:rFonts w:cs="Arial"/>
          <w:color w:val="000000"/>
          <w:szCs w:val="20"/>
        </w:rPr>
      </w:pPr>
      <w:r>
        <w:rPr>
          <w:rFonts w:cs="Arial"/>
          <w:color w:val="000000"/>
          <w:szCs w:val="20"/>
        </w:rPr>
        <w:t xml:space="preserve">2.1.8 </w:t>
      </w:r>
      <w:r w:rsidRPr="00535A31">
        <w:rPr>
          <w:rFonts w:cs="Arial"/>
          <w:color w:val="000000"/>
          <w:szCs w:val="20"/>
        </w:rPr>
        <w:t>A CONTRATADA não tem direito subjetivo à prorrogação contratual.</w:t>
      </w:r>
    </w:p>
    <w:p w:rsidR="00896C58" w:rsidRPr="00535A31" w:rsidRDefault="00896C58" w:rsidP="00896C58">
      <w:pPr>
        <w:numPr>
          <w:ilvl w:val="1"/>
          <w:numId w:val="0"/>
        </w:numPr>
        <w:spacing w:before="120" w:after="120" w:line="276" w:lineRule="auto"/>
        <w:ind w:left="425"/>
        <w:jc w:val="both"/>
        <w:rPr>
          <w:rFonts w:cs="Arial"/>
          <w:color w:val="000000"/>
          <w:szCs w:val="20"/>
        </w:rPr>
      </w:pPr>
      <w:r>
        <w:rPr>
          <w:rFonts w:cs="Arial"/>
          <w:color w:val="000000"/>
          <w:szCs w:val="20"/>
        </w:rPr>
        <w:t xml:space="preserve">2.2 </w:t>
      </w:r>
      <w:r w:rsidRPr="00535A31">
        <w:rPr>
          <w:rFonts w:cs="Arial"/>
          <w:color w:val="000000"/>
          <w:szCs w:val="20"/>
        </w:rPr>
        <w:t>A prorrogação de contrato deverá ser promovida mediante celebração de termo aditivo.</w:t>
      </w:r>
    </w:p>
    <w:p w:rsidR="00896C58" w:rsidRPr="00535A31" w:rsidRDefault="00896C58" w:rsidP="00896C58">
      <w:pPr>
        <w:pStyle w:val="Nivel10"/>
        <w:spacing w:before="120" w:after="120"/>
        <w:ind w:left="0" w:firstLine="0"/>
        <w:rPr>
          <w:bCs/>
        </w:rPr>
      </w:pPr>
      <w:r>
        <w:t xml:space="preserve">3. </w:t>
      </w:r>
      <w:r w:rsidRPr="00535A31">
        <w:t>CLÁUSULA TERCEIRA – PREÇO</w:t>
      </w:r>
    </w:p>
    <w:p w:rsidR="00896C58" w:rsidRPr="00535A31" w:rsidRDefault="00896C58" w:rsidP="00896C58">
      <w:pPr>
        <w:spacing w:before="120" w:after="120" w:line="276" w:lineRule="auto"/>
        <w:ind w:left="425"/>
        <w:jc w:val="both"/>
        <w:rPr>
          <w:rFonts w:cs="Arial"/>
          <w:color w:val="FF0000"/>
          <w:szCs w:val="20"/>
        </w:rPr>
      </w:pPr>
      <w:r w:rsidRPr="00535A31">
        <w:rPr>
          <w:rFonts w:cs="Arial"/>
          <w:color w:val="FF0000"/>
          <w:szCs w:val="20"/>
        </w:rPr>
        <w:t>3.1 O valor total da contratação é de R$.......... (.....)</w:t>
      </w:r>
    </w:p>
    <w:p w:rsidR="00896C58" w:rsidRPr="00535A31" w:rsidRDefault="00896C58" w:rsidP="00896C58">
      <w:pPr>
        <w:spacing w:before="120" w:after="120" w:line="276" w:lineRule="auto"/>
        <w:ind w:left="425"/>
        <w:jc w:val="both"/>
        <w:rPr>
          <w:rFonts w:cs="Arial"/>
          <w:szCs w:val="20"/>
        </w:rPr>
      </w:pPr>
      <w:r w:rsidRPr="00535A31">
        <w:rPr>
          <w:rFonts w:cs="Arial"/>
          <w:szCs w:val="20"/>
        </w:rPr>
        <w:t>3.2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896C58" w:rsidRPr="00535A31" w:rsidRDefault="00896C58" w:rsidP="00896C58">
      <w:pPr>
        <w:spacing w:before="120" w:after="120" w:line="276" w:lineRule="auto"/>
        <w:ind w:left="425"/>
        <w:jc w:val="both"/>
        <w:rPr>
          <w:rFonts w:cs="Arial"/>
          <w:szCs w:val="20"/>
        </w:rPr>
      </w:pPr>
      <w:r w:rsidRPr="00535A31">
        <w:rPr>
          <w:rFonts w:cs="Arial"/>
          <w:szCs w:val="20"/>
        </w:rPr>
        <w:t>3.3 O valor acima é meramente estimativo, de forma que os pagamentos devidos à CONTRATADA dependerão dos quantitativos de serviços efetivamente prestados</w:t>
      </w:r>
      <w:r>
        <w:rPr>
          <w:rFonts w:cs="Arial"/>
          <w:szCs w:val="20"/>
        </w:rPr>
        <w:t>.</w:t>
      </w:r>
    </w:p>
    <w:p w:rsidR="00896C58" w:rsidRPr="00535A31" w:rsidRDefault="00896C58" w:rsidP="00896C58">
      <w:pPr>
        <w:pStyle w:val="Nivel10"/>
        <w:spacing w:before="120" w:after="120"/>
        <w:ind w:left="0" w:firstLine="0"/>
      </w:pPr>
      <w:r>
        <w:t xml:space="preserve">4. </w:t>
      </w:r>
      <w:r w:rsidRPr="00535A31">
        <w:t>CLÁUSULA QUARTA – DOTAÇÃO ORÇAMENTÁRIA</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4.1 </w:t>
      </w:r>
      <w:r w:rsidRPr="00535A31">
        <w:rPr>
          <w:rFonts w:cs="Arial"/>
          <w:szCs w:val="20"/>
        </w:rPr>
        <w:t>As despesas decorrentes desta contratação estão programadas em dotação orçamentária própria, prevista no orçamento da União, para o exercício de 20</w:t>
      </w:r>
      <w:r>
        <w:rPr>
          <w:rFonts w:cs="Arial"/>
          <w:szCs w:val="20"/>
        </w:rPr>
        <w:t>19</w:t>
      </w:r>
      <w:r w:rsidRPr="00535A31">
        <w:rPr>
          <w:rFonts w:cs="Arial"/>
          <w:szCs w:val="20"/>
        </w:rPr>
        <w:t>, na classificação abaixo:</w:t>
      </w:r>
    </w:p>
    <w:p w:rsidR="00896C58" w:rsidRDefault="00896C58" w:rsidP="00896C58">
      <w:pPr>
        <w:spacing w:before="120" w:after="120" w:line="276" w:lineRule="auto"/>
        <w:ind w:left="1134"/>
        <w:jc w:val="both"/>
        <w:rPr>
          <w:rFonts w:cs="Arial"/>
          <w:b/>
          <w:color w:val="000000"/>
          <w:szCs w:val="20"/>
        </w:rPr>
      </w:pPr>
      <w:r w:rsidRPr="00E950A1">
        <w:rPr>
          <w:rFonts w:cs="Arial"/>
          <w:b/>
          <w:color w:val="000000"/>
          <w:szCs w:val="20"/>
        </w:rPr>
        <w:t>PI M20RKG1943N</w:t>
      </w:r>
    </w:p>
    <w:p w:rsidR="00896C58" w:rsidRDefault="00896C58" w:rsidP="00896C58">
      <w:pPr>
        <w:spacing w:before="120" w:after="120" w:line="276" w:lineRule="auto"/>
        <w:ind w:left="1134"/>
        <w:jc w:val="both"/>
        <w:rPr>
          <w:rFonts w:cs="Arial"/>
          <w:b/>
          <w:bCs/>
          <w:szCs w:val="20"/>
        </w:rPr>
      </w:pPr>
      <w:r w:rsidRPr="00E950A1">
        <w:rPr>
          <w:rFonts w:cs="Arial"/>
          <w:b/>
          <w:bCs/>
          <w:szCs w:val="20"/>
        </w:rPr>
        <w:t>FONTE 810</w:t>
      </w:r>
      <w:r>
        <w:rPr>
          <w:rFonts w:cs="Arial"/>
          <w:b/>
          <w:bCs/>
          <w:szCs w:val="20"/>
        </w:rPr>
        <w:t>0</w:t>
      </w:r>
    </w:p>
    <w:p w:rsidR="00896C58" w:rsidRPr="002C344B" w:rsidRDefault="00896C58" w:rsidP="00896C58">
      <w:pPr>
        <w:spacing w:before="120" w:after="120" w:line="276" w:lineRule="auto"/>
        <w:ind w:left="1134"/>
        <w:jc w:val="both"/>
        <w:rPr>
          <w:rFonts w:cs="Arial"/>
          <w:szCs w:val="20"/>
        </w:rPr>
      </w:pPr>
      <w:r w:rsidRPr="00E950A1">
        <w:rPr>
          <w:rFonts w:cs="Arial"/>
          <w:b/>
          <w:bCs/>
          <w:szCs w:val="20"/>
        </w:rPr>
        <w:t>PTRES 108475</w:t>
      </w:r>
      <w:r>
        <w:rPr>
          <w:rFonts w:cs="Arial"/>
          <w:b/>
          <w:bCs/>
          <w:szCs w:val="20"/>
        </w:rPr>
        <w:t>.</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4.2 </w:t>
      </w:r>
      <w:r w:rsidRPr="00535A31">
        <w:rPr>
          <w:rFonts w:cs="Arial"/>
          <w:szCs w:val="20"/>
        </w:rPr>
        <w:t>No(s) exercício(s) seguinte(s), correrão à conta dos recursos próprios para atender às despesas da mesma natureza, cuja alocação será feita no início de cada exercício financeiro.</w:t>
      </w:r>
      <w:r w:rsidRPr="00535A31">
        <w:rPr>
          <w:rFonts w:cs="Arial"/>
          <w:b/>
          <w:szCs w:val="20"/>
        </w:rPr>
        <w:t xml:space="preserve"> </w:t>
      </w:r>
    </w:p>
    <w:p w:rsidR="00896C58" w:rsidRPr="00535A31" w:rsidRDefault="00896C58" w:rsidP="00896C58">
      <w:pPr>
        <w:pStyle w:val="Nivel10"/>
        <w:spacing w:before="120" w:after="120"/>
        <w:ind w:left="0" w:firstLine="0"/>
      </w:pPr>
      <w:r>
        <w:t xml:space="preserve">5. </w:t>
      </w:r>
      <w:r w:rsidRPr="00535A31">
        <w:t>CLÁUSULA QUINTA – PAGAMENTO</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5.1 </w:t>
      </w:r>
      <w:r w:rsidRPr="00535A31">
        <w:rPr>
          <w:rFonts w:cs="Arial"/>
          <w:szCs w:val="20"/>
        </w:rPr>
        <w:t>O prazo para pagamento à CONTRATADA e demais condições a ele referentes encontram-se definidos no Edital e no Anexo XI da IN SEGES/MP nº 5/2017</w:t>
      </w:r>
      <w:r>
        <w:rPr>
          <w:rFonts w:cs="Arial"/>
          <w:szCs w:val="20"/>
        </w:rPr>
        <w:t>.</w:t>
      </w:r>
    </w:p>
    <w:p w:rsidR="00896C58" w:rsidRPr="00535A31" w:rsidRDefault="00896C58" w:rsidP="00896C58">
      <w:pPr>
        <w:pStyle w:val="Nivel10"/>
        <w:spacing w:before="120" w:after="120"/>
        <w:ind w:left="0" w:firstLine="0"/>
      </w:pPr>
      <w:r>
        <w:t xml:space="preserve">6. </w:t>
      </w:r>
      <w:r w:rsidRPr="00535A31">
        <w:t>CLÁUSULA SEXTA – REAJUSTE</w:t>
      </w:r>
    </w:p>
    <w:p w:rsidR="00896C58" w:rsidRPr="00535A31" w:rsidRDefault="00896C58" w:rsidP="00896C58">
      <w:pPr>
        <w:numPr>
          <w:ilvl w:val="1"/>
          <w:numId w:val="0"/>
        </w:numPr>
        <w:spacing w:before="120" w:after="120" w:line="276" w:lineRule="auto"/>
        <w:ind w:left="425"/>
        <w:jc w:val="both"/>
        <w:rPr>
          <w:rFonts w:eastAsia="Calibri" w:cs="Arial"/>
          <w:b/>
          <w:i/>
          <w:iCs/>
          <w:color w:val="000000"/>
          <w:szCs w:val="20"/>
          <w:lang w:eastAsia="en-US"/>
        </w:rPr>
      </w:pPr>
      <w:r>
        <w:rPr>
          <w:rFonts w:cs="Arial"/>
          <w:bCs/>
          <w:iCs/>
          <w:szCs w:val="20"/>
        </w:rPr>
        <w:t xml:space="preserve">6.1 </w:t>
      </w:r>
      <w:r w:rsidRPr="00535A31">
        <w:rPr>
          <w:rFonts w:cs="Arial"/>
          <w:bCs/>
          <w:iCs/>
          <w:szCs w:val="20"/>
        </w:rPr>
        <w:t xml:space="preserve">O preço consignado no contrato será corrigido anualmente, observado o interregno mínimo de um ano, contado a partir da data limite para a apresentação da proposta, pela variação do </w:t>
      </w:r>
      <w:r w:rsidRPr="00471223">
        <w:rPr>
          <w:rFonts w:cs="Arial"/>
          <w:bCs/>
          <w:iCs/>
          <w:szCs w:val="20"/>
        </w:rPr>
        <w:t>IGP-M - Índice</w:t>
      </w:r>
      <w:r>
        <w:rPr>
          <w:rFonts w:cs="Arial"/>
          <w:bCs/>
          <w:iCs/>
          <w:szCs w:val="20"/>
        </w:rPr>
        <w:t xml:space="preserve"> Geral de Preços do Mercado</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lastRenderedPageBreak/>
        <w:t xml:space="preserve">6.2 </w:t>
      </w:r>
      <w:r w:rsidRPr="00535A31">
        <w:rPr>
          <w:rFonts w:cs="Arial"/>
          <w:szCs w:val="20"/>
        </w:rPr>
        <w:t>Nos reajustes subsequentes ao primeiro, o interregno mínimo de um ano será contado a partir dos efeitos financeiros do último reajuste.</w:t>
      </w:r>
    </w:p>
    <w:p w:rsidR="00896C58" w:rsidRPr="00535A31" w:rsidRDefault="00896C58" w:rsidP="00896C58">
      <w:pPr>
        <w:pStyle w:val="Nivel10"/>
        <w:spacing w:before="120" w:after="120"/>
        <w:ind w:left="0" w:firstLine="0"/>
        <w:rPr>
          <w:i/>
          <w:color w:val="FF0000"/>
        </w:rPr>
      </w:pPr>
      <w:r>
        <w:rPr>
          <w:i/>
          <w:color w:val="FF0000"/>
        </w:rPr>
        <w:t xml:space="preserve">7. </w:t>
      </w:r>
      <w:r w:rsidRPr="00535A31">
        <w:rPr>
          <w:i/>
          <w:color w:val="FF0000"/>
        </w:rPr>
        <w:t>CLÁUSULA SÉTIMA – GARANTIA DE EXECUÇÃO</w:t>
      </w:r>
    </w:p>
    <w:p w:rsidR="00896C58" w:rsidRPr="00535A31" w:rsidRDefault="00896C58" w:rsidP="00896C58">
      <w:pPr>
        <w:numPr>
          <w:ilvl w:val="1"/>
          <w:numId w:val="0"/>
        </w:numPr>
        <w:spacing w:before="120" w:after="120" w:line="276" w:lineRule="auto"/>
        <w:ind w:left="425"/>
        <w:jc w:val="both"/>
        <w:rPr>
          <w:rFonts w:cs="Arial"/>
          <w:i/>
          <w:color w:val="FF0000"/>
          <w:szCs w:val="20"/>
        </w:rPr>
      </w:pPr>
      <w:r>
        <w:rPr>
          <w:rFonts w:cs="Arial"/>
          <w:i/>
          <w:color w:val="FF0000"/>
          <w:szCs w:val="20"/>
        </w:rPr>
        <w:t xml:space="preserve">7.1 </w:t>
      </w:r>
      <w:r w:rsidRPr="000A21FE">
        <w:rPr>
          <w:rFonts w:cs="Arial"/>
          <w:i/>
          <w:color w:val="FF0000"/>
          <w:szCs w:val="20"/>
        </w:rPr>
        <w:t xml:space="preserve">A CONTRATADA prestará garantia no valor de R$ ............... (.......................), na modalidade de .............................., , no prazo de 10 (dez) dias, observadas as condições previstas no Edital, </w:t>
      </w:r>
      <w:r w:rsidRPr="000A21FE">
        <w:rPr>
          <w:rFonts w:cs="Arial"/>
          <w:szCs w:val="20"/>
        </w:rPr>
        <w:t>com validade de 90 (noventa) dias após o término da vigência contratual, devendo ser renovada a cada prorrogação, observados os requisitos previstos no item 3.1 do Anexo VII-F da IN SEGES/MPDG n. 5/2017.</w:t>
      </w:r>
    </w:p>
    <w:p w:rsidR="00896C58" w:rsidRPr="00535A31" w:rsidRDefault="00896C58" w:rsidP="00896C58">
      <w:pPr>
        <w:pStyle w:val="Nivel10"/>
        <w:spacing w:before="120" w:after="120"/>
        <w:ind w:left="0" w:firstLine="0"/>
      </w:pPr>
      <w:r>
        <w:t xml:space="preserve">8. </w:t>
      </w:r>
      <w:r w:rsidRPr="00535A31">
        <w:t>CLÁUSULA OITAVA – REGIME DE EXECUÇÃO DOS SERVIÇOS E FISCALIZAÇÃO</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8.1 </w:t>
      </w:r>
      <w:r w:rsidRPr="00535A31">
        <w:rPr>
          <w:rFonts w:cs="Arial"/>
          <w:szCs w:val="20"/>
        </w:rPr>
        <w:t>O regime de execução dos serviços a serem executados pela CONTRATADA, os materiais que serão empregados e a fiscalização pela CONTRATANTE são aqueles previstos no Termo de Referência, anexo do Edital.</w:t>
      </w:r>
    </w:p>
    <w:p w:rsidR="00896C58" w:rsidRPr="00535A31" w:rsidRDefault="00896C58" w:rsidP="00896C58">
      <w:pPr>
        <w:pStyle w:val="Nivel10"/>
        <w:spacing w:before="120" w:after="120"/>
        <w:ind w:left="0" w:firstLine="0"/>
      </w:pPr>
      <w:r>
        <w:t xml:space="preserve">9. </w:t>
      </w:r>
      <w:r w:rsidRPr="00535A31">
        <w:t>CLÁUSULA NONA – OBRIGAÇÕES DA CONTRATANTE E DA CONTRATADA</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9.1 </w:t>
      </w:r>
      <w:r w:rsidRPr="00535A31">
        <w:rPr>
          <w:rFonts w:cs="Arial"/>
          <w:szCs w:val="20"/>
        </w:rPr>
        <w:t>As obrigações da CONTRATANTE e da CONTRATADA são aquelas previstas no Termo de Referência, anexo do Edital.</w:t>
      </w:r>
    </w:p>
    <w:p w:rsidR="00896C58" w:rsidRPr="00535A31" w:rsidRDefault="00896C58" w:rsidP="00896C58">
      <w:pPr>
        <w:pStyle w:val="Nivel10"/>
        <w:spacing w:before="120" w:after="120"/>
        <w:ind w:left="0" w:firstLine="0"/>
      </w:pPr>
      <w:r>
        <w:t xml:space="preserve">10. </w:t>
      </w:r>
      <w:r w:rsidRPr="00535A31">
        <w:t>CLÁUSULA DÉCIMA – SANÇÕES ADMINISTRATIVAS.</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10.1 </w:t>
      </w:r>
      <w:r w:rsidRPr="00535A31">
        <w:rPr>
          <w:rFonts w:cs="Arial"/>
          <w:szCs w:val="20"/>
        </w:rPr>
        <w:t>As sanções relacionadas à execução do contrato são aquelas previstas no Termo de Referência, anexo do Edital.</w:t>
      </w:r>
    </w:p>
    <w:p w:rsidR="00896C58" w:rsidRPr="00535A31" w:rsidRDefault="00896C58" w:rsidP="00896C58">
      <w:pPr>
        <w:pStyle w:val="Nivel10"/>
        <w:spacing w:before="120" w:after="120"/>
        <w:ind w:left="0" w:firstLine="0"/>
      </w:pPr>
      <w:r>
        <w:t xml:space="preserve">11. </w:t>
      </w:r>
      <w:r w:rsidRPr="00535A31">
        <w:t>CLÁUSULA DÉCIMA PRIMEIRA – RESCISÃO</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11.1 </w:t>
      </w:r>
      <w:r w:rsidRPr="00535A31">
        <w:rPr>
          <w:rFonts w:cs="Arial"/>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11.2 </w:t>
      </w:r>
      <w:r w:rsidRPr="00535A31">
        <w:rPr>
          <w:rFonts w:cs="Arial"/>
          <w:szCs w:val="20"/>
        </w:rPr>
        <w:t>Os casos de rescisão contratual serão formalmente motivados, assegurando-se à CONTRATADA o direito à prévia e ampla defesa.</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11.3 </w:t>
      </w:r>
      <w:r w:rsidRPr="00535A31">
        <w:rPr>
          <w:rFonts w:cs="Arial"/>
          <w:szCs w:val="20"/>
        </w:rPr>
        <w:t>A CONTRATADA reconhece os direitos da CONTRATANTE em caso de rescisão administrativa prevista no art. 77 da Lei nº 8.666, de 1993.</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11.4 </w:t>
      </w:r>
      <w:r w:rsidRPr="00535A31">
        <w:rPr>
          <w:rFonts w:cs="Arial"/>
          <w:szCs w:val="20"/>
        </w:rPr>
        <w:t>O termo de rescisão, sempre que possível, será precedido:</w:t>
      </w:r>
    </w:p>
    <w:p w:rsidR="00896C58" w:rsidRPr="00535A31" w:rsidRDefault="00896C58" w:rsidP="00896C58">
      <w:pPr>
        <w:numPr>
          <w:ilvl w:val="2"/>
          <w:numId w:val="0"/>
        </w:numPr>
        <w:spacing w:before="120" w:after="120" w:line="276" w:lineRule="auto"/>
        <w:ind w:left="1134"/>
        <w:jc w:val="both"/>
        <w:rPr>
          <w:rFonts w:cs="Arial"/>
          <w:szCs w:val="20"/>
        </w:rPr>
      </w:pPr>
      <w:r>
        <w:rPr>
          <w:rFonts w:cs="Arial"/>
          <w:szCs w:val="20"/>
        </w:rPr>
        <w:t xml:space="preserve">11.4.1 </w:t>
      </w:r>
      <w:r w:rsidRPr="00535A31">
        <w:rPr>
          <w:rFonts w:cs="Arial"/>
          <w:szCs w:val="20"/>
        </w:rPr>
        <w:t>Balanço dos eventos contratuais já cumpridos ou parcialmente cumpridos;</w:t>
      </w:r>
    </w:p>
    <w:p w:rsidR="00896C58" w:rsidRPr="00535A31" w:rsidRDefault="00896C58" w:rsidP="00896C58">
      <w:pPr>
        <w:numPr>
          <w:ilvl w:val="2"/>
          <w:numId w:val="0"/>
        </w:numPr>
        <w:spacing w:before="120" w:after="120" w:line="276" w:lineRule="auto"/>
        <w:ind w:left="1134"/>
        <w:jc w:val="both"/>
        <w:rPr>
          <w:rFonts w:cs="Arial"/>
          <w:szCs w:val="20"/>
        </w:rPr>
      </w:pPr>
      <w:r>
        <w:rPr>
          <w:rFonts w:cs="Arial"/>
          <w:szCs w:val="20"/>
        </w:rPr>
        <w:t xml:space="preserve">11.4.2 </w:t>
      </w:r>
      <w:r w:rsidRPr="00535A31">
        <w:rPr>
          <w:rFonts w:cs="Arial"/>
          <w:szCs w:val="20"/>
        </w:rPr>
        <w:t>Relação dos pagamentos já efetuados e ainda devidos;</w:t>
      </w:r>
    </w:p>
    <w:p w:rsidR="00896C58" w:rsidRPr="00535A31" w:rsidRDefault="00896C58" w:rsidP="00896C58">
      <w:pPr>
        <w:numPr>
          <w:ilvl w:val="2"/>
          <w:numId w:val="0"/>
        </w:numPr>
        <w:spacing w:before="120" w:after="120" w:line="276" w:lineRule="auto"/>
        <w:ind w:left="1134"/>
        <w:jc w:val="both"/>
        <w:rPr>
          <w:rFonts w:cs="Arial"/>
          <w:szCs w:val="20"/>
        </w:rPr>
      </w:pPr>
      <w:r>
        <w:rPr>
          <w:rFonts w:cs="Arial"/>
          <w:szCs w:val="20"/>
        </w:rPr>
        <w:t xml:space="preserve">11.4.3 </w:t>
      </w:r>
      <w:r w:rsidRPr="00535A31">
        <w:rPr>
          <w:rFonts w:cs="Arial"/>
          <w:szCs w:val="20"/>
        </w:rPr>
        <w:t>Indenizações e multas.</w:t>
      </w:r>
    </w:p>
    <w:p w:rsidR="00896C58" w:rsidRPr="00535A31" w:rsidRDefault="00896C58" w:rsidP="00896C58">
      <w:pPr>
        <w:pStyle w:val="Nivel10"/>
        <w:spacing w:before="120" w:after="120"/>
        <w:ind w:left="0" w:firstLine="0"/>
      </w:pPr>
      <w:r>
        <w:t xml:space="preserve">12. </w:t>
      </w:r>
      <w:r w:rsidRPr="00535A31">
        <w:t>CLÁUSULA DÉCIMA SEGUNDA – VEDAÇÕES</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12.1 </w:t>
      </w:r>
      <w:r w:rsidRPr="00535A31">
        <w:rPr>
          <w:rFonts w:cs="Arial"/>
          <w:szCs w:val="20"/>
        </w:rPr>
        <w:t>É vedado à CONTRATADA:</w:t>
      </w:r>
    </w:p>
    <w:p w:rsidR="00896C58" w:rsidRPr="00535A31" w:rsidRDefault="00896C58" w:rsidP="00896C58">
      <w:pPr>
        <w:numPr>
          <w:ilvl w:val="2"/>
          <w:numId w:val="0"/>
        </w:numPr>
        <w:spacing w:before="120" w:after="120" w:line="276" w:lineRule="auto"/>
        <w:ind w:left="1134"/>
        <w:jc w:val="both"/>
        <w:rPr>
          <w:rFonts w:cs="Arial"/>
          <w:szCs w:val="20"/>
        </w:rPr>
      </w:pPr>
      <w:r>
        <w:rPr>
          <w:rFonts w:cs="Arial"/>
          <w:szCs w:val="20"/>
        </w:rPr>
        <w:t xml:space="preserve">12.1.1 </w:t>
      </w:r>
      <w:r w:rsidRPr="00535A31">
        <w:rPr>
          <w:rFonts w:cs="Arial"/>
          <w:szCs w:val="20"/>
        </w:rPr>
        <w:t>Caucionar ou utilizar este Termo de Contrato para qualquer operação financeira;</w:t>
      </w:r>
    </w:p>
    <w:p w:rsidR="00896C58" w:rsidRPr="00535A31" w:rsidRDefault="00896C58" w:rsidP="00896C58">
      <w:pPr>
        <w:numPr>
          <w:ilvl w:val="2"/>
          <w:numId w:val="0"/>
        </w:numPr>
        <w:spacing w:before="120" w:after="120" w:line="276" w:lineRule="auto"/>
        <w:ind w:left="1134"/>
        <w:jc w:val="both"/>
        <w:rPr>
          <w:rFonts w:cs="Arial"/>
          <w:szCs w:val="20"/>
        </w:rPr>
      </w:pPr>
      <w:r>
        <w:rPr>
          <w:rFonts w:cs="Arial"/>
          <w:szCs w:val="20"/>
        </w:rPr>
        <w:t xml:space="preserve">12.1.2 </w:t>
      </w:r>
      <w:r w:rsidRPr="00535A31">
        <w:rPr>
          <w:rFonts w:cs="Arial"/>
          <w:szCs w:val="20"/>
        </w:rPr>
        <w:t>Interromper a execução dos serviços sob alegação de inadimplemento por parte da CONTRATANTE, salvo nos casos previstos em lei.</w:t>
      </w:r>
    </w:p>
    <w:p w:rsidR="00896C58" w:rsidRPr="00535A31" w:rsidRDefault="00896C58" w:rsidP="00896C58">
      <w:pPr>
        <w:pStyle w:val="Nivel10"/>
        <w:spacing w:before="120" w:after="120"/>
        <w:ind w:left="0" w:firstLine="0"/>
      </w:pPr>
      <w:r>
        <w:t xml:space="preserve">13. </w:t>
      </w:r>
      <w:r w:rsidRPr="00535A31">
        <w:t>CLÁUSULA DÉCIMA TERCEIRA – ALTERAÇÕES</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13.1 </w:t>
      </w:r>
      <w:r w:rsidRPr="00535A31">
        <w:rPr>
          <w:rFonts w:cs="Arial"/>
          <w:szCs w:val="20"/>
        </w:rPr>
        <w:t>Eventuais alterações contratuais reger-se-ão pela disciplina do art. 65 da Lei nº 8.666, de 1993, bem como do ANEXO X da IN nº 05, de 2017.</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13.2 </w:t>
      </w:r>
      <w:r w:rsidRPr="00535A31">
        <w:rPr>
          <w:rFonts w:cs="Arial"/>
          <w:szCs w:val="20"/>
        </w:rPr>
        <w:t>A CONTRATADA é obrigada a aceitar, nas mesmas condições contratuais, os acréscimos ou supressões que se fizerem necessários, até o limite de 25% (vinte e cinco por cento) do valor inicial atualizado do contrato.</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lastRenderedPageBreak/>
        <w:t xml:space="preserve">13.3 </w:t>
      </w:r>
      <w:r w:rsidRPr="00535A31">
        <w:rPr>
          <w:rFonts w:cs="Arial"/>
          <w:szCs w:val="20"/>
        </w:rPr>
        <w:t>As supressões resultantes de acordo celebrado entre as partes contratantes poderão exceder o limite de 25% (vinte e cinco por cento) do valor inicial atualizado do contrato.</w:t>
      </w:r>
    </w:p>
    <w:p w:rsidR="00896C58" w:rsidRPr="00535A31" w:rsidRDefault="00896C58" w:rsidP="00896C58">
      <w:pPr>
        <w:pStyle w:val="Nivel10"/>
        <w:spacing w:before="120" w:after="120"/>
        <w:ind w:left="0" w:firstLine="0"/>
      </w:pPr>
      <w:r>
        <w:t xml:space="preserve">14. </w:t>
      </w:r>
      <w:r w:rsidRPr="00535A31">
        <w:t>CLÁUSULA DÉCIMA QUARTA – DOS CASOS OMISSOS</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14.1 </w:t>
      </w:r>
      <w:r w:rsidRPr="00535A31">
        <w:rPr>
          <w:rFonts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896C58" w:rsidRPr="00535A31" w:rsidRDefault="00896C58" w:rsidP="00896C58">
      <w:pPr>
        <w:pStyle w:val="Nivel10"/>
        <w:spacing w:before="120" w:after="120"/>
        <w:ind w:left="0" w:firstLine="0"/>
      </w:pPr>
      <w:r>
        <w:t xml:space="preserve">15. </w:t>
      </w:r>
      <w:r w:rsidRPr="00535A31">
        <w:t>CLÁUSULA DÉCIMA QUINTA – PUBLICAÇÃO</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15.1 </w:t>
      </w:r>
      <w:r w:rsidRPr="00535A31">
        <w:rPr>
          <w:rFonts w:cs="Arial"/>
          <w:szCs w:val="20"/>
        </w:rPr>
        <w:t>Incumbirá à CONTRATANTE providenciar a publicação deste instrumento, por extrato, no Diário Oficial da União, no prazo previsto na Lei nº 8.666, de 1993.</w:t>
      </w:r>
    </w:p>
    <w:p w:rsidR="00896C58" w:rsidRPr="00535A31" w:rsidRDefault="00896C58" w:rsidP="00896C58">
      <w:pPr>
        <w:pStyle w:val="Nivel10"/>
        <w:spacing w:before="120" w:after="120"/>
        <w:ind w:left="0" w:firstLine="0"/>
      </w:pPr>
      <w:r>
        <w:t xml:space="preserve">16. </w:t>
      </w:r>
      <w:r w:rsidRPr="00535A31">
        <w:t>CLÁUSULA DÉCIMA SEXTA – FORO</w:t>
      </w:r>
    </w:p>
    <w:p w:rsidR="00896C58" w:rsidRPr="00535A31" w:rsidRDefault="00896C58" w:rsidP="00896C58">
      <w:pPr>
        <w:numPr>
          <w:ilvl w:val="1"/>
          <w:numId w:val="0"/>
        </w:numPr>
        <w:spacing w:before="120" w:after="120" w:line="276" w:lineRule="auto"/>
        <w:ind w:left="425"/>
        <w:jc w:val="both"/>
        <w:rPr>
          <w:rFonts w:cs="Arial"/>
          <w:szCs w:val="20"/>
        </w:rPr>
      </w:pPr>
      <w:r>
        <w:rPr>
          <w:rFonts w:cs="Arial"/>
          <w:szCs w:val="20"/>
        </w:rPr>
        <w:t xml:space="preserve">16.1 </w:t>
      </w:r>
      <w:r w:rsidRPr="00535A31">
        <w:rPr>
          <w:rFonts w:cs="Arial"/>
          <w:szCs w:val="20"/>
        </w:rPr>
        <w:t xml:space="preserve">O Foro para solucionar os litígios que decorrerem da execução deste Termo de Contrato será o da </w:t>
      </w:r>
      <w:r w:rsidRPr="00535A31">
        <w:rPr>
          <w:rFonts w:cs="Arial"/>
          <w:color w:val="000000"/>
          <w:szCs w:val="20"/>
        </w:rPr>
        <w:t>Seção Judiciária</w:t>
      </w:r>
      <w:r w:rsidRPr="00535A31">
        <w:rPr>
          <w:rFonts w:cs="Arial"/>
          <w:color w:val="FF0000"/>
          <w:szCs w:val="20"/>
        </w:rPr>
        <w:t xml:space="preserve"> </w:t>
      </w:r>
      <w:r w:rsidRPr="00535A31">
        <w:rPr>
          <w:rFonts w:cs="Arial"/>
          <w:color w:val="000000"/>
          <w:szCs w:val="20"/>
        </w:rPr>
        <w:t>do Amazonas</w:t>
      </w:r>
      <w:r w:rsidRPr="00535A31">
        <w:rPr>
          <w:rFonts w:cs="Arial"/>
          <w:szCs w:val="20"/>
        </w:rPr>
        <w:t xml:space="preserve"> - Justiça Federal.</w:t>
      </w:r>
    </w:p>
    <w:p w:rsidR="00896C58" w:rsidRPr="00535A31" w:rsidRDefault="00896C58" w:rsidP="00896C58">
      <w:pPr>
        <w:spacing w:before="120" w:after="120" w:line="276" w:lineRule="auto"/>
        <w:ind w:right="-15" w:firstLine="540"/>
        <w:jc w:val="both"/>
        <w:rPr>
          <w:rFonts w:cs="Arial"/>
          <w:szCs w:val="20"/>
        </w:rPr>
      </w:pPr>
    </w:p>
    <w:p w:rsidR="00896C58" w:rsidRPr="00535A31" w:rsidRDefault="00896C58" w:rsidP="00896C58">
      <w:pPr>
        <w:spacing w:before="120" w:after="120" w:line="276" w:lineRule="auto"/>
        <w:jc w:val="both"/>
        <w:rPr>
          <w:rFonts w:cs="Arial"/>
          <w:szCs w:val="20"/>
        </w:rPr>
      </w:pPr>
      <w:r w:rsidRPr="00535A31">
        <w:rPr>
          <w:rFonts w:cs="Arial"/>
          <w:szCs w:val="20"/>
        </w:rPr>
        <w:t xml:space="preserve">Para firmeza e validade do pactuado, o presente Termo de Contrato foi lavrado em duas (duas) vias de igual teor, que, depois de lido e achado em ordem, vai assinado pelos contraentes. </w:t>
      </w:r>
    </w:p>
    <w:p w:rsidR="00896C58" w:rsidRPr="00535A31" w:rsidRDefault="00896C58" w:rsidP="00896C58">
      <w:pPr>
        <w:spacing w:before="120" w:after="120" w:line="276" w:lineRule="auto"/>
        <w:ind w:right="-15"/>
        <w:jc w:val="both"/>
        <w:rPr>
          <w:rFonts w:cs="Arial"/>
          <w:bCs/>
          <w:szCs w:val="20"/>
        </w:rPr>
      </w:pPr>
      <w:r w:rsidRPr="00535A31">
        <w:rPr>
          <w:rFonts w:cs="Arial"/>
          <w:szCs w:val="20"/>
        </w:rPr>
        <w:t>...........................................,  .......... de..................</w:t>
      </w:r>
      <w:r>
        <w:rPr>
          <w:rFonts w:cs="Arial"/>
          <w:szCs w:val="20"/>
        </w:rPr>
        <w:t>........................ de 2019</w:t>
      </w:r>
    </w:p>
    <w:p w:rsidR="00896C58" w:rsidRPr="00535A31" w:rsidRDefault="00896C58" w:rsidP="00896C58">
      <w:pPr>
        <w:spacing w:before="120" w:after="120" w:line="276" w:lineRule="auto"/>
        <w:jc w:val="center"/>
        <w:rPr>
          <w:rFonts w:cs="Arial"/>
          <w:bCs/>
          <w:szCs w:val="20"/>
        </w:rPr>
      </w:pPr>
      <w:r w:rsidRPr="00535A31">
        <w:rPr>
          <w:rFonts w:cs="Arial"/>
          <w:bCs/>
          <w:szCs w:val="20"/>
        </w:rPr>
        <w:t>_________________________</w:t>
      </w:r>
    </w:p>
    <w:p w:rsidR="00896C58" w:rsidRPr="00535A31" w:rsidRDefault="00896C58" w:rsidP="00896C58">
      <w:pPr>
        <w:spacing w:before="120" w:after="120" w:line="276" w:lineRule="auto"/>
        <w:jc w:val="center"/>
        <w:rPr>
          <w:rFonts w:cs="Arial"/>
          <w:bCs/>
          <w:szCs w:val="20"/>
        </w:rPr>
      </w:pPr>
      <w:r w:rsidRPr="00535A31">
        <w:rPr>
          <w:rFonts w:cs="Arial"/>
          <w:bCs/>
          <w:szCs w:val="20"/>
        </w:rPr>
        <w:t>Representante legal da CONTRATANTE</w:t>
      </w:r>
    </w:p>
    <w:p w:rsidR="00896C58" w:rsidRPr="00535A31" w:rsidRDefault="00896C58" w:rsidP="00896C58">
      <w:pPr>
        <w:spacing w:before="120" w:after="120" w:line="276" w:lineRule="auto"/>
        <w:jc w:val="center"/>
        <w:rPr>
          <w:rFonts w:cs="Arial"/>
          <w:szCs w:val="20"/>
        </w:rPr>
      </w:pPr>
      <w:r w:rsidRPr="00535A31">
        <w:rPr>
          <w:rFonts w:cs="Arial"/>
          <w:szCs w:val="20"/>
        </w:rPr>
        <w:t>_________________________</w:t>
      </w:r>
    </w:p>
    <w:p w:rsidR="00896C58" w:rsidRPr="00535A31" w:rsidRDefault="00896C58" w:rsidP="00896C58">
      <w:pPr>
        <w:spacing w:before="120" w:after="120" w:line="276" w:lineRule="auto"/>
        <w:jc w:val="center"/>
        <w:rPr>
          <w:rFonts w:cs="Arial"/>
          <w:szCs w:val="20"/>
        </w:rPr>
      </w:pPr>
      <w:r w:rsidRPr="00535A31">
        <w:rPr>
          <w:rFonts w:cs="Arial"/>
          <w:bCs/>
          <w:szCs w:val="20"/>
        </w:rPr>
        <w:t>Representante</w:t>
      </w:r>
      <w:r w:rsidRPr="00535A31">
        <w:rPr>
          <w:rFonts w:cs="Arial"/>
          <w:szCs w:val="20"/>
        </w:rPr>
        <w:t xml:space="preserve"> legal da CONTRATADA</w:t>
      </w:r>
    </w:p>
    <w:p w:rsidR="00896C58" w:rsidRPr="00535A31" w:rsidRDefault="00896C58" w:rsidP="00896C58">
      <w:pPr>
        <w:spacing w:before="120" w:after="120" w:line="276" w:lineRule="auto"/>
        <w:jc w:val="both"/>
        <w:rPr>
          <w:rFonts w:cs="Arial"/>
          <w:szCs w:val="20"/>
        </w:rPr>
      </w:pPr>
    </w:p>
    <w:p w:rsidR="00896C58" w:rsidRPr="00535A31" w:rsidRDefault="00896C58" w:rsidP="00896C58">
      <w:pPr>
        <w:spacing w:before="120" w:after="120" w:line="276" w:lineRule="auto"/>
        <w:jc w:val="both"/>
        <w:rPr>
          <w:rFonts w:cs="Arial"/>
          <w:szCs w:val="20"/>
        </w:rPr>
      </w:pPr>
    </w:p>
    <w:p w:rsidR="00896C58" w:rsidRPr="00535A31" w:rsidRDefault="00896C58" w:rsidP="00896C58">
      <w:pPr>
        <w:spacing w:before="120" w:after="120" w:line="276" w:lineRule="auto"/>
        <w:jc w:val="both"/>
        <w:rPr>
          <w:rFonts w:cs="Arial"/>
          <w:szCs w:val="20"/>
        </w:rPr>
      </w:pPr>
      <w:r w:rsidRPr="00535A31">
        <w:rPr>
          <w:rFonts w:cs="Arial"/>
          <w:szCs w:val="20"/>
        </w:rPr>
        <w:t>TESTEMUNHAS:</w:t>
      </w:r>
    </w:p>
    <w:p w:rsidR="00896C58" w:rsidRPr="00535A31" w:rsidRDefault="00896C58" w:rsidP="00896C58">
      <w:pPr>
        <w:spacing w:before="120" w:after="120" w:line="276" w:lineRule="auto"/>
        <w:jc w:val="both"/>
        <w:rPr>
          <w:rFonts w:cs="Arial"/>
          <w:szCs w:val="20"/>
        </w:rPr>
      </w:pPr>
      <w:r w:rsidRPr="00535A31">
        <w:rPr>
          <w:rFonts w:cs="Arial"/>
          <w:szCs w:val="20"/>
        </w:rPr>
        <w:t>1-</w:t>
      </w:r>
    </w:p>
    <w:p w:rsidR="00896C58" w:rsidRPr="00535A31" w:rsidRDefault="00896C58" w:rsidP="00896C58">
      <w:pPr>
        <w:spacing w:before="120" w:after="120" w:line="276" w:lineRule="auto"/>
        <w:jc w:val="both"/>
        <w:rPr>
          <w:rFonts w:cs="Arial"/>
          <w:szCs w:val="20"/>
        </w:rPr>
      </w:pPr>
      <w:r w:rsidRPr="00535A31">
        <w:rPr>
          <w:rFonts w:cs="Arial"/>
          <w:szCs w:val="20"/>
        </w:rPr>
        <w:t xml:space="preserve">2- </w:t>
      </w:r>
    </w:p>
    <w:p w:rsidR="00896C58" w:rsidRPr="00535A31" w:rsidRDefault="00896C58" w:rsidP="00896C58">
      <w:pPr>
        <w:spacing w:before="120" w:after="120" w:line="276" w:lineRule="auto"/>
        <w:rPr>
          <w:rFonts w:cs="Arial"/>
        </w:rPr>
      </w:pPr>
    </w:p>
    <w:p w:rsidR="00896C58" w:rsidRDefault="00896C58" w:rsidP="00896C58">
      <w:pPr>
        <w:spacing w:before="120" w:after="120" w:line="276" w:lineRule="auto"/>
        <w:ind w:left="1854"/>
        <w:jc w:val="both"/>
        <w:rPr>
          <w:rFonts w:cs="Arial"/>
          <w:color w:val="000000"/>
          <w:szCs w:val="20"/>
        </w:rPr>
      </w:pPr>
    </w:p>
    <w:p w:rsidR="00896C58" w:rsidRDefault="00896C58" w:rsidP="000229B1">
      <w:pPr>
        <w:spacing w:before="120" w:after="120" w:line="276" w:lineRule="auto"/>
        <w:jc w:val="both"/>
        <w:rPr>
          <w:rFonts w:cs="Arial"/>
          <w:color w:val="000000"/>
          <w:szCs w:val="20"/>
        </w:rPr>
      </w:pPr>
    </w:p>
    <w:sectPr w:rsidR="00896C58" w:rsidSect="00F53117">
      <w:headerReference w:type="default" r:id="rId21"/>
      <w:footerReference w:type="default" r:id="rId22"/>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3AB" w:rsidRDefault="004363AB">
      <w:r>
        <w:separator/>
      </w:r>
    </w:p>
  </w:endnote>
  <w:endnote w:type="continuationSeparator" w:id="0">
    <w:p w:rsidR="004363AB" w:rsidRDefault="004363AB">
      <w:r>
        <w:continuationSeparator/>
      </w:r>
    </w:p>
  </w:endnote>
  <w:endnote w:type="continuationNotice" w:id="1">
    <w:p w:rsidR="004363AB" w:rsidRDefault="004363A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Zurich B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C3" w:rsidRPr="0021698A" w:rsidRDefault="00827DC3"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rsidR="00827DC3" w:rsidRPr="0021698A" w:rsidRDefault="00827DC3" w:rsidP="2657C157">
    <w:pPr>
      <w:pStyle w:val="Rodap"/>
      <w:rPr>
        <w:rFonts w:cs="Arial"/>
        <w:sz w:val="12"/>
        <w:szCs w:val="12"/>
      </w:rPr>
    </w:pPr>
    <w:r w:rsidRPr="2657C157">
      <w:rPr>
        <w:rFonts w:cs="Arial"/>
        <w:sz w:val="12"/>
        <w:szCs w:val="12"/>
      </w:rPr>
      <w:t>Comissão Permanente de Modelos de Licitações e Contratos Administrativos da Consultoria-Geral da União</w:t>
    </w:r>
  </w:p>
  <w:p w:rsidR="00827DC3" w:rsidRPr="0021698A" w:rsidRDefault="00827DC3"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mão de obra sem dedicação exclusiva</w:t>
    </w:r>
    <w:r w:rsidRPr="2657C157">
      <w:rPr>
        <w:rFonts w:cs="Arial"/>
        <w:sz w:val="12"/>
        <w:szCs w:val="12"/>
      </w:rPr>
      <w:t xml:space="preserve"> </w:t>
    </w:r>
  </w:p>
  <w:p w:rsidR="00827DC3" w:rsidRPr="0021698A" w:rsidRDefault="00827DC3" w:rsidP="2657C157">
    <w:pPr>
      <w:pStyle w:val="Rodap"/>
      <w:rPr>
        <w:rFonts w:cs="Arial"/>
        <w:sz w:val="12"/>
        <w:szCs w:val="12"/>
      </w:rPr>
    </w:pPr>
    <w:r w:rsidRPr="2657C157">
      <w:rPr>
        <w:rFonts w:cs="Arial"/>
        <w:sz w:val="12"/>
        <w:szCs w:val="12"/>
      </w:rPr>
      <w:t xml:space="preserve">Atualização:  </w:t>
    </w:r>
    <w:r>
      <w:rPr>
        <w:rFonts w:cs="Arial"/>
        <w:sz w:val="12"/>
        <w:szCs w:val="12"/>
      </w:rPr>
      <w:t>Dezembro</w:t>
    </w:r>
    <w:r w:rsidRPr="2657C157">
      <w:rPr>
        <w:rFonts w:cs="Arial"/>
        <w:sz w:val="12"/>
        <w:szCs w:val="12"/>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3AB" w:rsidRDefault="004363AB">
      <w:r>
        <w:separator/>
      </w:r>
    </w:p>
  </w:footnote>
  <w:footnote w:type="continuationSeparator" w:id="0">
    <w:p w:rsidR="004363AB" w:rsidRDefault="004363AB">
      <w:r>
        <w:continuationSeparator/>
      </w:r>
    </w:p>
  </w:footnote>
  <w:footnote w:type="continuationNotice" w:id="1">
    <w:p w:rsidR="004363AB" w:rsidRDefault="004363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C3" w:rsidRDefault="00827DC3" w:rsidP="00102F2B">
    <w:pPr>
      <w:pStyle w:val="Cabealho"/>
      <w:tabs>
        <w:tab w:val="clear" w:pos="4252"/>
        <w:tab w:val="clear" w:pos="8504"/>
        <w:tab w:val="left" w:pos="47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5A349D8"/>
    <w:multiLevelType w:val="multilevel"/>
    <w:tmpl w:val="950677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1.%30.%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5">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D00B04"/>
    <w:multiLevelType w:val="multilevel"/>
    <w:tmpl w:val="AEB602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878724D"/>
    <w:multiLevelType w:val="multilevel"/>
    <w:tmpl w:val="C1B6D5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C21F5"/>
    <w:multiLevelType w:val="multilevel"/>
    <w:tmpl w:val="B430097A"/>
    <w:lvl w:ilvl="0">
      <w:start w:val="1"/>
      <w:numFmt w:val="decimal"/>
      <w:lvlText w:val="%1"/>
      <w:lvlJc w:val="left"/>
      <w:pPr>
        <w:ind w:left="500" w:hanging="720"/>
        <w:jc w:val="right"/>
      </w:pPr>
      <w:rPr>
        <w:rFonts w:hint="default"/>
        <w:lang w:val="pt-PT" w:eastAsia="pt-PT" w:bidi="pt-PT"/>
      </w:rPr>
    </w:lvl>
    <w:lvl w:ilvl="1">
      <w:start w:val="1"/>
      <w:numFmt w:val="decimal"/>
      <w:lvlText w:val="%1.%2"/>
      <w:lvlJc w:val="left"/>
      <w:pPr>
        <w:ind w:left="500" w:hanging="720"/>
      </w:pPr>
      <w:rPr>
        <w:rFonts w:ascii="Arial" w:eastAsia="Arial" w:hAnsi="Arial" w:cs="Arial" w:hint="default"/>
        <w:spacing w:val="-1"/>
        <w:w w:val="119"/>
        <w:sz w:val="18"/>
        <w:szCs w:val="18"/>
        <w:lang w:val="pt-PT" w:eastAsia="pt-PT" w:bidi="pt-PT"/>
      </w:rPr>
    </w:lvl>
    <w:lvl w:ilvl="2">
      <w:numFmt w:val="bullet"/>
      <w:lvlText w:val="•"/>
      <w:lvlJc w:val="left"/>
      <w:pPr>
        <w:ind w:left="1973" w:hanging="720"/>
      </w:pPr>
      <w:rPr>
        <w:rFonts w:hint="default"/>
        <w:lang w:val="pt-PT" w:eastAsia="pt-PT" w:bidi="pt-PT"/>
      </w:rPr>
    </w:lvl>
    <w:lvl w:ilvl="3">
      <w:numFmt w:val="bullet"/>
      <w:lvlText w:val="•"/>
      <w:lvlJc w:val="left"/>
      <w:pPr>
        <w:ind w:left="3086" w:hanging="720"/>
      </w:pPr>
      <w:rPr>
        <w:rFonts w:hint="default"/>
        <w:lang w:val="pt-PT" w:eastAsia="pt-PT" w:bidi="pt-PT"/>
      </w:rPr>
    </w:lvl>
    <w:lvl w:ilvl="4">
      <w:numFmt w:val="bullet"/>
      <w:lvlText w:val="•"/>
      <w:lvlJc w:val="left"/>
      <w:pPr>
        <w:ind w:left="4200" w:hanging="720"/>
      </w:pPr>
      <w:rPr>
        <w:rFonts w:hint="default"/>
        <w:lang w:val="pt-PT" w:eastAsia="pt-PT" w:bidi="pt-PT"/>
      </w:rPr>
    </w:lvl>
    <w:lvl w:ilvl="5">
      <w:numFmt w:val="bullet"/>
      <w:lvlText w:val="•"/>
      <w:lvlJc w:val="left"/>
      <w:pPr>
        <w:ind w:left="5313" w:hanging="720"/>
      </w:pPr>
      <w:rPr>
        <w:rFonts w:hint="default"/>
        <w:lang w:val="pt-PT" w:eastAsia="pt-PT" w:bidi="pt-PT"/>
      </w:rPr>
    </w:lvl>
    <w:lvl w:ilvl="6">
      <w:numFmt w:val="bullet"/>
      <w:lvlText w:val="•"/>
      <w:lvlJc w:val="left"/>
      <w:pPr>
        <w:ind w:left="6426" w:hanging="720"/>
      </w:pPr>
      <w:rPr>
        <w:rFonts w:hint="default"/>
        <w:lang w:val="pt-PT" w:eastAsia="pt-PT" w:bidi="pt-PT"/>
      </w:rPr>
    </w:lvl>
    <w:lvl w:ilvl="7">
      <w:numFmt w:val="bullet"/>
      <w:lvlText w:val="•"/>
      <w:lvlJc w:val="left"/>
      <w:pPr>
        <w:ind w:left="7540" w:hanging="720"/>
      </w:pPr>
      <w:rPr>
        <w:rFonts w:hint="default"/>
        <w:lang w:val="pt-PT" w:eastAsia="pt-PT" w:bidi="pt-PT"/>
      </w:rPr>
    </w:lvl>
    <w:lvl w:ilvl="8">
      <w:numFmt w:val="bullet"/>
      <w:lvlText w:val="•"/>
      <w:lvlJc w:val="left"/>
      <w:pPr>
        <w:ind w:left="8653" w:hanging="720"/>
      </w:pPr>
      <w:rPr>
        <w:rFonts w:hint="default"/>
        <w:lang w:val="pt-PT" w:eastAsia="pt-PT" w:bidi="pt-PT"/>
      </w:rPr>
    </w:lvl>
  </w:abstractNum>
  <w:abstractNum w:abstractNumId="22">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23">
    <w:nsid w:val="58C42C0A"/>
    <w:multiLevelType w:val="multilevel"/>
    <w:tmpl w:val="89F26C66"/>
    <w:lvl w:ilvl="0">
      <w:start w:val="7"/>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3.%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C62BA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B1B6BFE"/>
    <w:multiLevelType w:val="multilevel"/>
    <w:tmpl w:val="0416001D"/>
    <w:styleLink w:val="Estilo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28">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29">
    <w:nsid w:val="61DD361E"/>
    <w:multiLevelType w:val="multilevel"/>
    <w:tmpl w:val="99829F54"/>
    <w:lvl w:ilvl="0">
      <w:start w:val="1"/>
      <w:numFmt w:val="decimal"/>
      <w:pStyle w:val="Nivel010"/>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318488C"/>
    <w:multiLevelType w:val="multilevel"/>
    <w:tmpl w:val="B0702A46"/>
    <w:styleLink w:val="Estilo1"/>
    <w:lvl w:ilvl="0">
      <w:start w:val="7"/>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38F21F4"/>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4">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6">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3"/>
  </w:num>
  <w:num w:numId="4">
    <w:abstractNumId w:val="19"/>
  </w:num>
  <w:num w:numId="5">
    <w:abstractNumId w:val="7"/>
  </w:num>
  <w:num w:numId="6">
    <w:abstractNumId w:val="1"/>
  </w:num>
  <w:num w:numId="7">
    <w:abstractNumId w:val="8"/>
  </w:num>
  <w:num w:numId="8">
    <w:abstractNumId w:val="33"/>
  </w:num>
  <w:num w:numId="9">
    <w:abstractNumId w:val="32"/>
  </w:num>
  <w:num w:numId="10">
    <w:abstractNumId w:val="4"/>
  </w:num>
  <w:num w:numId="11">
    <w:abstractNumId w:val="35"/>
  </w:num>
  <w:num w:numId="12">
    <w:abstractNumId w:val="13"/>
  </w:num>
  <w:num w:numId="13">
    <w:abstractNumId w:val="2"/>
  </w:num>
  <w:num w:numId="14">
    <w:abstractNumId w:val="6"/>
  </w:num>
  <w:num w:numId="15">
    <w:abstractNumId w:val="34"/>
  </w:num>
  <w:num w:numId="16">
    <w:abstractNumId w:val="15"/>
  </w:num>
  <w:num w:numId="17">
    <w:abstractNumId w:val="14"/>
  </w:num>
  <w:num w:numId="18">
    <w:abstractNumId w:val="18"/>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8"/>
  </w:num>
  <w:num w:numId="22">
    <w:abstractNumId w:val="37"/>
  </w:num>
  <w:num w:numId="23">
    <w:abstractNumId w:val="5"/>
  </w:num>
  <w:num w:numId="24">
    <w:abstractNumId w:val="10"/>
    <w:lvlOverride w:ilvl="0">
      <w:startOverride w:val="6"/>
    </w:lvlOverride>
    <w:lvlOverride w:ilvl="1">
      <w:startOverride w:val="22"/>
    </w:lvlOverride>
    <w:lvlOverride w:ilvl="2">
      <w:startOverride w:val="1"/>
    </w:lvlOverride>
    <w:lvlOverride w:ilvl="3">
      <w:startOverride w:val="2"/>
    </w:lvlOverride>
  </w:num>
  <w:num w:numId="25">
    <w:abstractNumId w:val="11"/>
  </w:num>
  <w:num w:numId="26">
    <w:abstractNumId w:val="27"/>
  </w:num>
  <w:num w:numId="27">
    <w:abstractNumId w:val="22"/>
  </w:num>
  <w:num w:numId="28">
    <w:abstractNumId w:val="17"/>
  </w:num>
  <w:num w:numId="29">
    <w:abstractNumId w:val="28"/>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1"/>
  </w:num>
  <w:num w:numId="38">
    <w:abstractNumId w:val="9"/>
  </w:num>
  <w:num w:numId="39">
    <w:abstractNumId w:val="21"/>
  </w:num>
  <w:num w:numId="40">
    <w:abstractNumId w:val="16"/>
  </w:num>
  <w:num w:numId="41">
    <w:abstractNumId w:val="20"/>
  </w:num>
  <w:num w:numId="42">
    <w:abstractNumId w:val="30"/>
  </w:num>
  <w:num w:numId="43">
    <w:abstractNumId w:val="23"/>
  </w:num>
  <w:num w:numId="44">
    <w:abstractNumId w:val="25"/>
  </w:num>
  <w:num w:numId="45">
    <w:abstractNumId w:val="26"/>
  </w:num>
  <w:num w:numId="46">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attachedTemplate r:id="rId1"/>
  <w:stylePaneFormatFilter w:val="3F04"/>
  <w:defaultTabStop w:val="708"/>
  <w:hyphenationZone w:val="425"/>
  <w:characterSpacingControl w:val="doNotCompress"/>
  <w:hdrShapeDefaults>
    <o:shapedefaults v:ext="edit" spidmax="23554"/>
  </w:hdrShapeDefaults>
  <w:footnotePr>
    <w:footnote w:id="-1"/>
    <w:footnote w:id="0"/>
    <w:footnote w:id="1"/>
  </w:footnotePr>
  <w:endnotePr>
    <w:endnote w:id="-1"/>
    <w:endnote w:id="0"/>
    <w:endnote w:id="1"/>
  </w:endnotePr>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651"/>
    <w:rsid w:val="000156E9"/>
    <w:rsid w:val="00015783"/>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76C"/>
    <w:rsid w:val="000408A0"/>
    <w:rsid w:val="00040957"/>
    <w:rsid w:val="00041176"/>
    <w:rsid w:val="00041517"/>
    <w:rsid w:val="00041C52"/>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1189"/>
    <w:rsid w:val="001414AC"/>
    <w:rsid w:val="001419EE"/>
    <w:rsid w:val="0014325E"/>
    <w:rsid w:val="00143E29"/>
    <w:rsid w:val="001443B4"/>
    <w:rsid w:val="0014670B"/>
    <w:rsid w:val="00146BDF"/>
    <w:rsid w:val="00147398"/>
    <w:rsid w:val="00150295"/>
    <w:rsid w:val="001516EA"/>
    <w:rsid w:val="0015394F"/>
    <w:rsid w:val="00153E25"/>
    <w:rsid w:val="00154505"/>
    <w:rsid w:val="00155D25"/>
    <w:rsid w:val="0015684D"/>
    <w:rsid w:val="00160602"/>
    <w:rsid w:val="001608E4"/>
    <w:rsid w:val="00160BBD"/>
    <w:rsid w:val="00160DA4"/>
    <w:rsid w:val="00164870"/>
    <w:rsid w:val="00165577"/>
    <w:rsid w:val="0016584A"/>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7B52"/>
    <w:rsid w:val="001E053E"/>
    <w:rsid w:val="001E1335"/>
    <w:rsid w:val="001E204B"/>
    <w:rsid w:val="001E2579"/>
    <w:rsid w:val="001E3AAF"/>
    <w:rsid w:val="001E52DF"/>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6DB9"/>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6150"/>
    <w:rsid w:val="00236EF6"/>
    <w:rsid w:val="0024089E"/>
    <w:rsid w:val="00240B17"/>
    <w:rsid w:val="00241D78"/>
    <w:rsid w:val="0024516A"/>
    <w:rsid w:val="00245337"/>
    <w:rsid w:val="00245C2C"/>
    <w:rsid w:val="002463FA"/>
    <w:rsid w:val="00246DAE"/>
    <w:rsid w:val="00250C01"/>
    <w:rsid w:val="002521DC"/>
    <w:rsid w:val="00252C4A"/>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552C"/>
    <w:rsid w:val="00267125"/>
    <w:rsid w:val="00267B22"/>
    <w:rsid w:val="0027097C"/>
    <w:rsid w:val="00271CB6"/>
    <w:rsid w:val="002722EA"/>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D04FB"/>
    <w:rsid w:val="002D1B50"/>
    <w:rsid w:val="002D78B4"/>
    <w:rsid w:val="002D7C8E"/>
    <w:rsid w:val="002E03E9"/>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3C27"/>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2A2"/>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19A"/>
    <w:rsid w:val="0039545C"/>
    <w:rsid w:val="003959F6"/>
    <w:rsid w:val="00396DE4"/>
    <w:rsid w:val="00396E8A"/>
    <w:rsid w:val="003A05B0"/>
    <w:rsid w:val="003A0AD2"/>
    <w:rsid w:val="003A0D0D"/>
    <w:rsid w:val="003A1ED1"/>
    <w:rsid w:val="003A4E63"/>
    <w:rsid w:val="003A61CB"/>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63AB"/>
    <w:rsid w:val="004370AA"/>
    <w:rsid w:val="00441A6B"/>
    <w:rsid w:val="00441EA1"/>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012"/>
    <w:rsid w:val="005333A3"/>
    <w:rsid w:val="00533750"/>
    <w:rsid w:val="005338DF"/>
    <w:rsid w:val="0053498D"/>
    <w:rsid w:val="00534B33"/>
    <w:rsid w:val="005356C1"/>
    <w:rsid w:val="00536923"/>
    <w:rsid w:val="005402E7"/>
    <w:rsid w:val="00540A4E"/>
    <w:rsid w:val="00541C8E"/>
    <w:rsid w:val="0054384E"/>
    <w:rsid w:val="00544C09"/>
    <w:rsid w:val="00551F75"/>
    <w:rsid w:val="00552879"/>
    <w:rsid w:val="00554F4E"/>
    <w:rsid w:val="00555496"/>
    <w:rsid w:val="00557B3A"/>
    <w:rsid w:val="0056038A"/>
    <w:rsid w:val="0056091A"/>
    <w:rsid w:val="00561C04"/>
    <w:rsid w:val="0056213B"/>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4DF"/>
    <w:rsid w:val="005957DD"/>
    <w:rsid w:val="00595DA6"/>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5520"/>
    <w:rsid w:val="005F65EF"/>
    <w:rsid w:val="005F6F64"/>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434"/>
    <w:rsid w:val="0061085F"/>
    <w:rsid w:val="006113BA"/>
    <w:rsid w:val="00611899"/>
    <w:rsid w:val="0061210A"/>
    <w:rsid w:val="006126A1"/>
    <w:rsid w:val="00612B64"/>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44D"/>
    <w:rsid w:val="00644FDA"/>
    <w:rsid w:val="00645C8E"/>
    <w:rsid w:val="00646E4B"/>
    <w:rsid w:val="0064710C"/>
    <w:rsid w:val="00647B47"/>
    <w:rsid w:val="00647CA5"/>
    <w:rsid w:val="006501D0"/>
    <w:rsid w:val="00650242"/>
    <w:rsid w:val="006520F3"/>
    <w:rsid w:val="006522C2"/>
    <w:rsid w:val="006525BA"/>
    <w:rsid w:val="00652C9E"/>
    <w:rsid w:val="006553B5"/>
    <w:rsid w:val="00655AAF"/>
    <w:rsid w:val="00656847"/>
    <w:rsid w:val="00656A30"/>
    <w:rsid w:val="00657E82"/>
    <w:rsid w:val="006639D3"/>
    <w:rsid w:val="00663F00"/>
    <w:rsid w:val="00666099"/>
    <w:rsid w:val="00666E77"/>
    <w:rsid w:val="00667103"/>
    <w:rsid w:val="006673E7"/>
    <w:rsid w:val="006674C2"/>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B64"/>
    <w:rsid w:val="00694DD9"/>
    <w:rsid w:val="00695097"/>
    <w:rsid w:val="006A0069"/>
    <w:rsid w:val="006A075A"/>
    <w:rsid w:val="006A09BE"/>
    <w:rsid w:val="006A12B1"/>
    <w:rsid w:val="006A1984"/>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28E"/>
    <w:rsid w:val="006C6780"/>
    <w:rsid w:val="006C67DA"/>
    <w:rsid w:val="006C69E6"/>
    <w:rsid w:val="006C7CCE"/>
    <w:rsid w:val="006D000D"/>
    <w:rsid w:val="006D0921"/>
    <w:rsid w:val="006D1198"/>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7779"/>
    <w:rsid w:val="00737AA8"/>
    <w:rsid w:val="007402A6"/>
    <w:rsid w:val="0074032D"/>
    <w:rsid w:val="00740D25"/>
    <w:rsid w:val="00740EDD"/>
    <w:rsid w:val="00741214"/>
    <w:rsid w:val="00741328"/>
    <w:rsid w:val="007435AB"/>
    <w:rsid w:val="00744840"/>
    <w:rsid w:val="00744F18"/>
    <w:rsid w:val="00745A0F"/>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BE4"/>
    <w:rsid w:val="00772D94"/>
    <w:rsid w:val="00776572"/>
    <w:rsid w:val="0077738D"/>
    <w:rsid w:val="007774C2"/>
    <w:rsid w:val="00780A6F"/>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A0B"/>
    <w:rsid w:val="007B0C6A"/>
    <w:rsid w:val="007B19CE"/>
    <w:rsid w:val="007B63C3"/>
    <w:rsid w:val="007B668E"/>
    <w:rsid w:val="007B7C23"/>
    <w:rsid w:val="007C0255"/>
    <w:rsid w:val="007C070C"/>
    <w:rsid w:val="007C09C8"/>
    <w:rsid w:val="007C0C22"/>
    <w:rsid w:val="007C13ED"/>
    <w:rsid w:val="007C2346"/>
    <w:rsid w:val="007C2707"/>
    <w:rsid w:val="007C2DD4"/>
    <w:rsid w:val="007C33CF"/>
    <w:rsid w:val="007C3543"/>
    <w:rsid w:val="007C608B"/>
    <w:rsid w:val="007C62E7"/>
    <w:rsid w:val="007C671E"/>
    <w:rsid w:val="007C6AA3"/>
    <w:rsid w:val="007C7457"/>
    <w:rsid w:val="007D0392"/>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27DC3"/>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6C58"/>
    <w:rsid w:val="0089712D"/>
    <w:rsid w:val="0089733D"/>
    <w:rsid w:val="008A07A8"/>
    <w:rsid w:val="008A0F8E"/>
    <w:rsid w:val="008A16EA"/>
    <w:rsid w:val="008A19CD"/>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962"/>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86A1B"/>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0B7"/>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30B98"/>
    <w:rsid w:val="00A31884"/>
    <w:rsid w:val="00A336C2"/>
    <w:rsid w:val="00A34481"/>
    <w:rsid w:val="00A356F4"/>
    <w:rsid w:val="00A3768F"/>
    <w:rsid w:val="00A40131"/>
    <w:rsid w:val="00A402A1"/>
    <w:rsid w:val="00A40989"/>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3669"/>
    <w:rsid w:val="00A64DC9"/>
    <w:rsid w:val="00A65280"/>
    <w:rsid w:val="00A65624"/>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844"/>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3ABE"/>
    <w:rsid w:val="00AF5615"/>
    <w:rsid w:val="00AF6453"/>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B3A"/>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5E43"/>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4A67"/>
    <w:rsid w:val="00C55CCA"/>
    <w:rsid w:val="00C55E36"/>
    <w:rsid w:val="00C60C2D"/>
    <w:rsid w:val="00C61E0E"/>
    <w:rsid w:val="00C62E53"/>
    <w:rsid w:val="00C62FB0"/>
    <w:rsid w:val="00C67190"/>
    <w:rsid w:val="00C67F26"/>
    <w:rsid w:val="00C70043"/>
    <w:rsid w:val="00C71175"/>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013"/>
    <w:rsid w:val="00D311E0"/>
    <w:rsid w:val="00D3163F"/>
    <w:rsid w:val="00D32796"/>
    <w:rsid w:val="00D3316C"/>
    <w:rsid w:val="00D33B88"/>
    <w:rsid w:val="00D34138"/>
    <w:rsid w:val="00D36606"/>
    <w:rsid w:val="00D36816"/>
    <w:rsid w:val="00D36CD7"/>
    <w:rsid w:val="00D36ED9"/>
    <w:rsid w:val="00D40E33"/>
    <w:rsid w:val="00D4101D"/>
    <w:rsid w:val="00D4404B"/>
    <w:rsid w:val="00D44ABA"/>
    <w:rsid w:val="00D45EB6"/>
    <w:rsid w:val="00D4638E"/>
    <w:rsid w:val="00D47E56"/>
    <w:rsid w:val="00D50161"/>
    <w:rsid w:val="00D5130A"/>
    <w:rsid w:val="00D51769"/>
    <w:rsid w:val="00D51F85"/>
    <w:rsid w:val="00D522D8"/>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4B0F"/>
    <w:rsid w:val="00D65DCC"/>
    <w:rsid w:val="00D660ED"/>
    <w:rsid w:val="00D66935"/>
    <w:rsid w:val="00D702CA"/>
    <w:rsid w:val="00D74118"/>
    <w:rsid w:val="00D74693"/>
    <w:rsid w:val="00D74696"/>
    <w:rsid w:val="00D75688"/>
    <w:rsid w:val="00D7589B"/>
    <w:rsid w:val="00D77465"/>
    <w:rsid w:val="00D80021"/>
    <w:rsid w:val="00D807E5"/>
    <w:rsid w:val="00D833BE"/>
    <w:rsid w:val="00D8724C"/>
    <w:rsid w:val="00D8796D"/>
    <w:rsid w:val="00D938C1"/>
    <w:rsid w:val="00D96479"/>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369A"/>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57D"/>
    <w:rsid w:val="00E22D1B"/>
    <w:rsid w:val="00E2324A"/>
    <w:rsid w:val="00E235F5"/>
    <w:rsid w:val="00E23783"/>
    <w:rsid w:val="00E2401E"/>
    <w:rsid w:val="00E26411"/>
    <w:rsid w:val="00E264BC"/>
    <w:rsid w:val="00E307B6"/>
    <w:rsid w:val="00E316F5"/>
    <w:rsid w:val="00E339F2"/>
    <w:rsid w:val="00E37AE3"/>
    <w:rsid w:val="00E4154D"/>
    <w:rsid w:val="00E41AD6"/>
    <w:rsid w:val="00E42017"/>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D0190"/>
    <w:rsid w:val="00ED2B2B"/>
    <w:rsid w:val="00ED2EBD"/>
    <w:rsid w:val="00ED35A7"/>
    <w:rsid w:val="00ED3BB6"/>
    <w:rsid w:val="00ED450E"/>
    <w:rsid w:val="00ED473B"/>
    <w:rsid w:val="00EE1A88"/>
    <w:rsid w:val="00EE220A"/>
    <w:rsid w:val="00EE2853"/>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532"/>
    <w:rsid w:val="00F6038F"/>
    <w:rsid w:val="00F6186F"/>
    <w:rsid w:val="00F62833"/>
    <w:rsid w:val="00F62B07"/>
    <w:rsid w:val="00F62D01"/>
    <w:rsid w:val="00F62EE5"/>
    <w:rsid w:val="00F64C7D"/>
    <w:rsid w:val="00F65218"/>
    <w:rsid w:val="00F66746"/>
    <w:rsid w:val="00F669C5"/>
    <w:rsid w:val="00F67F40"/>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362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E7F34"/>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unhideWhenUsed/>
    <w:qFormat/>
    <w:rsid w:val="00612B64"/>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har"/>
    <w:unhideWhenUsed/>
    <w:qFormat/>
    <w:rsid w:val="0061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encabezado,Cabeçalho superior,Heading 1a,hd,he,h,HeaderNN"/>
    <w:basedOn w:val="Normal"/>
    <w:link w:val="CabealhoChar"/>
    <w:rsid w:val="000F104D"/>
    <w:pPr>
      <w:tabs>
        <w:tab w:val="center" w:pos="4252"/>
        <w:tab w:val="right" w:pos="8504"/>
      </w:tabs>
    </w:pPr>
  </w:style>
  <w:style w:type="character" w:customStyle="1" w:styleId="CabealhoChar">
    <w:name w:val="Cabeçalho Char"/>
    <w:aliases w:val="encabezado Char,Cabeçalho superior Char,Heading 1a Char,hd Char,he Char,h Char,HeaderNN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hAnsi="Arial"/>
      <w:b/>
      <w:bCs/>
      <w:color w:val="000000"/>
    </w:rPr>
  </w:style>
  <w:style w:type="table" w:styleId="Tabelacomgrade">
    <w:name w:val="Table Grid"/>
    <w:basedOn w:val="Tabelanormal"/>
    <w:uiPriority w:val="39"/>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uiPriority w:val="99"/>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1"/>
    <w:unhideWhenUsed/>
    <w:qFormat/>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1"/>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character" w:customStyle="1" w:styleId="Ttulo4Char">
    <w:name w:val="Título 4 Char"/>
    <w:basedOn w:val="Fontepargpadro"/>
    <w:link w:val="Ttulo4"/>
    <w:rsid w:val="00612B64"/>
    <w:rPr>
      <w:rFonts w:asciiTheme="majorHAnsi" w:eastAsiaTheme="majorEastAsia" w:hAnsiTheme="majorHAnsi" w:cstheme="majorBidi"/>
      <w:b/>
      <w:bCs/>
      <w:i/>
      <w:iCs/>
      <w:color w:val="4F81BD" w:themeColor="accent1"/>
      <w:szCs w:val="24"/>
    </w:rPr>
  </w:style>
  <w:style w:type="character" w:customStyle="1" w:styleId="Ttulo8Char">
    <w:name w:val="Título 8 Char"/>
    <w:basedOn w:val="Fontepargpadro"/>
    <w:link w:val="Ttulo8"/>
    <w:rsid w:val="00612B64"/>
    <w:rPr>
      <w:rFonts w:asciiTheme="majorHAnsi" w:eastAsiaTheme="majorEastAsia" w:hAnsiTheme="majorHAnsi" w:cstheme="majorBidi"/>
      <w:color w:val="404040" w:themeColor="text1" w:themeTint="BF"/>
    </w:rPr>
  </w:style>
  <w:style w:type="paragraph" w:customStyle="1" w:styleId="PADRAO">
    <w:name w:val="PADRAO"/>
    <w:basedOn w:val="Normal"/>
    <w:uiPriority w:val="99"/>
    <w:rsid w:val="00612B64"/>
    <w:pPr>
      <w:suppressAutoHyphens/>
      <w:jc w:val="both"/>
    </w:pPr>
    <w:rPr>
      <w:rFonts w:ascii="Tms Rmn" w:hAnsi="Tms Rmn" w:cs="Times New Roman"/>
      <w:sz w:val="24"/>
      <w:szCs w:val="20"/>
      <w:lang w:eastAsia="ar-SA"/>
    </w:rPr>
  </w:style>
  <w:style w:type="character" w:styleId="TextodoEspaoReservado">
    <w:name w:val="Placeholder Text"/>
    <w:basedOn w:val="Fontepargpadro"/>
    <w:uiPriority w:val="99"/>
    <w:semiHidden/>
    <w:rsid w:val="007B0A0B"/>
    <w:rPr>
      <w:color w:val="808080"/>
    </w:rPr>
  </w:style>
  <w:style w:type="paragraph" w:customStyle="1" w:styleId="SombreamentoMdio1-nfase31">
    <w:name w:val="Sombreamento Médio 1 - Ênfase 31"/>
    <w:basedOn w:val="Normal"/>
    <w:next w:val="Normal"/>
    <w:rsid w:val="007B0A0B"/>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7B0A0B"/>
  </w:style>
  <w:style w:type="paragraph" w:customStyle="1" w:styleId="Nivel010">
    <w:name w:val="Nivel_01"/>
    <w:basedOn w:val="Ttulo1"/>
    <w:qFormat/>
    <w:rsid w:val="007B0A0B"/>
    <w:pPr>
      <w:numPr>
        <w:numId w:val="35"/>
      </w:numPr>
      <w:tabs>
        <w:tab w:val="num" w:pos="360"/>
        <w:tab w:val="left" w:pos="567"/>
      </w:tabs>
      <w:spacing w:before="240"/>
      <w:jc w:val="both"/>
    </w:pPr>
    <w:rPr>
      <w:rFonts w:ascii="Ecofont_Spranq_eco_Sans" w:hAnsi="Ecofont_Spranq_eco_Sans" w:cs="Times New Roman"/>
      <w:color w:val="auto"/>
      <w:sz w:val="20"/>
      <w:szCs w:val="20"/>
    </w:rPr>
  </w:style>
  <w:style w:type="character" w:customStyle="1" w:styleId="WW8Num2z1">
    <w:name w:val="WW8Num2z1"/>
    <w:rsid w:val="007B0A0B"/>
    <w:rPr>
      <w:i w:val="0"/>
    </w:rPr>
  </w:style>
  <w:style w:type="paragraph" w:customStyle="1" w:styleId="PargrafodaLista2">
    <w:name w:val="Parágrafo da Lista2"/>
    <w:basedOn w:val="Normal"/>
    <w:rsid w:val="007B0A0B"/>
    <w:pPr>
      <w:ind w:left="720"/>
    </w:pPr>
    <w:rPr>
      <w:rFonts w:ascii="Ecofont_Spranq_eco_Sans" w:hAnsi="Ecofont_Spranq_eco_Sans"/>
      <w:sz w:val="24"/>
    </w:rPr>
  </w:style>
  <w:style w:type="paragraph" w:customStyle="1" w:styleId="GradeColorida-nfase110">
    <w:name w:val="Grade Colorida - Ênfase 110"/>
    <w:basedOn w:val="Normal"/>
    <w:next w:val="Normal"/>
    <w:rsid w:val="007B0A0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customStyle="1" w:styleId="Nivel2Char">
    <w:name w:val="Nivel 2 Char"/>
    <w:basedOn w:val="Fontepargpadro"/>
    <w:link w:val="Nivel2"/>
    <w:rsid w:val="007B0A0B"/>
    <w:rPr>
      <w:rFonts w:ascii="Ecofont_Spranq_eco_Sans" w:eastAsia="Arial Unicode MS" w:hAnsi="Ecofont_Spranq_eco_Sans"/>
    </w:rPr>
  </w:style>
  <w:style w:type="paragraph" w:customStyle="1" w:styleId="yiv9736075315msolistparagraph">
    <w:name w:val="yiv9736075315msolistparagraph"/>
    <w:basedOn w:val="Normal"/>
    <w:rsid w:val="007B0A0B"/>
    <w:pPr>
      <w:spacing w:before="100" w:beforeAutospacing="1" w:after="100" w:afterAutospacing="1"/>
    </w:pPr>
    <w:rPr>
      <w:rFonts w:ascii="Times New Roman" w:hAnsi="Times New Roman" w:cs="Times New Roman"/>
      <w:sz w:val="24"/>
    </w:rPr>
  </w:style>
  <w:style w:type="paragraph" w:customStyle="1" w:styleId="Standard">
    <w:name w:val="Standard"/>
    <w:rsid w:val="007B0A0B"/>
    <w:pPr>
      <w:suppressAutoHyphens/>
      <w:textAlignment w:val="baseline"/>
    </w:pPr>
    <w:rPr>
      <w:rFonts w:ascii="Arial" w:hAnsi="Arial" w:cs="Tahoma"/>
      <w:kern w:val="1"/>
      <w:szCs w:val="24"/>
      <w:lang w:eastAsia="zh-CN"/>
    </w:rPr>
  </w:style>
  <w:style w:type="character" w:customStyle="1" w:styleId="PargrafodaListaChar">
    <w:name w:val="Parágrafo da Lista Char"/>
    <w:link w:val="PargrafodaLista"/>
    <w:uiPriority w:val="34"/>
    <w:locked/>
    <w:rsid w:val="007B0A0B"/>
    <w:rPr>
      <w:rFonts w:ascii="Arial" w:hAnsi="Arial" w:cs="Tahoma"/>
      <w:szCs w:val="24"/>
    </w:rPr>
  </w:style>
  <w:style w:type="paragraph" w:customStyle="1" w:styleId="TableParagraph">
    <w:name w:val="Table Paragraph"/>
    <w:basedOn w:val="Normal"/>
    <w:uiPriority w:val="1"/>
    <w:qFormat/>
    <w:rsid w:val="007B0A0B"/>
    <w:pPr>
      <w:widowControl w:val="0"/>
      <w:autoSpaceDE w:val="0"/>
      <w:autoSpaceDN w:val="0"/>
    </w:pPr>
    <w:rPr>
      <w:rFonts w:ascii="DejaVu Sans" w:eastAsia="DejaVu Sans" w:hAnsi="DejaVu Sans" w:cs="DejaVu Sans"/>
      <w:sz w:val="22"/>
      <w:szCs w:val="22"/>
      <w:lang w:val="en-US" w:eastAsia="en-US"/>
    </w:rPr>
  </w:style>
  <w:style w:type="paragraph" w:customStyle="1" w:styleId="TtulodaTabela">
    <w:name w:val="Título da Tabela"/>
    <w:basedOn w:val="Normal"/>
    <w:rsid w:val="00896C58"/>
    <w:pPr>
      <w:widowControl w:val="0"/>
      <w:suppressLineNumbers/>
      <w:suppressAutoHyphens/>
      <w:spacing w:after="120"/>
      <w:jc w:val="center"/>
    </w:pPr>
    <w:rPr>
      <w:rFonts w:ascii="Times New Roman" w:eastAsia="Arial Unicode MS" w:hAnsi="Times New Roman" w:cs="Times New Roman"/>
      <w:b/>
      <w:bCs/>
      <w:i/>
      <w:iCs/>
      <w:szCs w:val="20"/>
    </w:rPr>
  </w:style>
  <w:style w:type="numbering" w:customStyle="1" w:styleId="Estilo1">
    <w:name w:val="Estilo1"/>
    <w:uiPriority w:val="99"/>
    <w:rsid w:val="003A61CB"/>
    <w:pPr>
      <w:numPr>
        <w:numId w:val="42"/>
      </w:numPr>
    </w:pPr>
  </w:style>
  <w:style w:type="numbering" w:customStyle="1" w:styleId="Estilo2">
    <w:name w:val="Estilo2"/>
    <w:uiPriority w:val="99"/>
    <w:rsid w:val="00D64B0F"/>
    <w:pPr>
      <w:numPr>
        <w:numId w:val="45"/>
      </w:numPr>
    </w:pPr>
  </w:style>
</w:styles>
</file>

<file path=word/webSettings.xml><?xml version="1.0" encoding="utf-8"?>
<w:webSettings xmlns:r="http://schemas.openxmlformats.org/officeDocument/2006/relationships" xmlns:w="http://schemas.openxmlformats.org/wordprocessingml/2006/main">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file:///\\samba.ufam.edu.br\Licitacao\LICITACAO\2013\Editais%202013\www.comprasnet.gov.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mprasnet.gov.br" TargetMode="External"/><Relationship Id="rId17" Type="http://schemas.openxmlformats.org/officeDocument/2006/relationships/hyperlink" Target="file:///\\samba.ufam.edu.br\Licitacao\LICITACAO\2013\Editais%202013\cplufam@gmail.com" TargetMode="External"/><Relationship Id="rId2" Type="http://schemas.openxmlformats.org/officeDocument/2006/relationships/customXml" Target="../customXml/item2.xml"/><Relationship Id="rId16" Type="http://schemas.openxmlformats.org/officeDocument/2006/relationships/hyperlink" Target="mailto:cplufam@gmail.com" TargetMode="External"/><Relationship Id="rId20" Type="http://schemas.openxmlformats.org/officeDocument/2006/relationships/hyperlink" Target="http://www.agu.gov.br/page/content/detail/id_conteudo/2449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iretoriafao@ufam.edu.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DC0B9C-C13B-4529-8CDF-E915951A1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49FC7-A634-472E-AEAD-2E3CAFED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516</TotalTime>
  <Pages>61</Pages>
  <Words>26533</Words>
  <Characters>143282</Characters>
  <Application>Microsoft Office Word</Application>
  <DocSecurity>0</DocSecurity>
  <Lines>1194</Lines>
  <Paragraphs>338</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169477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Demat</cp:lastModifiedBy>
  <cp:revision>69</cp:revision>
  <cp:lastPrinted>2019-03-26T15:17:00Z</cp:lastPrinted>
  <dcterms:created xsi:type="dcterms:W3CDTF">2019-02-28T15:32:00Z</dcterms:created>
  <dcterms:modified xsi:type="dcterms:W3CDTF">2019-03-26T17:56:00Z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